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rFonts w:ascii="Calibri" w:cs="Calibri" w:eastAsia="Calibri" w:hAnsi="Calibri"/>
          <w:b/>
          <w:bCs/>
          <w:sz w:val="32"/>
          <w:szCs w:val="32"/>
        </w:rPr>
        <w:t xml:space="preserve">ESCROW AGREEMENT</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200" w:before="0" w:line="276"/>
        <w:jc w:val="left"/>
      </w:pPr>
      <w:r>
        <w:rPr>
          <w:rFonts w:ascii="Calibri" w:cs="Calibri" w:eastAsia="Calibri" w:hAnsi="Calibri"/>
          <w:sz w:val="22"/>
          <w:szCs w:val="22"/>
        </w:rPr>
        <w:t xml:space="preserve">This Escrow Agreement (this </w:t>
      </w:r>
      <w:r>
        <w:rPr>
          <w:rFonts w:ascii="Calibri" w:cs="Calibri" w:eastAsia="Calibri" w:hAnsi="Calibri"/>
          <w:b/>
          <w:bCs/>
          <w:sz w:val="22"/>
          <w:szCs w:val="22"/>
        </w:rPr>
        <w:t xml:space="preserve">"Agreement"</w:t>
      </w:r>
      <w:r>
        <w:rPr>
          <w:rFonts w:ascii="Calibri" w:cs="Calibri" w:eastAsia="Calibri" w:hAnsi="Calibri"/>
          <w:sz w:val="22"/>
          <w:szCs w:val="22"/>
        </w:rPr>
        <w:t xml:space="preserve">) is entered into as of [Date] (the </w:t>
      </w:r>
      <w:r>
        <w:rPr>
          <w:rFonts w:ascii="Calibri" w:cs="Calibri" w:eastAsia="Calibri" w:hAnsi="Calibri"/>
          <w:b/>
          <w:bCs/>
          <w:sz w:val="22"/>
          <w:szCs w:val="22"/>
        </w:rPr>
        <w:t xml:space="preserve">"Effective Date"</w:t>
      </w:r>
      <w:r>
        <w:rPr>
          <w:rFonts w:ascii="Calibri" w:cs="Calibri" w:eastAsia="Calibri" w:hAnsi="Calibri"/>
          <w:sz w:val="22"/>
          <w:szCs w:val="22"/>
        </w:rPr>
        <w:t xml:space="preserve">), by and among:</w:t>
      </w:r>
    </w:p>
    <w:p>
      <w:pPr>
        <w:spacing w:after="120" w:before="0" w:line="276"/>
        <w:ind w:left="360"/>
        <w:jc w:val="left"/>
      </w:pPr>
      <w:r>
        <w:rPr>
          <w:rFonts w:ascii="Calibri" w:cs="Calibri" w:eastAsia="Calibri" w:hAnsi="Calibri"/>
          <w:b/>
          <w:bCs/>
          <w:sz w:val="22"/>
          <w:szCs w:val="22"/>
        </w:rPr>
        <w:t xml:space="preserve">(1) </w:t>
      </w:r>
      <w:r>
        <w:rPr>
          <w:rFonts w:ascii="Calibri" w:cs="Calibri" w:eastAsia="Calibri" w:hAnsi="Calibri"/>
          <w:sz w:val="22"/>
          <w:szCs w:val="22"/>
        </w:rPr>
        <w:t xml:space="preserve">[Party A Name], a [State] [corporation/limited liability company] (</w:t>
      </w:r>
      <w:r>
        <w:rPr>
          <w:rFonts w:ascii="Calibri" w:cs="Calibri" w:eastAsia="Calibri" w:hAnsi="Calibri"/>
          <w:b/>
          <w:bCs/>
          <w:sz w:val="22"/>
          <w:szCs w:val="22"/>
        </w:rPr>
        <w:t xml:space="preserve">"Depositor"</w:t>
      </w:r>
      <w:r>
        <w:rPr>
          <w:rFonts w:ascii="Calibri" w:cs="Calibri" w:eastAsia="Calibri" w:hAnsi="Calibri"/>
          <w:sz w:val="22"/>
          <w:szCs w:val="22"/>
        </w:rPr>
        <w:t xml:space="preserve"> or </w:t>
      </w:r>
      <w:r>
        <w:rPr>
          <w:rFonts w:ascii="Calibri" w:cs="Calibri" w:eastAsia="Calibri" w:hAnsi="Calibri"/>
          <w:b/>
          <w:bCs/>
          <w:sz w:val="22"/>
          <w:szCs w:val="22"/>
        </w:rPr>
        <w:t xml:space="preserve">"[Seller/Buyer/Licensor]"</w:t>
      </w:r>
      <w:r>
        <w:rPr>
          <w:rFonts w:ascii="Calibri" w:cs="Calibri" w:eastAsia="Calibri" w:hAnsi="Calibri"/>
          <w:sz w:val="22"/>
          <w:szCs w:val="22"/>
        </w:rPr>
        <w:t xml:space="preserve">);</w:t>
      </w:r>
    </w:p>
    <w:p>
      <w:pPr>
        <w:spacing w:after="120" w:before="0" w:line="276"/>
        <w:ind w:left="360"/>
        <w:jc w:val="left"/>
      </w:pPr>
      <w:r>
        <w:rPr>
          <w:rFonts w:ascii="Calibri" w:cs="Calibri" w:eastAsia="Calibri" w:hAnsi="Calibri"/>
          <w:b/>
          <w:bCs/>
          <w:sz w:val="22"/>
          <w:szCs w:val="22"/>
        </w:rPr>
        <w:t xml:space="preserve">(2) </w:t>
      </w:r>
      <w:r>
        <w:rPr>
          <w:rFonts w:ascii="Calibri" w:cs="Calibri" w:eastAsia="Calibri" w:hAnsi="Calibri"/>
          <w:sz w:val="22"/>
          <w:szCs w:val="22"/>
        </w:rPr>
        <w:t xml:space="preserve">[Party B Name], a [State] [corporation/limited liability company] (</w:t>
      </w:r>
      <w:r>
        <w:rPr>
          <w:rFonts w:ascii="Calibri" w:cs="Calibri" w:eastAsia="Calibri" w:hAnsi="Calibri"/>
          <w:b/>
          <w:bCs/>
          <w:sz w:val="22"/>
          <w:szCs w:val="22"/>
        </w:rPr>
        <w:t xml:space="preserve">"Beneficiary"</w:t>
      </w:r>
      <w:r>
        <w:rPr>
          <w:rFonts w:ascii="Calibri" w:cs="Calibri" w:eastAsia="Calibri" w:hAnsi="Calibri"/>
          <w:sz w:val="22"/>
          <w:szCs w:val="22"/>
        </w:rPr>
        <w:t xml:space="preserve"> or </w:t>
      </w:r>
      <w:r>
        <w:rPr>
          <w:rFonts w:ascii="Calibri" w:cs="Calibri" w:eastAsia="Calibri" w:hAnsi="Calibri"/>
          <w:b/>
          <w:bCs/>
          <w:sz w:val="22"/>
          <w:szCs w:val="22"/>
        </w:rPr>
        <w:t xml:space="preserve">"[Buyer/Seller/Licensee]"</w:t>
      </w:r>
      <w:r>
        <w:rPr>
          <w:rFonts w:ascii="Calibri" w:cs="Calibri" w:eastAsia="Calibri" w:hAnsi="Calibri"/>
          <w:sz w:val="22"/>
          <w:szCs w:val="22"/>
        </w:rPr>
        <w:t xml:space="preserve">); and</w:t>
      </w:r>
    </w:p>
    <w:p>
      <w:pPr>
        <w:spacing w:after="200" w:before="0" w:line="276"/>
        <w:ind w:left="360"/>
        <w:jc w:val="left"/>
      </w:pPr>
      <w:r>
        <w:rPr>
          <w:rFonts w:ascii="Calibri" w:cs="Calibri" w:eastAsia="Calibri" w:hAnsi="Calibri"/>
          <w:b/>
          <w:bCs/>
          <w:sz w:val="22"/>
          <w:szCs w:val="22"/>
        </w:rPr>
        <w:t xml:space="preserve">(3) </w:t>
      </w:r>
      <w:r>
        <w:rPr>
          <w:rFonts w:ascii="Calibri" w:cs="Calibri" w:eastAsia="Calibri" w:hAnsi="Calibri"/>
          <w:sz w:val="22"/>
          <w:szCs w:val="22"/>
        </w:rPr>
        <w:t xml:space="preserve">[Escrow Agent Name], a [national banking association / trust company / escrow company] (the </w:t>
      </w:r>
      <w:r>
        <w:rPr>
          <w:rFonts w:ascii="Calibri" w:cs="Calibri" w:eastAsia="Calibri" w:hAnsi="Calibri"/>
          <w:b/>
          <w:bCs/>
          <w:sz w:val="22"/>
          <w:szCs w:val="22"/>
        </w:rPr>
        <w:t xml:space="preserve">"Escrow Agent"</w:t>
      </w:r>
      <w:r>
        <w:rPr>
          <w:rFonts w:ascii="Calibri" w:cs="Calibri" w:eastAsia="Calibri" w:hAnsi="Calibri"/>
          <w:sz w:val="22"/>
          <w:szCs w:val="22"/>
        </w:rPr>
        <w:t xml:space="preserve">).</w:t>
      </w:r>
    </w:p>
    <w:p>
      <w:pPr>
        <w:spacing w:after="300" w:before="0" w:line="276"/>
        <w:jc w:val="left"/>
      </w:pPr>
      <w:r>
        <w:rPr>
          <w:rFonts w:ascii="Calibri" w:cs="Calibri" w:eastAsia="Calibri" w:hAnsi="Calibri"/>
          <w:sz w:val="22"/>
          <w:szCs w:val="22"/>
        </w:rPr>
        <w:t xml:space="preserve">The Depositor and the Beneficiary are sometimes referred to herein individually as a </w:t>
      </w:r>
      <w:r>
        <w:rPr>
          <w:rFonts w:ascii="Calibri" w:cs="Calibri" w:eastAsia="Calibri" w:hAnsi="Calibri"/>
          <w:b/>
          <w:bCs/>
          <w:sz w:val="22"/>
          <w:szCs w:val="22"/>
        </w:rPr>
        <w:t xml:space="preserve">"Party"</w:t>
      </w:r>
      <w:r>
        <w:rPr>
          <w:rFonts w:ascii="Calibri" w:cs="Calibri" w:eastAsia="Calibri" w:hAnsi="Calibri"/>
          <w:sz w:val="22"/>
          <w:szCs w:val="22"/>
        </w:rPr>
        <w:t xml:space="preserve"> and collectively as the </w:t>
      </w:r>
      <w:r>
        <w:rPr>
          <w:rFonts w:ascii="Calibri" w:cs="Calibri" w:eastAsia="Calibri" w:hAnsi="Calibri"/>
          <w:b/>
          <w:bCs/>
          <w:sz w:val="22"/>
          <w:szCs w:val="22"/>
        </w:rPr>
        <w:t xml:space="preserve">"Parties."</w:t>
      </w:r>
    </w:p>
    <w:p>
      <w:pPr>
        <w:pStyle w:val="Heading2"/>
        <w:spacing w:after="120" w:before="300" w:line="276"/>
        <w:jc w:val="left"/>
      </w:pPr>
      <w:r>
        <w:rPr>
          <w:rFonts w:ascii="Calibri" w:cs="Calibri" w:eastAsia="Calibri" w:hAnsi="Calibri"/>
          <w:b/>
          <w:bCs/>
          <w:sz w:val="24"/>
          <w:szCs w:val="24"/>
        </w:rPr>
        <w:t xml:space="preserve">Recitals</w:t>
      </w:r>
    </w:p>
    <w:p>
      <w:pPr>
        <w:spacing w:after="140" w:before="0" w:line="276"/>
        <w:jc w:val="left"/>
      </w:pPr>
      <w:r>
        <w:rPr>
          <w:rFonts w:ascii="Calibri" w:cs="Calibri" w:eastAsia="Calibri" w:hAnsi="Calibri"/>
          <w:b/>
          <w:bCs/>
          <w:sz w:val="22"/>
          <w:szCs w:val="22"/>
        </w:rPr>
        <w:t xml:space="preserve">A. </w:t>
      </w:r>
      <w:r>
        <w:rPr>
          <w:rFonts w:ascii="Calibri" w:cs="Calibri" w:eastAsia="Calibri" w:hAnsi="Calibri"/>
          <w:sz w:val="22"/>
          <w:szCs w:val="22"/>
        </w:rPr>
        <w:t xml:space="preserve">The Parties have entered into that certain [Agreement and Plan of Merger / Asset Purchase Agreement / Stock Purchase Agreement / License Agreement / Other] dated as of [Date] (the </w:t>
      </w:r>
      <w:r>
        <w:rPr>
          <w:rFonts w:ascii="Calibri" w:cs="Calibri" w:eastAsia="Calibri" w:hAnsi="Calibri"/>
          <w:b/>
          <w:bCs/>
          <w:sz w:val="22"/>
          <w:szCs w:val="22"/>
        </w:rPr>
        <w:t xml:space="preserve">"Underlying Agreement"</w:t>
      </w:r>
      <w:r>
        <w:rPr>
          <w:rFonts w:ascii="Calibri" w:cs="Calibri" w:eastAsia="Calibri" w:hAnsi="Calibri"/>
          <w:sz w:val="22"/>
          <w:szCs w:val="22"/>
        </w:rPr>
        <w:t xml:space="preserve">), pursuant to which [describe transaction, e.g., "the Buyer is acquiring all of the outstanding capital stock of [Target Company]"];</w:t>
      </w:r>
    </w:p>
    <w:p>
      <w:pPr>
        <w:spacing w:after="140" w:before="0" w:line="276"/>
        <w:jc w:val="left"/>
      </w:pPr>
      <w:r>
        <w:rPr>
          <w:rFonts w:ascii="Calibri" w:cs="Calibri" w:eastAsia="Calibri" w:hAnsi="Calibri"/>
          <w:b/>
          <w:bCs/>
          <w:sz w:val="22"/>
          <w:szCs w:val="22"/>
        </w:rPr>
        <w:t xml:space="preserve">B. </w:t>
      </w:r>
      <w:r>
        <w:rPr>
          <w:rFonts w:ascii="Calibri" w:cs="Calibri" w:eastAsia="Calibri" w:hAnsi="Calibri"/>
          <w:sz w:val="22"/>
          <w:szCs w:val="22"/>
        </w:rPr>
        <w:t xml:space="preserve">The Underlying Agreement requires that certain funds, securities, or other property be deposited with the Escrow Agent and held in escrow pending the satisfaction of certain conditions set forth herein and in the Underlying Agreement; and</w:t>
      </w:r>
    </w:p>
    <w:p>
      <w:pPr>
        <w:spacing w:after="200" w:before="0" w:line="276"/>
        <w:jc w:val="left"/>
      </w:pPr>
      <w:r>
        <w:rPr>
          <w:rFonts w:ascii="Calibri" w:cs="Calibri" w:eastAsia="Calibri" w:hAnsi="Calibri"/>
          <w:b/>
          <w:bCs/>
          <w:sz w:val="22"/>
          <w:szCs w:val="22"/>
        </w:rPr>
        <w:t xml:space="preserve">C. </w:t>
      </w:r>
      <w:r>
        <w:rPr>
          <w:rFonts w:ascii="Calibri" w:cs="Calibri" w:eastAsia="Calibri" w:hAnsi="Calibri"/>
          <w:sz w:val="22"/>
          <w:szCs w:val="22"/>
        </w:rPr>
        <w:t xml:space="preserve">The Escrow Agent is willing to accept, hold, and disburse the Escrow Property (as defined below) in accordance with the terms of this Agreement.</w:t>
      </w:r>
    </w:p>
    <w:p>
      <w:pPr>
        <w:spacing w:after="300" w:before="0" w:line="276"/>
        <w:jc w:val="left"/>
      </w:pPr>
      <w:r>
        <w:rPr>
          <w:rFonts w:ascii="Calibri" w:cs="Calibri" w:eastAsia="Calibri" w:hAnsi="Calibri"/>
          <w:b/>
          <w:bCs/>
          <w:sz w:val="22"/>
          <w:szCs w:val="22"/>
        </w:rPr>
        <w:t xml:space="preserve">NOW, THEREFORE, </w:t>
      </w:r>
      <w:r>
        <w:rPr>
          <w:rFonts w:ascii="Calibri" w:cs="Calibri" w:eastAsia="Calibri" w:hAnsi="Calibri"/>
          <w:sz w:val="22"/>
          <w:szCs w:val="22"/>
        </w:rPr>
        <w:t xml:space="preserve">in consideration of the foregoing and the mutual covenants and agreements set forth herein, and for other good and valuable consideration, the receipt and sufficiency of which are hereby acknowledged, the parties agree as follows:</w:t>
      </w:r>
    </w:p>
    <w:p>
      <w:pPr>
        <w:pStyle w:val="Heading2"/>
        <w:spacing w:after="120" w:before="300" w:line="276"/>
        <w:jc w:val="left"/>
      </w:pPr>
      <w:r>
        <w:rPr>
          <w:rFonts w:ascii="Calibri" w:cs="Calibri" w:eastAsia="Calibri" w:hAnsi="Calibri"/>
          <w:b/>
          <w:bCs/>
          <w:sz w:val="24"/>
          <w:szCs w:val="24"/>
        </w:rPr>
        <w:t xml:space="preserve">Section 1. Appointment of Escrow Agent</w:t>
      </w:r>
    </w:p>
    <w:p>
      <w:pPr>
        <w:spacing w:after="200" w:before="0" w:line="276"/>
        <w:jc w:val="left"/>
      </w:pPr>
      <w:r>
        <w:rPr>
          <w:rFonts w:ascii="Calibri" w:cs="Calibri" w:eastAsia="Calibri" w:hAnsi="Calibri"/>
          <w:sz w:val="22"/>
          <w:szCs w:val="22"/>
        </w:rPr>
        <w:t xml:space="preserve">The Parties hereby appoint [Escrow Agent Name] as Escrow Agent for the purposes set forth herein, and the Escrow Agent hereby accepts such appointment and agrees to act as Escrow Agent in accordance with the terms and conditions set forth in this Agreement.</w:t>
      </w:r>
    </w:p>
    <w:p>
      <w:pPr>
        <w:pStyle w:val="Heading2"/>
        <w:spacing w:after="120" w:before="300" w:line="276"/>
        <w:jc w:val="left"/>
      </w:pPr>
      <w:r>
        <w:rPr>
          <w:rFonts w:ascii="Calibri" w:cs="Calibri" w:eastAsia="Calibri" w:hAnsi="Calibri"/>
          <w:b/>
          <w:bCs/>
          <w:sz w:val="24"/>
          <w:szCs w:val="24"/>
        </w:rPr>
        <w:t xml:space="preserve">Section 2. Escrow Deposit</w:t>
      </w:r>
    </w:p>
    <w:p>
      <w:pPr>
        <w:pStyle w:val="Heading3"/>
        <w:spacing w:after="80" w:before="200" w:line="276"/>
        <w:jc w:val="left"/>
      </w:pPr>
      <w:r>
        <w:rPr>
          <w:rFonts w:ascii="Calibri" w:cs="Calibri" w:eastAsia="Calibri" w:hAnsi="Calibri"/>
          <w:b/>
          <w:bCs/>
          <w:sz w:val="22"/>
          <w:szCs w:val="22"/>
        </w:rPr>
        <w:t xml:space="preserve">2.1 Deposit of Escrow Property</w:t>
      </w:r>
    </w:p>
    <w:p>
      <w:pPr>
        <w:spacing w:after="200" w:before="0" w:line="276"/>
        <w:jc w:val="left"/>
      </w:pPr>
      <w:r>
        <w:rPr>
          <w:rFonts w:ascii="Calibri" w:cs="Calibri" w:eastAsia="Calibri" w:hAnsi="Calibri"/>
          <w:sz w:val="22"/>
          <w:szCs w:val="22"/>
        </w:rPr>
        <w:t xml:space="preserve">Within [___] business days following the Effective Date [or closing of the Underlying Agreement], the Depositor shall deposit or cause to be deposited with the Escrow Agent the following (collectively, the </w:t>
      </w:r>
      <w:r>
        <w:rPr>
          <w:rFonts w:ascii="Calibri" w:cs="Calibri" w:eastAsia="Calibri" w:hAnsi="Calibri"/>
          <w:b/>
          <w:bCs/>
          <w:sz w:val="22"/>
          <w:szCs w:val="22"/>
        </w:rPr>
        <w:t xml:space="preserve">"Escrow Property"</w:t>
      </w:r>
      <w:r>
        <w:rPr>
          <w:rFonts w:ascii="Calibri" w:cs="Calibri" w:eastAsia="Calibri" w:hAnsi="Calibri"/>
          <w:sz w:val="22"/>
          <w:szCs w:val="22"/>
        </w:rPr>
        <w:t xml:space="preserve">):</w:t>
      </w:r>
    </w:p>
    <w:p>
      <w:pPr>
        <w:spacing w:after="100" w:before="0" w:line="276"/>
        <w:ind w:left="720"/>
        <w:jc w:val="left"/>
      </w:pPr>
      <w:r>
        <w:rPr>
          <w:rFonts w:ascii="Calibri" w:cs="Calibri" w:eastAsia="Calibri" w:hAnsi="Calibri"/>
          <w:b/>
          <w:bCs/>
          <w:sz w:val="22"/>
          <w:szCs w:val="22"/>
        </w:rPr>
        <w:t xml:space="preserve">(a) </w:t>
      </w:r>
      <w:r>
        <w:rPr>
          <w:rFonts w:ascii="Calibri" w:cs="Calibri" w:eastAsia="Calibri" w:hAnsi="Calibri"/>
          <w:sz w:val="22"/>
          <w:szCs w:val="22"/>
        </w:rPr>
        <w:t xml:space="preserve">Cash in the amount of $[___________] (the </w:t>
      </w:r>
      <w:r>
        <w:rPr>
          <w:rFonts w:ascii="Calibri" w:cs="Calibri" w:eastAsia="Calibri" w:hAnsi="Calibri"/>
          <w:b/>
          <w:bCs/>
          <w:sz w:val="22"/>
          <w:szCs w:val="22"/>
        </w:rPr>
        <w:t xml:space="preserve">"Escrow Amount"</w:t>
      </w:r>
      <w:r>
        <w:rPr>
          <w:rFonts w:ascii="Calibri" w:cs="Calibri" w:eastAsia="Calibri" w:hAnsi="Calibri"/>
          <w:sz w:val="22"/>
          <w:szCs w:val="22"/>
        </w:rPr>
        <w:t xml:space="preserve">);</w:t>
      </w:r>
    </w:p>
    <w:p>
      <w:pPr>
        <w:spacing w:after="100" w:before="0" w:line="276"/>
        <w:ind w:left="720"/>
        <w:jc w:val="left"/>
      </w:pPr>
      <w:r>
        <w:rPr>
          <w:rFonts w:ascii="Calibri" w:cs="Calibri" w:eastAsia="Calibri" w:hAnsi="Calibri"/>
          <w:b/>
          <w:bCs/>
          <w:sz w:val="22"/>
          <w:szCs w:val="22"/>
        </w:rPr>
        <w:t xml:space="preserve">(b) </w:t>
      </w:r>
      <w:r>
        <w:rPr>
          <w:rFonts w:ascii="Calibri" w:cs="Calibri" w:eastAsia="Calibri" w:hAnsi="Calibri"/>
          <w:sz w:val="22"/>
          <w:szCs w:val="22"/>
        </w:rPr>
        <w:t xml:space="preserve">[___] shares of [Common/Preferred] Stock of [Company Name] (the </w:t>
      </w:r>
      <w:r>
        <w:rPr>
          <w:rFonts w:ascii="Calibri" w:cs="Calibri" w:eastAsia="Calibri" w:hAnsi="Calibri"/>
          <w:b/>
          <w:bCs/>
          <w:sz w:val="22"/>
          <w:szCs w:val="22"/>
        </w:rPr>
        <w:t xml:space="preserve">"Escrow Shares"</w:t>
      </w:r>
      <w:r>
        <w:rPr>
          <w:rFonts w:ascii="Calibri" w:cs="Calibri" w:eastAsia="Calibri" w:hAnsi="Calibri"/>
          <w:sz w:val="22"/>
          <w:szCs w:val="22"/>
        </w:rPr>
        <w:t xml:space="preserve">); and/or</w:t>
      </w:r>
    </w:p>
    <w:p>
      <w:pPr>
        <w:spacing w:after="160" w:before="0" w:line="276"/>
        <w:ind w:left="720"/>
        <w:jc w:val="left"/>
      </w:pPr>
      <w:r>
        <w:rPr>
          <w:rFonts w:ascii="Calibri" w:cs="Calibri" w:eastAsia="Calibri" w:hAnsi="Calibri"/>
          <w:b/>
          <w:bCs/>
          <w:sz w:val="22"/>
          <w:szCs w:val="22"/>
        </w:rPr>
        <w:t xml:space="preserve">(c) </w:t>
      </w:r>
      <w:r>
        <w:rPr>
          <w:rFonts w:ascii="Calibri" w:cs="Calibri" w:eastAsia="Calibri" w:hAnsi="Calibri"/>
          <w:sz w:val="22"/>
          <w:szCs w:val="22"/>
        </w:rPr>
        <w:t xml:space="preserve">[Describe any other property, e.g., intellectual property assignments, source code, documents, certificates] (the </w:t>
      </w:r>
      <w:r>
        <w:rPr>
          <w:rFonts w:ascii="Calibri" w:cs="Calibri" w:eastAsia="Calibri" w:hAnsi="Calibri"/>
          <w:b/>
          <w:bCs/>
          <w:sz w:val="22"/>
          <w:szCs w:val="22"/>
        </w:rPr>
        <w:t xml:space="preserve">"Escrow Documents"</w:t>
      </w:r>
      <w:r>
        <w:rPr>
          <w:rFonts w:ascii="Calibri" w:cs="Calibri" w:eastAsia="Calibri" w:hAnsi="Calibri"/>
          <w:sz w:val="22"/>
          <w:szCs w:val="22"/>
        </w:rPr>
        <w:t xml:space="preserve">).</w:t>
      </w:r>
    </w:p>
    <w:p>
      <w:pPr>
        <w:pStyle w:val="Heading3"/>
        <w:spacing w:after="80" w:before="200" w:line="276"/>
        <w:jc w:val="left"/>
      </w:pPr>
      <w:r>
        <w:rPr>
          <w:rFonts w:ascii="Calibri" w:cs="Calibri" w:eastAsia="Calibri" w:hAnsi="Calibri"/>
          <w:b/>
          <w:bCs/>
          <w:sz w:val="22"/>
          <w:szCs w:val="22"/>
        </w:rPr>
        <w:t xml:space="preserve">2.2 Escrow Account</w:t>
      </w:r>
    </w:p>
    <w:p>
      <w:pPr>
        <w:spacing w:after="200" w:before="0" w:line="276"/>
        <w:jc w:val="left"/>
      </w:pPr>
      <w:r>
        <w:rPr>
          <w:rFonts w:ascii="Calibri" w:cs="Calibri" w:eastAsia="Calibri" w:hAnsi="Calibri"/>
          <w:sz w:val="22"/>
          <w:szCs w:val="22"/>
        </w:rPr>
        <w:t xml:space="preserve">The Escrow Agent shall establish and maintain a segregated escrow account (the "Escrow Account") at [Financial Institution Name] for the deposit and holding of the Escrow Property. The Escrow Account shall be maintained in the name of the Escrow Agent, as escrow agent, for the benefit of the Parties.</w:t>
      </w:r>
    </w:p>
    <w:p>
      <w:pPr>
        <w:pStyle w:val="Heading3"/>
        <w:spacing w:after="80" w:before="200" w:line="276"/>
        <w:jc w:val="left"/>
      </w:pPr>
      <w:r>
        <w:rPr>
          <w:rFonts w:ascii="Calibri" w:cs="Calibri" w:eastAsia="Calibri" w:hAnsi="Calibri"/>
          <w:b/>
          <w:bCs/>
          <w:sz w:val="22"/>
          <w:szCs w:val="22"/>
        </w:rPr>
        <w:t xml:space="preserve">2.3 Investment of Escrow Funds</w:t>
      </w:r>
    </w:p>
    <w:p>
      <w:pPr>
        <w:spacing w:after="200" w:before="0" w:line="276"/>
        <w:jc w:val="left"/>
      </w:pPr>
      <w:r>
        <w:rPr>
          <w:rFonts w:ascii="Calibri" w:cs="Calibri" w:eastAsia="Calibri" w:hAnsi="Calibri"/>
          <w:sz w:val="22"/>
          <w:szCs w:val="22"/>
        </w:rPr>
        <w:t xml:space="preserve">The Escrow Agent shall invest any cash constituting Escrow Property in the following types of investments, as jointly directed by the Parties (or in the absence of joint direction, in [money market funds / U.S. Treasury securities / FDIC-insured demand deposit accounts]):</w:t>
      </w:r>
    </w:p>
    <w:p>
      <w:pPr>
        <w:spacing w:after="80" w:before="0" w:line="276"/>
        <w:ind w:left="720"/>
        <w:jc w:val="left"/>
      </w:pPr>
      <w:r>
        <w:rPr>
          <w:rFonts w:ascii="Calibri" w:cs="Calibri" w:eastAsia="Calibri" w:hAnsi="Calibri"/>
          <w:sz w:val="22"/>
          <w:szCs w:val="22"/>
        </w:rPr>
        <w:t xml:space="preserve">(a) direct obligations of, or obligations guaranteed by, the United States of America;</w:t>
      </w:r>
    </w:p>
    <w:p>
      <w:pPr>
        <w:spacing w:after="80" w:before="0" w:line="276"/>
        <w:ind w:left="720"/>
        <w:jc w:val="left"/>
      </w:pPr>
      <w:r>
        <w:rPr>
          <w:rFonts w:ascii="Calibri" w:cs="Calibri" w:eastAsia="Calibri" w:hAnsi="Calibri"/>
          <w:sz w:val="22"/>
          <w:szCs w:val="22"/>
        </w:rPr>
        <w:t xml:space="preserve">(b) money market funds rated at least [Aaa/AAAm] by [Moody's/S&amp;P];</w:t>
      </w:r>
    </w:p>
    <w:p>
      <w:pPr>
        <w:spacing w:after="80" w:before="0" w:line="276"/>
        <w:ind w:left="720"/>
        <w:jc w:val="left"/>
      </w:pPr>
      <w:r>
        <w:rPr>
          <w:rFonts w:ascii="Calibri" w:cs="Calibri" w:eastAsia="Calibri" w:hAnsi="Calibri"/>
          <w:sz w:val="22"/>
          <w:szCs w:val="22"/>
        </w:rPr>
        <w:t xml:space="preserve">(c) certificates of deposit issued by a domestic bank with capital exceeding $[___]; or</w:t>
      </w:r>
    </w:p>
    <w:p>
      <w:pPr>
        <w:spacing w:after="160" w:before="0" w:line="276"/>
        <w:ind w:left="720"/>
        <w:jc w:val="left"/>
      </w:pPr>
      <w:r>
        <w:rPr>
          <w:rFonts w:ascii="Calibri" w:cs="Calibri" w:eastAsia="Calibri" w:hAnsi="Calibri"/>
          <w:sz w:val="22"/>
          <w:szCs w:val="22"/>
        </w:rPr>
        <w:t xml:space="preserve">(d) such other investments as the Parties may jointly direct in writing.</w:t>
      </w:r>
    </w:p>
    <w:p>
      <w:pPr>
        <w:spacing w:after="200" w:before="0" w:line="276"/>
        <w:jc w:val="left"/>
      </w:pPr>
      <w:r>
        <w:rPr>
          <w:rFonts w:ascii="Calibri" w:cs="Calibri" w:eastAsia="Calibri" w:hAnsi="Calibri"/>
          <w:sz w:val="22"/>
          <w:szCs w:val="22"/>
        </w:rPr>
        <w:t xml:space="preserve">All interest and other income earned on the Escrow Property ("Escrow Earnings") shall become part of the Escrow Property and shall be distributed in accordance with Section 3.</w:t>
      </w:r>
    </w:p>
    <w:p>
      <w:r>
        <w:br w:type="page"/>
      </w:r>
    </w:p>
    <w:p>
      <w:pPr>
        <w:pStyle w:val="Heading2"/>
        <w:spacing w:after="120" w:before="300" w:line="276"/>
        <w:jc w:val="left"/>
      </w:pPr>
      <w:r>
        <w:rPr>
          <w:rFonts w:ascii="Calibri" w:cs="Calibri" w:eastAsia="Calibri" w:hAnsi="Calibri"/>
          <w:b/>
          <w:bCs/>
          <w:sz w:val="24"/>
          <w:szCs w:val="24"/>
        </w:rPr>
        <w:t xml:space="preserve">Section 3. Release of Escrow Property</w:t>
      </w:r>
    </w:p>
    <w:p>
      <w:pPr>
        <w:pStyle w:val="Heading3"/>
        <w:spacing w:after="80" w:before="200" w:line="276"/>
        <w:jc w:val="left"/>
      </w:pPr>
      <w:r>
        <w:rPr>
          <w:rFonts w:ascii="Calibri" w:cs="Calibri" w:eastAsia="Calibri" w:hAnsi="Calibri"/>
          <w:b/>
          <w:bCs/>
          <w:sz w:val="22"/>
          <w:szCs w:val="22"/>
        </w:rPr>
        <w:t xml:space="preserve">3.1 Release Conditions</w:t>
      </w:r>
    </w:p>
    <w:p>
      <w:pPr>
        <w:spacing w:after="200" w:before="0" w:line="276"/>
        <w:jc w:val="left"/>
      </w:pPr>
      <w:r>
        <w:rPr>
          <w:rFonts w:ascii="Calibri" w:cs="Calibri" w:eastAsia="Calibri" w:hAnsi="Calibri"/>
          <w:sz w:val="22"/>
          <w:szCs w:val="22"/>
        </w:rPr>
        <w:t xml:space="preserve">The Escrow Agent shall release the Escrow Property (or any portion thereof) in accordance with the following:</w:t>
      </w:r>
    </w:p>
    <w:p>
      <w:pPr>
        <w:spacing w:after="120" w:before="0" w:line="276"/>
        <w:ind w:left="360"/>
        <w:jc w:val="left"/>
      </w:pPr>
      <w:r>
        <w:rPr>
          <w:rFonts w:ascii="Calibri" w:cs="Calibri" w:eastAsia="Calibri" w:hAnsi="Calibri"/>
          <w:b/>
          <w:bCs/>
          <w:sz w:val="22"/>
          <w:szCs w:val="22"/>
        </w:rPr>
        <w:t xml:space="preserve">(a) Joint Written Instructions. </w:t>
      </w:r>
      <w:r>
        <w:rPr>
          <w:rFonts w:ascii="Calibri" w:cs="Calibri" w:eastAsia="Calibri" w:hAnsi="Calibri"/>
          <w:sz w:val="22"/>
          <w:szCs w:val="22"/>
        </w:rPr>
        <w:t xml:space="preserve">Upon receipt of joint written instructions signed by both the Depositor and the Beneficiary (a "Joint Instruction"), the Escrow Agent shall release the Escrow Property as directed therein within [3/5] business days.</w:t>
      </w:r>
    </w:p>
    <w:p>
      <w:pPr>
        <w:spacing w:after="120" w:before="0" w:line="276"/>
        <w:ind w:left="360"/>
        <w:jc w:val="left"/>
      </w:pPr>
      <w:r>
        <w:rPr>
          <w:rFonts w:ascii="Calibri" w:cs="Calibri" w:eastAsia="Calibri" w:hAnsi="Calibri"/>
          <w:b/>
          <w:bCs/>
          <w:sz w:val="22"/>
          <w:szCs w:val="22"/>
        </w:rPr>
        <w:t xml:space="preserve">(b) Scheduled Release. </w:t>
      </w:r>
      <w:r>
        <w:rPr>
          <w:rFonts w:ascii="Calibri" w:cs="Calibri" w:eastAsia="Calibri" w:hAnsi="Calibri"/>
          <w:sz w:val="22"/>
          <w:szCs w:val="22"/>
        </w:rPr>
        <w:t xml:space="preserve">If no Claim Notice (as defined below) has been delivered to the Escrow Agent on or before the date that is [___] months following the Effective Date (the "Release Date"), the Escrow Agent shall release to the Depositor the entire remaining Escrow Property within [5/10] business days following the Release Date.</w:t>
      </w:r>
    </w:p>
    <w:p>
      <w:pPr>
        <w:spacing w:after="120" w:before="0" w:line="276"/>
        <w:ind w:left="360"/>
        <w:jc w:val="left"/>
      </w:pPr>
      <w:r>
        <w:rPr>
          <w:rFonts w:ascii="Calibri" w:cs="Calibri" w:eastAsia="Calibri" w:hAnsi="Calibri"/>
          <w:b/>
          <w:bCs/>
          <w:sz w:val="22"/>
          <w:szCs w:val="22"/>
        </w:rPr>
        <w:t xml:space="preserve">(c) Partial Release. </w:t>
      </w:r>
      <w:r>
        <w:rPr>
          <w:rFonts w:ascii="Calibri" w:cs="Calibri" w:eastAsia="Calibri" w:hAnsi="Calibri"/>
          <w:sz w:val="22"/>
          <w:szCs w:val="22"/>
        </w:rPr>
        <w:t xml:space="preserve">On [each anniversary of the Effective Date / the date that is [___] months following the Effective Date], the Escrow Agent shall release to the Depositor [___]% of the initial Escrow Amount (less any amounts subject to pending Claims), provided no Claim Notice has been delivered with respect to such released amounts.</w:t>
      </w:r>
    </w:p>
    <w:p>
      <w:pPr>
        <w:spacing w:after="160" w:before="0" w:line="276"/>
        <w:ind w:left="360"/>
        <w:jc w:val="left"/>
      </w:pPr>
      <w:r>
        <w:rPr>
          <w:rFonts w:ascii="Calibri" w:cs="Calibri" w:eastAsia="Calibri" w:hAnsi="Calibri"/>
          <w:b/>
          <w:bCs/>
          <w:sz w:val="22"/>
          <w:szCs w:val="22"/>
        </w:rPr>
        <w:t xml:space="preserve">(d) Court Order. </w:t>
      </w:r>
      <w:r>
        <w:rPr>
          <w:rFonts w:ascii="Calibri" w:cs="Calibri" w:eastAsia="Calibri" w:hAnsi="Calibri"/>
          <w:sz w:val="22"/>
          <w:szCs w:val="22"/>
        </w:rPr>
        <w:t xml:space="preserve">Upon receipt of a final, non-appealable order of a court of competent jurisdiction directing the release of all or any portion of the Escrow Property, the Escrow Agent shall release the Escrow Property as directed therein.</w:t>
      </w:r>
    </w:p>
    <w:p>
      <w:pPr>
        <w:pStyle w:val="Heading3"/>
        <w:spacing w:after="80" w:before="200" w:line="276"/>
        <w:jc w:val="left"/>
      </w:pPr>
      <w:r>
        <w:rPr>
          <w:rFonts w:ascii="Calibri" w:cs="Calibri" w:eastAsia="Calibri" w:hAnsi="Calibri"/>
          <w:b/>
          <w:bCs/>
          <w:sz w:val="22"/>
          <w:szCs w:val="22"/>
        </w:rPr>
        <w:t xml:space="preserve">3.2 Claim Procedure</w:t>
      </w:r>
    </w:p>
    <w:p>
      <w:pPr>
        <w:spacing w:after="200" w:before="0" w:line="276"/>
        <w:jc w:val="left"/>
      </w:pPr>
      <w:r>
        <w:rPr>
          <w:rFonts w:ascii="Calibri" w:cs="Calibri" w:eastAsia="Calibri" w:hAnsi="Calibri"/>
          <w:sz w:val="22"/>
          <w:szCs w:val="22"/>
        </w:rPr>
        <w:t xml:space="preserve">If the Beneficiary believes that it is entitled to all or any portion of the Escrow Property pursuant to the terms of the Underlying Agreement, the Beneficiary shall deliver a written notice to the Escrow Agent and the Depositor (a </w:t>
      </w:r>
      <w:r>
        <w:rPr>
          <w:rFonts w:ascii="Calibri" w:cs="Calibri" w:eastAsia="Calibri" w:hAnsi="Calibri"/>
          <w:b/>
          <w:bCs/>
          <w:sz w:val="22"/>
          <w:szCs w:val="22"/>
        </w:rPr>
        <w:t xml:space="preserve">"Claim Notice"</w:t>
      </w:r>
      <w:r>
        <w:rPr>
          <w:rFonts w:ascii="Calibri" w:cs="Calibri" w:eastAsia="Calibri" w:hAnsi="Calibri"/>
          <w:sz w:val="22"/>
          <w:szCs w:val="22"/>
        </w:rPr>
        <w:t xml:space="preserve">) specifying: (i) the amount of Escrow Property claimed; (ii) the basis for the claim in reasonable detail; and (iii) the specific provision(s) of the Underlying Agreement giving rise to the claim.</w:t>
      </w:r>
    </w:p>
    <w:p>
      <w:pPr>
        <w:spacing w:after="200" w:before="0" w:line="276"/>
        <w:jc w:val="left"/>
      </w:pPr>
      <w:r>
        <w:rPr>
          <w:rFonts w:ascii="Calibri" w:cs="Calibri" w:eastAsia="Calibri" w:hAnsi="Calibri"/>
          <w:sz w:val="22"/>
          <w:szCs w:val="22"/>
        </w:rPr>
        <w:t xml:space="preserve">Within </w:t>
      </w:r>
      <w:r>
        <w:rPr>
          <w:rFonts w:ascii="Calibri" w:cs="Calibri" w:eastAsia="Calibri" w:hAnsi="Calibri"/>
          <w:b/>
          <w:bCs/>
          <w:sz w:val="22"/>
          <w:szCs w:val="22"/>
        </w:rPr>
        <w:t xml:space="preserve">[30] calendar days</w:t>
      </w:r>
      <w:r>
        <w:rPr>
          <w:rFonts w:ascii="Calibri" w:cs="Calibri" w:eastAsia="Calibri" w:hAnsi="Calibri"/>
          <w:sz w:val="22"/>
          <w:szCs w:val="22"/>
        </w:rPr>
        <w:t xml:space="preserve"> following receipt of a Claim Notice, the Depositor shall deliver to the Escrow Agent and the Beneficiary either: (a) a written objection to the Claim Notice (a </w:t>
      </w:r>
      <w:r>
        <w:rPr>
          <w:rFonts w:ascii="Calibri" w:cs="Calibri" w:eastAsia="Calibri" w:hAnsi="Calibri"/>
          <w:b/>
          <w:bCs/>
          <w:sz w:val="22"/>
          <w:szCs w:val="22"/>
        </w:rPr>
        <w:t xml:space="preserve">"Dispute Notice"</w:t>
      </w:r>
      <w:r>
        <w:rPr>
          <w:rFonts w:ascii="Calibri" w:cs="Calibri" w:eastAsia="Calibri" w:hAnsi="Calibri"/>
          <w:sz w:val="22"/>
          <w:szCs w:val="22"/>
        </w:rPr>
        <w:t xml:space="preserve">), specifying the reasons for the objection; or (b) a written acknowledgment of the claim. If the Depositor fails to deliver a Dispute Notice within such [30]-day period, the Depositor shall be deemed to have acknowledged the claim, and the Escrow Agent shall release the claimed amount to the Beneficiary within [5] business days.</w:t>
      </w:r>
    </w:p>
    <w:p>
      <w:pPr>
        <w:pStyle w:val="Heading3"/>
        <w:spacing w:after="80" w:before="200" w:line="276"/>
        <w:jc w:val="left"/>
      </w:pPr>
      <w:r>
        <w:rPr>
          <w:rFonts w:ascii="Calibri" w:cs="Calibri" w:eastAsia="Calibri" w:hAnsi="Calibri"/>
          <w:b/>
          <w:bCs/>
          <w:sz w:val="22"/>
          <w:szCs w:val="22"/>
        </w:rPr>
        <w:t xml:space="preserve">3.3 Disputed Claims</w:t>
      </w:r>
    </w:p>
    <w:p>
      <w:pPr>
        <w:spacing w:after="200" w:before="0" w:line="276"/>
        <w:jc w:val="left"/>
      </w:pPr>
      <w:r>
        <w:rPr>
          <w:rFonts w:ascii="Calibri" w:cs="Calibri" w:eastAsia="Calibri" w:hAnsi="Calibri"/>
          <w:sz w:val="22"/>
          <w:szCs w:val="22"/>
        </w:rPr>
        <w:t xml:space="preserve">If the Depositor delivers a timely Dispute Notice, the Escrow Agent shall continue to hold the disputed portion of the Escrow Property until it receives either: (a) Joint Instructions; (b) a final, non-appealable court order; or (c) a written settlement agreement signed by both Parties. The Escrow Agent shall have no duty to resolve the dispute and shall not be required to take any action until it receives one of the foregoing.</w:t>
      </w:r>
    </w:p>
    <w:p>
      <w:r>
        <w:br w:type="page"/>
      </w:r>
    </w:p>
    <w:p>
      <w:pPr>
        <w:pStyle w:val="Heading2"/>
        <w:spacing w:after="120" w:before="300" w:line="276"/>
        <w:jc w:val="left"/>
      </w:pPr>
      <w:r>
        <w:rPr>
          <w:rFonts w:ascii="Calibri" w:cs="Calibri" w:eastAsia="Calibri" w:hAnsi="Calibri"/>
          <w:b/>
          <w:bCs/>
          <w:sz w:val="24"/>
          <w:szCs w:val="24"/>
        </w:rPr>
        <w:t xml:space="preserve">Section 4. Duties and Protections of Escrow Agent</w:t>
      </w:r>
    </w:p>
    <w:p>
      <w:pPr>
        <w:spacing w:after="120" w:before="0" w:line="276"/>
        <w:jc w:val="left"/>
      </w:pPr>
      <w:r>
        <w:rPr>
          <w:rFonts w:ascii="Calibri" w:cs="Calibri" w:eastAsia="Calibri" w:hAnsi="Calibri"/>
          <w:b/>
          <w:bCs/>
          <w:sz w:val="22"/>
          <w:szCs w:val="22"/>
        </w:rPr>
        <w:t xml:space="preserve">4.1 Limited Duties. </w:t>
      </w:r>
      <w:r>
        <w:rPr>
          <w:rFonts w:ascii="Calibri" w:cs="Calibri" w:eastAsia="Calibri" w:hAnsi="Calibri"/>
          <w:sz w:val="22"/>
          <w:szCs w:val="22"/>
        </w:rPr>
        <w:t xml:space="preserve">The Escrow Agent's duties are entirely ministerial and shall be limited to those expressly set forth in this Agreement. The Escrow Agent shall have no implied duties or obligations and shall not be required to take any action except as expressly provided herein.</w:t>
      </w:r>
    </w:p>
    <w:p>
      <w:pPr>
        <w:spacing w:after="120" w:before="0" w:line="276"/>
        <w:jc w:val="left"/>
      </w:pPr>
      <w:r>
        <w:rPr>
          <w:rFonts w:ascii="Calibri" w:cs="Calibri" w:eastAsia="Calibri" w:hAnsi="Calibri"/>
          <w:b/>
          <w:bCs/>
          <w:sz w:val="22"/>
          <w:szCs w:val="22"/>
        </w:rPr>
        <w:t xml:space="preserve">4.2 Reliance. </w:t>
      </w:r>
      <w:r>
        <w:rPr>
          <w:rFonts w:ascii="Calibri" w:cs="Calibri" w:eastAsia="Calibri" w:hAnsi="Calibri"/>
          <w:sz w:val="22"/>
          <w:szCs w:val="22"/>
        </w:rPr>
        <w:t xml:space="preserve">The Escrow Agent may rely upon, and shall be fully protected in acting or refraining from acting upon, any notice, instruction, request, or document that it in good faith believes to be genuine and to have been signed or presented by the proper party or parties.</w:t>
      </w:r>
    </w:p>
    <w:p>
      <w:pPr>
        <w:spacing w:after="120" w:before="0" w:line="276"/>
        <w:jc w:val="left"/>
      </w:pPr>
      <w:r>
        <w:rPr>
          <w:rFonts w:ascii="Calibri" w:cs="Calibri" w:eastAsia="Calibri" w:hAnsi="Calibri"/>
          <w:b/>
          <w:bCs/>
          <w:sz w:val="22"/>
          <w:szCs w:val="22"/>
        </w:rPr>
        <w:t xml:space="preserve">4.3 No Liability. </w:t>
      </w:r>
      <w:r>
        <w:rPr>
          <w:rFonts w:ascii="Calibri" w:cs="Calibri" w:eastAsia="Calibri" w:hAnsi="Calibri"/>
          <w:sz w:val="22"/>
          <w:szCs w:val="22"/>
        </w:rPr>
        <w:t xml:space="preserve">The Escrow Agent shall not be liable for any action taken or omitted to be taken in good faith, except for its own gross negligence, willful misconduct, or breach of this Agreement. In no event shall the Escrow Agent be liable for any indirect, consequential, special, or punitive damages, regardless of the form of action.</w:t>
      </w:r>
    </w:p>
    <w:p>
      <w:pPr>
        <w:spacing w:after="120" w:before="0" w:line="276"/>
        <w:jc w:val="left"/>
      </w:pPr>
      <w:r>
        <w:rPr>
          <w:rFonts w:ascii="Calibri" w:cs="Calibri" w:eastAsia="Calibri" w:hAnsi="Calibri"/>
          <w:b/>
          <w:bCs/>
          <w:sz w:val="22"/>
          <w:szCs w:val="22"/>
        </w:rPr>
        <w:t xml:space="preserve">4.4 Indemnification. </w:t>
      </w:r>
      <w:r>
        <w:rPr>
          <w:rFonts w:ascii="Calibri" w:cs="Calibri" w:eastAsia="Calibri" w:hAnsi="Calibri"/>
          <w:sz w:val="22"/>
          <w:szCs w:val="22"/>
        </w:rPr>
        <w:t xml:space="preserve">The Parties, jointly and severally, shall indemnify, defend, and hold harmless the Escrow Agent from and against any and all losses, damages, claims, liabilities, costs, and expenses (including reasonable attorneys' fees) arising out of or in connection with the Escrow Agent's performance under this Agreement, except to the extent caused by the Escrow Agent's gross negligence or willful misconduct.</w:t>
      </w:r>
    </w:p>
    <w:p>
      <w:pPr>
        <w:spacing w:after="120" w:before="0" w:line="276"/>
        <w:jc w:val="left"/>
      </w:pPr>
      <w:r>
        <w:rPr>
          <w:rFonts w:ascii="Calibri" w:cs="Calibri" w:eastAsia="Calibri" w:hAnsi="Calibri"/>
          <w:b/>
          <w:bCs/>
          <w:sz w:val="22"/>
          <w:szCs w:val="22"/>
        </w:rPr>
        <w:t xml:space="preserve">4.5 Fees. </w:t>
      </w:r>
      <w:r>
        <w:rPr>
          <w:rFonts w:ascii="Calibri" w:cs="Calibri" w:eastAsia="Calibri" w:hAnsi="Calibri"/>
          <w:sz w:val="22"/>
          <w:szCs w:val="22"/>
        </w:rPr>
        <w:t xml:space="preserve">The Escrow Agent shall be entitled to compensation for its services as set forth in Schedule A attached hereto. The Escrow Agent's fees shall be paid by [the Depositor / the Beneficiary / the Parties equally]. The Escrow Agent shall be entitled to reimbursement for all reasonable out-of-pocket expenses incurred in connection with its duties hereunder.</w:t>
      </w:r>
    </w:p>
    <w:p>
      <w:pPr>
        <w:spacing w:after="120" w:before="0" w:line="276"/>
        <w:jc w:val="left"/>
      </w:pPr>
      <w:r>
        <w:rPr>
          <w:rFonts w:ascii="Calibri" w:cs="Calibri" w:eastAsia="Calibri" w:hAnsi="Calibri"/>
          <w:b/>
          <w:bCs/>
          <w:sz w:val="22"/>
          <w:szCs w:val="22"/>
        </w:rPr>
        <w:t xml:space="preserve">4.6 Resignation and Removal. </w:t>
      </w:r>
      <w:r>
        <w:rPr>
          <w:rFonts w:ascii="Calibri" w:cs="Calibri" w:eastAsia="Calibri" w:hAnsi="Calibri"/>
          <w:sz w:val="22"/>
          <w:szCs w:val="22"/>
        </w:rPr>
        <w:t xml:space="preserve">The Escrow Agent may resign at any time by providing [30] days' prior written notice to the Parties. The Parties may remove the Escrow Agent at any time by providing [30] days' prior joint written notice to the Escrow Agent. Upon resignation or removal, the Escrow Agent shall deliver the Escrow Property to a successor escrow agent designated by the Parties, or if no successor is designated within [30] days, the Escrow Agent may deposit the Escrow Property with a court of competent jurisdiction.</w:t>
      </w:r>
    </w:p>
    <w:p>
      <w:pPr>
        <w:spacing w:after="160" w:before="0" w:line="276"/>
        <w:jc w:val="left"/>
      </w:pPr>
      <w:r>
        <w:rPr>
          <w:rFonts w:ascii="Calibri" w:cs="Calibri" w:eastAsia="Calibri" w:hAnsi="Calibri"/>
          <w:b/>
          <w:bCs/>
          <w:sz w:val="22"/>
          <w:szCs w:val="22"/>
        </w:rPr>
        <w:t xml:space="preserve">4.7 Interpleader. </w:t>
      </w:r>
      <w:r>
        <w:rPr>
          <w:rFonts w:ascii="Calibri" w:cs="Calibri" w:eastAsia="Calibri" w:hAnsi="Calibri"/>
          <w:sz w:val="22"/>
          <w:szCs w:val="22"/>
        </w:rPr>
        <w:t xml:space="preserve">If at any time the Escrow Agent is unable to determine, to its reasonable satisfaction, the proper disposition of the Escrow Property or the Escrow Agent's proper actions with respect to its obligations hereunder, the Escrow Agent may, in its sole discretion, commence an interpleader action or seek other judicial relief or orders as it may deem necessary. The costs and expenses (including reasonable attorneys' fees) incurred in connection with such proceedings shall be paid by, and shall be deemed a joint and several obligation of, the Parties.</w:t>
      </w:r>
    </w:p>
    <w:p>
      <w:pPr>
        <w:pStyle w:val="Heading2"/>
        <w:spacing w:after="120" w:before="300" w:line="276"/>
        <w:jc w:val="left"/>
      </w:pPr>
      <w:r>
        <w:rPr>
          <w:rFonts w:ascii="Calibri" w:cs="Calibri" w:eastAsia="Calibri" w:hAnsi="Calibri"/>
          <w:b/>
          <w:bCs/>
          <w:sz w:val="24"/>
          <w:szCs w:val="24"/>
        </w:rPr>
        <w:t xml:space="preserve">Section 5. Tax Matters</w:t>
      </w:r>
    </w:p>
    <w:p>
      <w:pPr>
        <w:spacing w:after="120" w:before="0" w:line="276"/>
        <w:jc w:val="left"/>
      </w:pPr>
      <w:r>
        <w:rPr>
          <w:rFonts w:ascii="Calibri" w:cs="Calibri" w:eastAsia="Calibri" w:hAnsi="Calibri"/>
          <w:b/>
          <w:bCs/>
          <w:sz w:val="22"/>
          <w:szCs w:val="22"/>
        </w:rPr>
        <w:t xml:space="preserve">5.1 Tax Reporting. </w:t>
      </w:r>
      <w:r>
        <w:rPr>
          <w:rFonts w:ascii="Calibri" w:cs="Calibri" w:eastAsia="Calibri" w:hAnsi="Calibri"/>
          <w:sz w:val="22"/>
          <w:szCs w:val="22"/>
        </w:rPr>
        <w:t xml:space="preserve">For federal and applicable state and local income tax purposes, the Escrow Property shall be treated as owned by the [Depositor/Beneficiary/as determined by the Underlying Agreement]. The Escrow Agent shall report all Escrow Earnings to the IRS on Form 1099 (or applicable successor form) in the name and taxpayer identification number of the party deemed the owner for tax purposes.</w:t>
      </w:r>
    </w:p>
    <w:p>
      <w:pPr>
        <w:spacing w:after="120" w:before="0" w:line="276"/>
        <w:jc w:val="left"/>
      </w:pPr>
      <w:r>
        <w:rPr>
          <w:rFonts w:ascii="Calibri" w:cs="Calibri" w:eastAsia="Calibri" w:hAnsi="Calibri"/>
          <w:b/>
          <w:bCs/>
          <w:sz w:val="22"/>
          <w:szCs w:val="22"/>
        </w:rPr>
        <w:t xml:space="preserve">5.2 Tax Withholding. </w:t>
      </w:r>
      <w:r>
        <w:rPr>
          <w:rFonts w:ascii="Calibri" w:cs="Calibri" w:eastAsia="Calibri" w:hAnsi="Calibri"/>
          <w:sz w:val="22"/>
          <w:szCs w:val="22"/>
        </w:rPr>
        <w:t xml:space="preserve">The Escrow Agent shall be entitled to deduct and withhold from any distribution of Escrow Property such amounts as are required to be deducted and withheld under applicable federal, state, local, or foreign tax laws. Any amounts so deducted and withheld shall be treated as having been distributed to the party from whom such amounts were withheld.</w:t>
      </w:r>
    </w:p>
    <w:p>
      <w:pPr>
        <w:spacing w:after="160" w:before="0" w:line="276"/>
        <w:jc w:val="left"/>
      </w:pPr>
      <w:r>
        <w:rPr>
          <w:rFonts w:ascii="Calibri" w:cs="Calibri" w:eastAsia="Calibri" w:hAnsi="Calibri"/>
          <w:b/>
          <w:bCs/>
          <w:sz w:val="22"/>
          <w:szCs w:val="22"/>
        </w:rPr>
        <w:t xml:space="preserve">5.3 W-9 / W-8. </w:t>
      </w:r>
      <w:r>
        <w:rPr>
          <w:rFonts w:ascii="Calibri" w:cs="Calibri" w:eastAsia="Calibri" w:hAnsi="Calibri"/>
          <w:sz w:val="22"/>
          <w:szCs w:val="22"/>
        </w:rPr>
        <w:t xml:space="preserve">Each Party shall provide the Escrow Agent with a properly completed IRS Form W-9 (or applicable W-8 form for non-U.S. persons) prior to or concurrently with the execution of this Agreement.</w:t>
      </w:r>
    </w:p>
    <w:p>
      <w:r>
        <w:br w:type="page"/>
      </w:r>
    </w:p>
    <w:p>
      <w:pPr>
        <w:pStyle w:val="Heading2"/>
        <w:spacing w:after="120" w:before="300" w:line="276"/>
        <w:jc w:val="left"/>
      </w:pPr>
      <w:r>
        <w:rPr>
          <w:rFonts w:ascii="Calibri" w:cs="Calibri" w:eastAsia="Calibri" w:hAnsi="Calibri"/>
          <w:b/>
          <w:bCs/>
          <w:sz w:val="24"/>
          <w:szCs w:val="24"/>
        </w:rPr>
        <w:t xml:space="preserve">Section 6. General Provisions</w:t>
      </w:r>
    </w:p>
    <w:p>
      <w:pPr>
        <w:spacing w:after="120" w:before="0" w:line="276"/>
        <w:jc w:val="left"/>
      </w:pPr>
      <w:r>
        <w:rPr>
          <w:rFonts w:ascii="Calibri" w:cs="Calibri" w:eastAsia="Calibri" w:hAnsi="Calibri"/>
          <w:b/>
          <w:bCs/>
          <w:sz w:val="22"/>
          <w:szCs w:val="22"/>
        </w:rPr>
        <w:t xml:space="preserve">6.1 Notices. </w:t>
      </w:r>
      <w:r>
        <w:rPr>
          <w:rFonts w:ascii="Calibri" w:cs="Calibri" w:eastAsia="Calibri" w:hAnsi="Calibri"/>
          <w:sz w:val="22"/>
          <w:szCs w:val="22"/>
        </w:rPr>
        <w:t xml:space="preserve">All notices required or permitted under this Agreement shall be in writing and shall be deemed delivered upon: (a) personal delivery; (b) one business day after deposit with a nationally recognized overnight courier; (c) upon confirmed receipt by email (with a copy sent by overnight courier); or (d) three business days after deposit in the United States mail, first class, postage prepaid, certified or registered, return receipt requested, addressed to the parties at the addresses set forth on the signature pages hereto.</w:t>
      </w:r>
    </w:p>
    <w:p>
      <w:pPr>
        <w:spacing w:after="120" w:before="0" w:line="276"/>
        <w:jc w:val="left"/>
      </w:pPr>
      <w:r>
        <w:rPr>
          <w:rFonts w:ascii="Calibri" w:cs="Calibri" w:eastAsia="Calibri" w:hAnsi="Calibri"/>
          <w:b/>
          <w:bCs/>
          <w:sz w:val="22"/>
          <w:szCs w:val="22"/>
        </w:rPr>
        <w:t xml:space="preserve">6.2 Entire Agreement. </w:t>
      </w:r>
      <w:r>
        <w:rPr>
          <w:rFonts w:ascii="Calibri" w:cs="Calibri" w:eastAsia="Calibri" w:hAnsi="Calibri"/>
          <w:sz w:val="22"/>
          <w:szCs w:val="22"/>
        </w:rPr>
        <w:t xml:space="preserve">This Agreement, together with the Underlying Agreement, constitutes the entire agreement of the parties with respect to the subject matter hereof and supersedes all prior agreements and understandings, both written and oral.</w:t>
      </w:r>
    </w:p>
    <w:p>
      <w:pPr>
        <w:spacing w:after="120" w:before="0" w:line="276"/>
        <w:jc w:val="left"/>
      </w:pPr>
      <w:r>
        <w:rPr>
          <w:rFonts w:ascii="Calibri" w:cs="Calibri" w:eastAsia="Calibri" w:hAnsi="Calibri"/>
          <w:b/>
          <w:bCs/>
          <w:sz w:val="22"/>
          <w:szCs w:val="22"/>
        </w:rPr>
        <w:t xml:space="preserve">6.3 Amendment. </w:t>
      </w:r>
      <w:r>
        <w:rPr>
          <w:rFonts w:ascii="Calibri" w:cs="Calibri" w:eastAsia="Calibri" w:hAnsi="Calibri"/>
          <w:sz w:val="22"/>
          <w:szCs w:val="22"/>
        </w:rPr>
        <w:t xml:space="preserve">This Agreement may be amended, modified, or supplemented only by a written instrument signed by all parties hereto.</w:t>
      </w:r>
    </w:p>
    <w:p>
      <w:pPr>
        <w:spacing w:after="120" w:before="0" w:line="276"/>
        <w:jc w:val="left"/>
      </w:pPr>
      <w:r>
        <w:rPr>
          <w:rFonts w:ascii="Calibri" w:cs="Calibri" w:eastAsia="Calibri" w:hAnsi="Calibri"/>
          <w:b/>
          <w:bCs/>
          <w:sz w:val="22"/>
          <w:szCs w:val="22"/>
        </w:rPr>
        <w:t xml:space="preserve">6.4 Governing Law. </w:t>
      </w:r>
      <w:r>
        <w:rPr>
          <w:rFonts w:ascii="Calibri" w:cs="Calibri" w:eastAsia="Calibri" w:hAnsi="Calibri"/>
          <w:sz w:val="22"/>
          <w:szCs w:val="22"/>
        </w:rPr>
        <w:t xml:space="preserve">This Agreement shall be governed by and construed in accordance with the laws of the State of [___], without regard to its conflicts of law principles.</w:t>
      </w:r>
    </w:p>
    <w:p>
      <w:pPr>
        <w:spacing w:after="120" w:before="0" w:line="276"/>
        <w:jc w:val="left"/>
      </w:pPr>
      <w:r>
        <w:rPr>
          <w:rFonts w:ascii="Calibri" w:cs="Calibri" w:eastAsia="Calibri" w:hAnsi="Calibri"/>
          <w:b/>
          <w:bCs/>
          <w:sz w:val="22"/>
          <w:szCs w:val="22"/>
        </w:rPr>
        <w:t xml:space="preserve">6.5 Dispute Resolution. </w:t>
      </w:r>
      <w:r>
        <w:rPr>
          <w:rFonts w:ascii="Calibri" w:cs="Calibri" w:eastAsia="Calibri" w:hAnsi="Calibri"/>
          <w:sz w:val="22"/>
          <w:szCs w:val="22"/>
        </w:rPr>
        <w:t xml:space="preserve">[Any dispute arising out of or relating to this Agreement shall be resolved by binding arbitration administered by [JAMS/AAA] in [City, State], in accordance with its [Commercial/Comprehensive] Arbitration Rules.] [OR: Any dispute shall be submitted to the exclusive jurisdiction of the state and federal courts located in [County, State].]</w:t>
      </w:r>
    </w:p>
    <w:p>
      <w:pPr>
        <w:spacing w:after="120" w:before="0" w:line="276"/>
        <w:jc w:val="left"/>
      </w:pPr>
      <w:r>
        <w:rPr>
          <w:rFonts w:ascii="Calibri" w:cs="Calibri" w:eastAsia="Calibri" w:hAnsi="Calibri"/>
          <w:b/>
          <w:bCs/>
          <w:sz w:val="22"/>
          <w:szCs w:val="22"/>
        </w:rPr>
        <w:t xml:space="preserve">6.6 Counterparts. </w:t>
      </w:r>
      <w:r>
        <w:rPr>
          <w:rFonts w:ascii="Calibri" w:cs="Calibri" w:eastAsia="Calibri" w:hAnsi="Calibri"/>
          <w:sz w:val="22"/>
          <w:szCs w:val="22"/>
        </w:rPr>
        <w:t xml:space="preserve">This Agreement may be executed in counterparts, each of which shall be deemed an original. Electronic signatures (including DocuSign and similar platforms) shall be deemed original signatures for all purposes.</w:t>
      </w:r>
    </w:p>
    <w:p>
      <w:pPr>
        <w:spacing w:after="120" w:before="0" w:line="276"/>
        <w:jc w:val="left"/>
      </w:pPr>
      <w:r>
        <w:rPr>
          <w:rFonts w:ascii="Calibri" w:cs="Calibri" w:eastAsia="Calibri" w:hAnsi="Calibri"/>
          <w:b/>
          <w:bCs/>
          <w:sz w:val="22"/>
          <w:szCs w:val="22"/>
        </w:rPr>
        <w:t xml:space="preserve">6.7 Successors and Assigns. </w:t>
      </w:r>
      <w:r>
        <w:rPr>
          <w:rFonts w:ascii="Calibri" w:cs="Calibri" w:eastAsia="Calibri" w:hAnsi="Calibri"/>
          <w:sz w:val="22"/>
          <w:szCs w:val="22"/>
        </w:rPr>
        <w:t xml:space="preserve">This Agreement shall be binding upon and inure to the benefit of the parties and their respective successors and permitted assigns. No party may assign its rights or obligations under this Agreement without the prior written consent of the other parties, except that the Beneficiary may assign its rights to a successor or affiliate.</w:t>
      </w:r>
    </w:p>
    <w:p>
      <w:pPr>
        <w:spacing w:after="200" w:before="0" w:line="276"/>
        <w:jc w:val="left"/>
      </w:pPr>
      <w:r>
        <w:rPr>
          <w:rFonts w:ascii="Calibri" w:cs="Calibri" w:eastAsia="Calibri" w:hAnsi="Calibri"/>
          <w:b/>
          <w:bCs/>
          <w:sz w:val="22"/>
          <w:szCs w:val="22"/>
        </w:rPr>
        <w:t xml:space="preserve">6.8 Termination. </w:t>
      </w:r>
      <w:r>
        <w:rPr>
          <w:rFonts w:ascii="Calibri" w:cs="Calibri" w:eastAsia="Calibri" w:hAnsi="Calibri"/>
          <w:sz w:val="22"/>
          <w:szCs w:val="22"/>
        </w:rPr>
        <w:t xml:space="preserve">This Agreement shall terminate upon the distribution of all Escrow Property in accordance with the terms hereof. Sections 4.3, 4.4, 5, and 6 shall survive termination of this Agreement.</w:t>
      </w:r>
    </w:p>
    <w:p>
      <w:r>
        <w:br w:type="page"/>
      </w:r>
    </w:p>
    <w:p>
      <w:pPr>
        <w:pStyle w:val="Heading2"/>
        <w:spacing w:after="120" w:before="300" w:line="276"/>
        <w:jc w:val="left"/>
      </w:pPr>
      <w:r>
        <w:rPr>
          <w:rFonts w:ascii="Calibri" w:cs="Calibri" w:eastAsia="Calibri" w:hAnsi="Calibri"/>
          <w:b/>
          <w:bCs/>
          <w:sz w:val="24"/>
          <w:szCs w:val="24"/>
        </w:rPr>
        <w:t xml:space="preserve">Signature Page</w:t>
      </w:r>
    </w:p>
    <w:p>
      <w:pPr>
        <w:spacing w:after="200" w:before="0" w:line="276"/>
        <w:jc w:val="left"/>
      </w:pPr>
      <w:r>
        <w:rPr>
          <w:rFonts w:ascii="Calibri" w:cs="Calibri" w:eastAsia="Calibri" w:hAnsi="Calibri"/>
          <w:sz w:val="22"/>
          <w:szCs w:val="22"/>
        </w:rPr>
        <w:t xml:space="preserve">IN WITNESS WHEREOF, the parties have executed this Escrow Agreement as of the date first written above.</w:t>
      </w:r>
    </w:p>
    <w:p>
      <w:pPr>
        <w:spacing w:after="200" w:before="0" w:line="276"/>
        <w:jc w:val="left"/>
      </w:pPr>
    </w:p>
    <w:p>
      <w:pPr>
        <w:spacing w:after="120" w:before="0" w:line="276"/>
        <w:jc w:val="left"/>
      </w:pPr>
      <w:r>
        <w:rPr>
          <w:rFonts w:ascii="Calibri" w:cs="Calibri" w:eastAsia="Calibri" w:hAnsi="Calibri"/>
          <w:b/>
          <w:bCs/>
          <w:sz w:val="22"/>
          <w:szCs w:val="22"/>
        </w:rPr>
        <w:t xml:space="preserve">DEPOSITOR:</w:t>
      </w:r>
    </w:p>
    <w:p>
      <w:pPr>
        <w:spacing w:after="200" w:before="0" w:line="276"/>
        <w:jc w:val="left"/>
      </w:pPr>
      <w:r>
        <w:rPr>
          <w:rFonts w:ascii="Calibri" w:cs="Calibri" w:eastAsia="Calibri" w:hAnsi="Calibri"/>
          <w:b/>
          <w:bCs/>
          <w:sz w:val="22"/>
          <w:szCs w:val="22"/>
        </w:rPr>
        <w:t xml:space="preserve">[Party A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Signatory]</w:t>
      </w:r>
    </w:p>
    <w:p>
      <w:pPr>
        <w:spacing w:after="80" w:before="0" w:line="276"/>
        <w:jc w:val="left"/>
      </w:pPr>
      <w:r>
        <w:rPr>
          <w:rFonts w:ascii="Calibri" w:cs="Calibri" w:eastAsia="Calibri" w:hAnsi="Calibri"/>
          <w:sz w:val="22"/>
          <w:szCs w:val="22"/>
        </w:rPr>
        <w:t xml:space="preserve">Title: [Title]</w:t>
      </w:r>
    </w:p>
    <w:p>
      <w:pPr>
        <w:spacing w:after="80" w:before="0" w:line="276"/>
        <w:jc w:val="left"/>
      </w:pPr>
      <w:r>
        <w:rPr>
          <w:rFonts w:ascii="Calibri" w:cs="Calibri" w:eastAsia="Calibri" w:hAnsi="Calibri"/>
          <w:sz w:val="22"/>
          <w:szCs w:val="22"/>
        </w:rPr>
        <w:t xml:space="preserve">Address: [Address]</w:t>
      </w:r>
    </w:p>
    <w:p>
      <w:pPr>
        <w:spacing w:after="300" w:before="0" w:line="276"/>
        <w:jc w:val="left"/>
      </w:pPr>
      <w:r>
        <w:rPr>
          <w:rFonts w:ascii="Calibri" w:cs="Calibri" w:eastAsia="Calibri" w:hAnsi="Calibri"/>
          <w:sz w:val="22"/>
          <w:szCs w:val="22"/>
        </w:rPr>
        <w:t xml:space="preserve">Email: [Email]</w:t>
      </w:r>
    </w:p>
    <w:p>
      <w:pPr>
        <w:spacing w:after="120" w:before="0" w:line="276"/>
        <w:jc w:val="left"/>
      </w:pPr>
      <w:r>
        <w:rPr>
          <w:rFonts w:ascii="Calibri" w:cs="Calibri" w:eastAsia="Calibri" w:hAnsi="Calibri"/>
          <w:b/>
          <w:bCs/>
          <w:sz w:val="22"/>
          <w:szCs w:val="22"/>
        </w:rPr>
        <w:t xml:space="preserve">BENEFICIARY:</w:t>
      </w:r>
    </w:p>
    <w:p>
      <w:pPr>
        <w:spacing w:after="200" w:before="0" w:line="276"/>
        <w:jc w:val="left"/>
      </w:pPr>
      <w:r>
        <w:rPr>
          <w:rFonts w:ascii="Calibri" w:cs="Calibri" w:eastAsia="Calibri" w:hAnsi="Calibri"/>
          <w:b/>
          <w:bCs/>
          <w:sz w:val="22"/>
          <w:szCs w:val="22"/>
        </w:rPr>
        <w:t xml:space="preserve">[Party B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Signatory]</w:t>
      </w:r>
    </w:p>
    <w:p>
      <w:pPr>
        <w:spacing w:after="80" w:before="0" w:line="276"/>
        <w:jc w:val="left"/>
      </w:pPr>
      <w:r>
        <w:rPr>
          <w:rFonts w:ascii="Calibri" w:cs="Calibri" w:eastAsia="Calibri" w:hAnsi="Calibri"/>
          <w:sz w:val="22"/>
          <w:szCs w:val="22"/>
        </w:rPr>
        <w:t xml:space="preserve">Title: [Title]</w:t>
      </w:r>
    </w:p>
    <w:p>
      <w:pPr>
        <w:spacing w:after="80" w:before="0" w:line="276"/>
        <w:jc w:val="left"/>
      </w:pPr>
      <w:r>
        <w:rPr>
          <w:rFonts w:ascii="Calibri" w:cs="Calibri" w:eastAsia="Calibri" w:hAnsi="Calibri"/>
          <w:sz w:val="22"/>
          <w:szCs w:val="22"/>
        </w:rPr>
        <w:t xml:space="preserve">Address: [Address]</w:t>
      </w:r>
    </w:p>
    <w:p>
      <w:pPr>
        <w:spacing w:after="300" w:before="0" w:line="276"/>
        <w:jc w:val="left"/>
      </w:pPr>
      <w:r>
        <w:rPr>
          <w:rFonts w:ascii="Calibri" w:cs="Calibri" w:eastAsia="Calibri" w:hAnsi="Calibri"/>
          <w:sz w:val="22"/>
          <w:szCs w:val="22"/>
        </w:rPr>
        <w:t xml:space="preserve">Email: [Email]</w:t>
      </w:r>
    </w:p>
    <w:p>
      <w:pPr>
        <w:spacing w:after="120" w:before="0" w:line="276"/>
        <w:jc w:val="left"/>
      </w:pPr>
      <w:r>
        <w:rPr>
          <w:rFonts w:ascii="Calibri" w:cs="Calibri" w:eastAsia="Calibri" w:hAnsi="Calibri"/>
          <w:b/>
          <w:bCs/>
          <w:sz w:val="22"/>
          <w:szCs w:val="22"/>
        </w:rPr>
        <w:t xml:space="preserve">ESCROW AGENT:</w:t>
      </w:r>
    </w:p>
    <w:p>
      <w:pPr>
        <w:spacing w:after="200" w:before="0" w:line="276"/>
        <w:jc w:val="left"/>
      </w:pPr>
      <w:r>
        <w:rPr>
          <w:rFonts w:ascii="Calibri" w:cs="Calibri" w:eastAsia="Calibri" w:hAnsi="Calibri"/>
          <w:b/>
          <w:bCs/>
          <w:sz w:val="22"/>
          <w:szCs w:val="22"/>
        </w:rPr>
        <w:t xml:space="preserve">[Escrow Agent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Signatory]</w:t>
      </w:r>
    </w:p>
    <w:p>
      <w:pPr>
        <w:spacing w:after="80" w:before="0" w:line="276"/>
        <w:jc w:val="left"/>
      </w:pPr>
      <w:r>
        <w:rPr>
          <w:rFonts w:ascii="Calibri" w:cs="Calibri" w:eastAsia="Calibri" w:hAnsi="Calibri"/>
          <w:sz w:val="22"/>
          <w:szCs w:val="22"/>
        </w:rPr>
        <w:t xml:space="preserve">Title: [Title]</w:t>
      </w:r>
    </w:p>
    <w:p>
      <w:pPr>
        <w:spacing w:after="80" w:before="0" w:line="276"/>
        <w:jc w:val="left"/>
      </w:pPr>
      <w:r>
        <w:rPr>
          <w:rFonts w:ascii="Calibri" w:cs="Calibri" w:eastAsia="Calibri" w:hAnsi="Calibri"/>
          <w:sz w:val="22"/>
          <w:szCs w:val="22"/>
        </w:rPr>
        <w:t xml:space="preserve">Address: [Address]</w:t>
      </w:r>
    </w:p>
    <w:p>
      <w:pPr>
        <w:spacing w:after="300" w:before="0" w:line="276"/>
        <w:jc w:val="left"/>
      </w:pPr>
      <w:r>
        <w:rPr>
          <w:rFonts w:ascii="Calibri" w:cs="Calibri" w:eastAsia="Calibri" w:hAnsi="Calibri"/>
          <w:sz w:val="22"/>
          <w:szCs w:val="22"/>
        </w:rPr>
        <w:t xml:space="preserve">Email: [Email]</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Escrow agreements must be tailored to the specific transaction, parties, and applicable law. Escrow agent requirements vary by jurisdiction and institution.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Escrow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2026-08-18T18:20:53.653Z</dcterms:created>
  <dcterms:modified xsi:type="dcterms:W3CDTF">2026-08-18T18:20:53.653Z</dcterms:modified>
</cp:coreProperties>
</file>

<file path=docProps/custom.xml><?xml version="1.0" encoding="utf-8"?>
<Properties xmlns="http://schemas.openxmlformats.org/officeDocument/2006/custom-properties" xmlns:vt="http://schemas.openxmlformats.org/officeDocument/2006/docPropsVTypes"/>
</file>