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color w:val="1B1B1B"/>
          <w:sz w:val="36"/>
          <w:szCs w:val="36"/>
        </w:rPr>
        <w:t xml:space="preserve">TERMS OF SERVICE</w:t>
      </w:r>
    </w:p>
    <w:p>
      <w:pPr>
        <w:spacing w:after="40"/>
        <w:jc w:val="center"/>
      </w:pPr>
      <w:r>
        <w:rPr>
          <w:rFonts w:ascii="Times New Roman" w:cs="Times New Roman" w:eastAsia="Times New Roman" w:hAnsi="Times New Roman"/>
          <w:b/>
          <w:bCs/>
          <w:color w:val="1B1B1B"/>
          <w:sz w:val="28"/>
          <w:szCs w:val="28"/>
        </w:rPr>
        <w:t xml:space="preserve">[COMPANY NAME]</w:t>
      </w:r>
    </w:p>
    <w:p>
      <w:pPr>
        <w:spacing w:after="200"/>
        <w:jc w:val="center"/>
      </w:pPr>
      <w:r>
        <w:rPr>
          <w:rFonts w:ascii="Times New Roman" w:cs="Times New Roman" w:eastAsia="Times New Roman" w:hAnsi="Times New Roman"/>
          <w:i/>
          <w:iCs/>
          <w:color w:val="555555"/>
          <w:sz w:val="24"/>
          <w:szCs w:val="24"/>
        </w:rPr>
        <w:t xml:space="preserve">Effective Date: [EFFECTIVE DATE]</w:t>
      </w:r>
    </w:p>
    <w:p>
      <w:pPr>
        <w:pBdr>
          <w:bottom w:val="single" w:color="999999" w:sz="1" w:space="1"/>
        </w:pBdr>
        <w:spacing w:after="120" w:before="120"/>
      </w:pPr>
    </w:p>
    <w:p>
      <w:pPr>
        <w:spacing w:after="60"/>
      </w:pPr>
    </w:p>
    <w:p>
      <w:pPr>
        <w:spacing w:after="120" w:line="276"/>
        <w:jc w:val="both"/>
      </w:pPr>
      <w:r>
        <w:rPr>
          <w:rFonts w:ascii="Times New Roman" w:cs="Times New Roman" w:eastAsia="Times New Roman" w:hAnsi="Times New Roman"/>
          <w:color w:val="333333"/>
          <w:sz w:val="24"/>
          <w:szCs w:val="24"/>
        </w:rPr>
        <w:t xml:space="preserve">These Terms of Service ("Terms," "Agreement," or "Terms of Service") constitute a legally binding agreement between you ("User," "you," or "your"), whether personally or on behalf of an entity ("Entity"), and </w:t>
      </w:r>
      <w:r>
        <w:rPr>
          <w:rFonts w:ascii="Times New Roman" w:cs="Times New Roman" w:eastAsia="Times New Roman" w:hAnsi="Times New Roman"/>
          <w:b/>
          <w:bCs/>
          <w:color w:val="1B1B1B"/>
          <w:sz w:val="24"/>
          <w:szCs w:val="24"/>
        </w:rPr>
        <w:t xml:space="preserve">[COMPANY NAME]</w:t>
      </w:r>
      <w:r>
        <w:rPr>
          <w:rFonts w:ascii="Times New Roman" w:cs="Times New Roman" w:eastAsia="Times New Roman" w:hAnsi="Times New Roman"/>
          <w:color w:val="333333"/>
          <w:sz w:val="24"/>
          <w:szCs w:val="24"/>
        </w:rPr>
        <w:t xml:space="preserve"> ("Company," "we," "us," or "our"), governing your access to and use of the </w:t>
      </w:r>
      <w:r>
        <w:rPr>
          <w:rFonts w:ascii="Times New Roman" w:cs="Times New Roman" w:eastAsia="Times New Roman" w:hAnsi="Times New Roman"/>
          <w:b/>
          <w:bCs/>
          <w:color w:val="1B1B1B"/>
          <w:sz w:val="24"/>
          <w:szCs w:val="24"/>
        </w:rPr>
        <w:t xml:space="preserve">[SERVICE NAME]</w:t>
      </w:r>
      <w:r>
        <w:rPr>
          <w:rFonts w:ascii="Times New Roman" w:cs="Times New Roman" w:eastAsia="Times New Roman" w:hAnsi="Times New Roman"/>
          <w:color w:val="333333"/>
          <w:sz w:val="24"/>
          <w:szCs w:val="24"/>
        </w:rPr>
        <w:t xml:space="preserve"> platform, including any associated websites, applications, application programming interfaces, and services (collectively, the "Service"), accessible at </w:t>
      </w:r>
      <w:r>
        <w:rPr>
          <w:rFonts w:ascii="Times New Roman" w:cs="Times New Roman" w:eastAsia="Times New Roman" w:hAnsi="Times New Roman"/>
          <w:b/>
          <w:bCs/>
          <w:color w:val="1B1B1B"/>
          <w:sz w:val="24"/>
          <w:szCs w:val="24"/>
        </w:rPr>
        <w:t xml:space="preserve">[COMPANY URL]</w:t>
      </w:r>
      <w:r>
        <w:rPr>
          <w:rFonts w:ascii="Times New Roman" w:cs="Times New Roman" w:eastAsia="Times New Roman" w:hAnsi="Times New Roman"/>
          <w:color w:val="333333"/>
          <w:sz w:val="24"/>
          <w:szCs w:val="24"/>
        </w:rPr>
        <w:t xml:space="preserve">.</w:t>
      </w:r>
    </w:p>
    <w:p>
      <w:pPr>
        <w:spacing w:after="120" w:line="276"/>
        <w:jc w:val="both"/>
      </w:pPr>
      <w:r>
        <w:rPr>
          <w:rFonts w:ascii="Times New Roman" w:cs="Times New Roman" w:eastAsia="Times New Roman" w:hAnsi="Times New Roman"/>
          <w:b/>
          <w:bCs/>
          <w:color w:val="333333"/>
          <w:sz w:val="24"/>
          <w:szCs w:val="24"/>
        </w:rPr>
        <w:t xml:space="preserve">BY ACCESSING OR USING THE SERVICE, YOU ACKNOWLEDGE THAT YOU HAVE READ, UNDERSTOOD, AND AGREE TO BE BOUND BY THESE TERMS. IF YOU DO NOT AGREE TO THESE TERMS, YOU MUST NOT ACCESS OR USE THE SERVICE.</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 ACCEPTANCE OF TERMS</w:t>
      </w:r>
    </w:p>
    <w:p>
      <w:pPr>
        <w:pStyle w:val="Heading2"/>
        <w:spacing w:after="120" w:before="180" w:line="276"/>
      </w:pPr>
      <w:r>
        <w:rPr>
          <w:rFonts w:ascii="Times New Roman" w:cs="Times New Roman" w:eastAsia="Times New Roman" w:hAnsi="Times New Roman"/>
          <w:b/>
          <w:bCs/>
          <w:color w:val="1B1B1B"/>
          <w:sz w:val="24"/>
          <w:szCs w:val="24"/>
        </w:rPr>
        <w:t xml:space="preserve">1.1 Binding Agreement</w:t>
      </w:r>
    </w:p>
    <w:p>
      <w:pPr>
        <w:spacing w:after="120" w:line="276"/>
        <w:jc w:val="both"/>
      </w:pPr>
      <w:r>
        <w:rPr>
          <w:rFonts w:ascii="Times New Roman" w:cs="Times New Roman" w:eastAsia="Times New Roman" w:hAnsi="Times New Roman"/>
          <w:color w:val="333333"/>
          <w:sz w:val="24"/>
          <w:szCs w:val="24"/>
        </w:rPr>
        <w:t xml:space="preserve">By creating an account, accessing, or otherwise using the Service, you represent and warrant that you accept and agree to be bound by these Terms. These Terms apply to all visitors, users, and others who access or use the Service. Your access to and use of the Service is conditioned upon your acceptance of and compliance with these Terms.</w:t>
      </w:r>
    </w:p>
    <w:p>
      <w:pPr>
        <w:pStyle w:val="Heading2"/>
        <w:spacing w:after="120" w:before="180" w:line="276"/>
      </w:pPr>
      <w:r>
        <w:rPr>
          <w:rFonts w:ascii="Times New Roman" w:cs="Times New Roman" w:eastAsia="Times New Roman" w:hAnsi="Times New Roman"/>
          <w:b/>
          <w:bCs/>
          <w:color w:val="1B1B1B"/>
          <w:sz w:val="24"/>
          <w:szCs w:val="24"/>
        </w:rPr>
        <w:t xml:space="preserve">1.2 Age Requirement</w:t>
      </w:r>
    </w:p>
    <w:p>
      <w:pPr>
        <w:spacing w:after="120" w:line="276"/>
        <w:jc w:val="both"/>
      </w:pPr>
      <w:r>
        <w:rPr>
          <w:rFonts w:ascii="Times New Roman" w:cs="Times New Roman" w:eastAsia="Times New Roman" w:hAnsi="Times New Roman"/>
          <w:color w:val="333333"/>
          <w:sz w:val="24"/>
          <w:szCs w:val="24"/>
        </w:rPr>
        <w:t xml:space="preserve">You represent and warrant that you are at least eighteen (18) years of age, or the age of legal majority in your jurisdiction (whichever is greater). If you are under the required age, you may not, under any circumstances, use the Service. By using the Service, you represent and warrant that you meet this age requirement.</w:t>
      </w:r>
    </w:p>
    <w:p>
      <w:pPr>
        <w:pStyle w:val="Heading2"/>
        <w:spacing w:after="120" w:before="180" w:line="276"/>
      </w:pPr>
      <w:r>
        <w:rPr>
          <w:rFonts w:ascii="Times New Roman" w:cs="Times New Roman" w:eastAsia="Times New Roman" w:hAnsi="Times New Roman"/>
          <w:b/>
          <w:bCs/>
          <w:color w:val="1B1B1B"/>
          <w:sz w:val="24"/>
          <w:szCs w:val="24"/>
        </w:rPr>
        <w:t xml:space="preserve">1.3 Authority to Bind Entity</w:t>
      </w:r>
    </w:p>
    <w:p>
      <w:pPr>
        <w:spacing w:after="120" w:line="276"/>
        <w:jc w:val="both"/>
      </w:pPr>
      <w:r>
        <w:rPr>
          <w:rFonts w:ascii="Times New Roman" w:cs="Times New Roman" w:eastAsia="Times New Roman" w:hAnsi="Times New Roman"/>
          <w:color w:val="333333"/>
          <w:sz w:val="24"/>
          <w:szCs w:val="24"/>
        </w:rPr>
        <w:t xml:space="preserve">If you are using the Service on behalf of an Entity, you represent and warrant that you have the legal authority to bind such Entity to these Terms. In such event, "you" and "your" shall refer to such Entity. If you do not have such authority, or if you do not agree with these Terms, you must not accept these Terms and may not use the Service. You further represent and warrant that you are not otherwise prohibited from using the Service under any applicable law or regulation.</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2. CHANGES TO TERMS</w:t>
      </w:r>
    </w:p>
    <w:p>
      <w:pPr>
        <w:pStyle w:val="Heading2"/>
        <w:spacing w:after="120" w:before="180" w:line="276"/>
      </w:pPr>
      <w:r>
        <w:rPr>
          <w:rFonts w:ascii="Times New Roman" w:cs="Times New Roman" w:eastAsia="Times New Roman" w:hAnsi="Times New Roman"/>
          <w:b/>
          <w:bCs/>
          <w:color w:val="1B1B1B"/>
          <w:sz w:val="24"/>
          <w:szCs w:val="24"/>
        </w:rPr>
        <w:t xml:space="preserve">2.1 Right to Modify</w:t>
      </w:r>
    </w:p>
    <w:p>
      <w:pPr>
        <w:spacing w:after="120" w:line="276"/>
        <w:jc w:val="both"/>
      </w:pPr>
      <w:r>
        <w:rPr>
          <w:rFonts w:ascii="Times New Roman" w:cs="Times New Roman" w:eastAsia="Times New Roman" w:hAnsi="Times New Roman"/>
          <w:color w:val="333333"/>
          <w:sz w:val="24"/>
          <w:szCs w:val="24"/>
        </w:rPr>
        <w:t xml:space="preserve">The Company reserves the right, in its sole discretion, to modify, amend, or replace these Terms at any time. We will indicate the date of the most recent revision by updating the "Effective Date" at the top of these Terms. It is your responsibility to review these Terms periodically for changes.</w:t>
      </w:r>
    </w:p>
    <w:p>
      <w:pPr>
        <w:pStyle w:val="Heading2"/>
        <w:spacing w:after="120" w:before="180" w:line="276"/>
      </w:pPr>
      <w:r>
        <w:rPr>
          <w:rFonts w:ascii="Times New Roman" w:cs="Times New Roman" w:eastAsia="Times New Roman" w:hAnsi="Times New Roman"/>
          <w:b/>
          <w:bCs/>
          <w:color w:val="1B1B1B"/>
          <w:sz w:val="24"/>
          <w:szCs w:val="24"/>
        </w:rPr>
        <w:t xml:space="preserve">2.2 Notice of Material Changes</w:t>
      </w:r>
    </w:p>
    <w:p>
      <w:pPr>
        <w:spacing w:after="120" w:line="276"/>
        <w:jc w:val="both"/>
      </w:pPr>
      <w:r>
        <w:rPr>
          <w:rFonts w:ascii="Times New Roman" w:cs="Times New Roman" w:eastAsia="Times New Roman" w:hAnsi="Times New Roman"/>
          <w:color w:val="333333"/>
          <w:sz w:val="24"/>
          <w:szCs w:val="24"/>
        </w:rPr>
        <w:t xml:space="preserve">For material changes to these Terms, the Company will make reasonable efforts to provide notice by: (a) sending an email to the address associated with your account; (b) posting a prominent notice on the Service; or (c) through other means that the Company reasonably believes will provide you with adequate notice. Material changes shall be effective no earlier than thirty (30) days after the date of notification, unless the changes address newly available features of the Service or are made for legal reasons, in which case such changes may be effective immediately.</w:t>
      </w:r>
    </w:p>
    <w:p>
      <w:pPr>
        <w:pStyle w:val="Heading2"/>
        <w:spacing w:after="120" w:before="180" w:line="276"/>
      </w:pPr>
      <w:r>
        <w:rPr>
          <w:rFonts w:ascii="Times New Roman" w:cs="Times New Roman" w:eastAsia="Times New Roman" w:hAnsi="Times New Roman"/>
          <w:b/>
          <w:bCs/>
          <w:color w:val="1B1B1B"/>
          <w:sz w:val="24"/>
          <w:szCs w:val="24"/>
        </w:rPr>
        <w:t xml:space="preserve">2.3 Continued Use as Acceptance</w:t>
      </w:r>
    </w:p>
    <w:p>
      <w:pPr>
        <w:spacing w:after="120" w:line="276"/>
        <w:jc w:val="both"/>
      </w:pPr>
      <w:r>
        <w:rPr>
          <w:rFonts w:ascii="Times New Roman" w:cs="Times New Roman" w:eastAsia="Times New Roman" w:hAnsi="Times New Roman"/>
          <w:color w:val="333333"/>
          <w:sz w:val="24"/>
          <w:szCs w:val="24"/>
        </w:rPr>
        <w:t xml:space="preserve">Your continued use of the Service following the posting or notification of any changes to these Terms constitutes your binding acceptance of such changes. If you do not agree to any revised Terms, you must immediately cease using the Service and terminate your account in accordance with the termination provisions herein.</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3. ACCOUNT REGISTRATION</w:t>
      </w:r>
    </w:p>
    <w:p>
      <w:pPr>
        <w:pStyle w:val="Heading2"/>
        <w:spacing w:after="120" w:before="180" w:line="276"/>
      </w:pPr>
      <w:r>
        <w:rPr>
          <w:rFonts w:ascii="Times New Roman" w:cs="Times New Roman" w:eastAsia="Times New Roman" w:hAnsi="Times New Roman"/>
          <w:b/>
          <w:bCs/>
          <w:color w:val="1B1B1B"/>
          <w:sz w:val="24"/>
          <w:szCs w:val="24"/>
        </w:rPr>
        <w:t xml:space="preserve">3.1 Account Creation</w:t>
      </w:r>
    </w:p>
    <w:p>
      <w:pPr>
        <w:spacing w:after="120" w:line="276"/>
        <w:jc w:val="both"/>
      </w:pPr>
      <w:r>
        <w:rPr>
          <w:rFonts w:ascii="Times New Roman" w:cs="Times New Roman" w:eastAsia="Times New Roman" w:hAnsi="Times New Roman"/>
          <w:color w:val="333333"/>
          <w:sz w:val="24"/>
          <w:szCs w:val="24"/>
        </w:rPr>
        <w:t xml:space="preserve">To access certain features of the Service, you may be required to create an account ("Account"). You agree to provide accurate, current, and complete information during the registration process and to update such information as necessary to keep it accurate, current, and complete.</w:t>
      </w:r>
    </w:p>
    <w:p>
      <w:pPr>
        <w:pStyle w:val="Heading2"/>
        <w:spacing w:after="120" w:before="180" w:line="276"/>
      </w:pPr>
      <w:r>
        <w:rPr>
          <w:rFonts w:ascii="Times New Roman" w:cs="Times New Roman" w:eastAsia="Times New Roman" w:hAnsi="Times New Roman"/>
          <w:b/>
          <w:bCs/>
          <w:color w:val="1B1B1B"/>
          <w:sz w:val="24"/>
          <w:szCs w:val="24"/>
        </w:rPr>
        <w:t xml:space="preserve">3.2 Account Security</w:t>
      </w:r>
    </w:p>
    <w:p>
      <w:pPr>
        <w:spacing w:after="120" w:line="276"/>
        <w:jc w:val="both"/>
      </w:pPr>
      <w:r>
        <w:rPr>
          <w:rFonts w:ascii="Times New Roman" w:cs="Times New Roman" w:eastAsia="Times New Roman" w:hAnsi="Times New Roman"/>
          <w:color w:val="333333"/>
          <w:sz w:val="24"/>
          <w:szCs w:val="24"/>
        </w:rPr>
        <w:t xml:space="preserve">You are solely responsible for maintaining the confidentiality of your Account credentials, including your password, and for all activities that occur under your Account. You agree to: (a) immediately notify the Company of any unauthorized use of your Account or any other breach of security; and (b) ensure that you log out of your Account at the end of each session when accessing the Service from a shared device. The Company shall not be liable for any loss or damage arising from your failure to comply with this Section.</w:t>
      </w:r>
    </w:p>
    <w:p>
      <w:pPr>
        <w:pStyle w:val="Heading2"/>
        <w:spacing w:after="120" w:before="180" w:line="276"/>
      </w:pPr>
      <w:r>
        <w:rPr>
          <w:rFonts w:ascii="Times New Roman" w:cs="Times New Roman" w:eastAsia="Times New Roman" w:hAnsi="Times New Roman"/>
          <w:b/>
          <w:bCs/>
          <w:color w:val="1B1B1B"/>
          <w:sz w:val="24"/>
          <w:szCs w:val="24"/>
        </w:rPr>
        <w:t xml:space="preserve">3.3 One Account Per Person</w:t>
      </w:r>
    </w:p>
    <w:p>
      <w:pPr>
        <w:spacing w:after="120" w:line="276"/>
        <w:jc w:val="both"/>
      </w:pPr>
      <w:r>
        <w:rPr>
          <w:rFonts w:ascii="Times New Roman" w:cs="Times New Roman" w:eastAsia="Times New Roman" w:hAnsi="Times New Roman"/>
          <w:color w:val="333333"/>
          <w:sz w:val="24"/>
          <w:szCs w:val="24"/>
        </w:rPr>
        <w:t xml:space="preserve">Each Account is intended for use by a single individual. You may not share your Account credentials with any third party or permit any third party to access the Service through your Account. The Company reserves the right to terminate or suspend any Account that it reasonably believes is being shared or used in violation of these Terms.</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4. DESCRIPTION OF SERVICES</w:t>
      </w:r>
    </w:p>
    <w:p>
      <w:pPr>
        <w:pStyle w:val="Heading2"/>
        <w:spacing w:after="120" w:before="180" w:line="276"/>
      </w:pPr>
      <w:r>
        <w:rPr>
          <w:rFonts w:ascii="Times New Roman" w:cs="Times New Roman" w:eastAsia="Times New Roman" w:hAnsi="Times New Roman"/>
          <w:b/>
          <w:bCs/>
          <w:color w:val="1B1B1B"/>
          <w:sz w:val="24"/>
          <w:szCs w:val="24"/>
        </w:rPr>
        <w:t xml:space="preserve">4.1 Service Overview</w:t>
      </w:r>
    </w:p>
    <w:p>
      <w:pPr>
        <w:spacing w:after="120" w:line="276"/>
        <w:jc w:val="both"/>
      </w:pPr>
      <w:r>
        <w:rPr>
          <w:rFonts w:ascii="Times New Roman" w:cs="Times New Roman" w:eastAsia="Times New Roman" w:hAnsi="Times New Roman"/>
          <w:b/>
          <w:bCs/>
          <w:color w:val="1B1B1B"/>
          <w:sz w:val="24"/>
          <w:szCs w:val="24"/>
        </w:rPr>
        <w:t xml:space="preserve">[SERVICE NAME]</w:t>
      </w:r>
      <w:r>
        <w:rPr>
          <w:rFonts w:ascii="Times New Roman" w:cs="Times New Roman" w:eastAsia="Times New Roman" w:hAnsi="Times New Roman"/>
          <w:color w:val="333333"/>
          <w:sz w:val="24"/>
          <w:szCs w:val="24"/>
        </w:rPr>
        <w:t xml:space="preserve"> is a [describe nature of service, e.g., cloud-based software-as-a-service platform] that provides [brief description of core functionality] (the "Service"). The specific features, functionality, and scope of the Service may vary depending on the subscription plan selected by the User.</w:t>
      </w:r>
    </w:p>
    <w:p>
      <w:pPr>
        <w:pStyle w:val="Heading2"/>
        <w:spacing w:after="120" w:before="180" w:line="276"/>
      </w:pPr>
      <w:r>
        <w:rPr>
          <w:rFonts w:ascii="Times New Roman" w:cs="Times New Roman" w:eastAsia="Times New Roman" w:hAnsi="Times New Roman"/>
          <w:b/>
          <w:bCs/>
          <w:color w:val="1B1B1B"/>
          <w:sz w:val="24"/>
          <w:szCs w:val="24"/>
        </w:rPr>
        <w:t xml:space="preserve">4.2 Service Availability</w:t>
      </w:r>
    </w:p>
    <w:p>
      <w:pPr>
        <w:spacing w:after="120" w:line="276"/>
        <w:jc w:val="both"/>
      </w:pPr>
      <w:r>
        <w:rPr>
          <w:rFonts w:ascii="Times New Roman" w:cs="Times New Roman" w:eastAsia="Times New Roman" w:hAnsi="Times New Roman"/>
          <w:color w:val="333333"/>
          <w:sz w:val="24"/>
          <w:szCs w:val="24"/>
        </w:rPr>
        <w:t xml:space="preserve">The Company will use commercially reasonable efforts to make the Service available on a continuous basis, subject to scheduled maintenance and required updates. The Company does not guarantee uninterrupted, timely, secure, or error-free operation of the Service. From time to time, the Company may, in its sole discretion, add, modify, suspend, or discontinue any aspect of the Service with or without notice.</w:t>
      </w:r>
    </w:p>
    <w:p>
      <w:pPr>
        <w:pStyle w:val="Heading2"/>
        <w:spacing w:after="120" w:before="180" w:line="276"/>
      </w:pPr>
      <w:r>
        <w:rPr>
          <w:rFonts w:ascii="Times New Roman" w:cs="Times New Roman" w:eastAsia="Times New Roman" w:hAnsi="Times New Roman"/>
          <w:b/>
          <w:bCs/>
          <w:color w:val="1B1B1B"/>
          <w:sz w:val="24"/>
          <w:szCs w:val="24"/>
        </w:rPr>
        <w:t xml:space="preserve">4.3 Beta Features</w:t>
      </w:r>
    </w:p>
    <w:p>
      <w:pPr>
        <w:spacing w:after="120" w:line="276"/>
        <w:jc w:val="both"/>
      </w:pPr>
      <w:r>
        <w:rPr>
          <w:rFonts w:ascii="Times New Roman" w:cs="Times New Roman" w:eastAsia="Times New Roman" w:hAnsi="Times New Roman"/>
          <w:color w:val="333333"/>
          <w:sz w:val="24"/>
          <w:szCs w:val="24"/>
        </w:rPr>
        <w:t xml:space="preserve">The Company may, from time to time, offer access to features, services, or functionality that are designated as "beta," "preview," "early access," "experimental," or similar designations (collectively, "Beta Features"). Beta Features are provided on an "as is" and "as available" basis without any warranties of any kind. The Company makes no commitment to release a generally available version of any Beta Feature and reserves the right to modify or discontinue any Beta Feature at any time without notice or liability. Your use of any Beta Feature is entirely voluntary and at your own risk.</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5. USER CONTENT</w:t>
      </w:r>
    </w:p>
    <w:p>
      <w:pPr>
        <w:pStyle w:val="Heading2"/>
        <w:spacing w:after="120" w:before="180" w:line="276"/>
      </w:pPr>
      <w:r>
        <w:rPr>
          <w:rFonts w:ascii="Times New Roman" w:cs="Times New Roman" w:eastAsia="Times New Roman" w:hAnsi="Times New Roman"/>
          <w:b/>
          <w:bCs/>
          <w:color w:val="1B1B1B"/>
          <w:sz w:val="24"/>
          <w:szCs w:val="24"/>
        </w:rPr>
        <w:t xml:space="preserve">5.1 Ownership</w:t>
      </w:r>
    </w:p>
    <w:p>
      <w:pPr>
        <w:spacing w:after="120" w:line="276"/>
        <w:jc w:val="both"/>
      </w:pPr>
      <w:r>
        <w:rPr>
          <w:rFonts w:ascii="Times New Roman" w:cs="Times New Roman" w:eastAsia="Times New Roman" w:hAnsi="Times New Roman"/>
          <w:color w:val="333333"/>
          <w:sz w:val="24"/>
          <w:szCs w:val="24"/>
        </w:rPr>
        <w:t xml:space="preserve">As between you and the Company, you retain all right, title, and interest in and to any data, information, text, graphics, photographs, files, or other materials that you submit, upload, transmit, or otherwise make available through the Service ("User Content"), subject to the license grants set forth herein.</w:t>
      </w:r>
    </w:p>
    <w:p>
      <w:pPr>
        <w:pStyle w:val="Heading2"/>
        <w:spacing w:after="120" w:before="180" w:line="276"/>
      </w:pPr>
      <w:r>
        <w:rPr>
          <w:rFonts w:ascii="Times New Roman" w:cs="Times New Roman" w:eastAsia="Times New Roman" w:hAnsi="Times New Roman"/>
          <w:b/>
          <w:bCs/>
          <w:color w:val="1B1B1B"/>
          <w:sz w:val="24"/>
          <w:szCs w:val="24"/>
        </w:rPr>
        <w:t xml:space="preserve">5.2 License Grant to Company</w:t>
      </w:r>
    </w:p>
    <w:p>
      <w:pPr>
        <w:spacing w:after="120" w:line="276"/>
        <w:jc w:val="both"/>
      </w:pPr>
      <w:r>
        <w:rPr>
          <w:rFonts w:ascii="Times New Roman" w:cs="Times New Roman" w:eastAsia="Times New Roman" w:hAnsi="Times New Roman"/>
          <w:color w:val="333333"/>
          <w:sz w:val="24"/>
          <w:szCs w:val="24"/>
        </w:rPr>
        <w:t xml:space="preserve">By submitting User Content to or through the Service, you hereby grant the Company a worldwide, non-exclusive, royalty-free, sublicensable, and transferable license to use, reproduce, modify, adapt, publish, translate, create derivative works from, distribute, perform, and display such User Content in connection with operating, providing, improving, and promoting the Service, and developing new products and services. This license survives termination of your Account to the extent that User Content has been incorporated into the Service or shared with other users prior to termination.</w:t>
      </w:r>
    </w:p>
    <w:p>
      <w:pPr>
        <w:pStyle w:val="Heading2"/>
        <w:spacing w:after="120" w:before="180" w:line="276"/>
      </w:pPr>
      <w:r>
        <w:rPr>
          <w:rFonts w:ascii="Times New Roman" w:cs="Times New Roman" w:eastAsia="Times New Roman" w:hAnsi="Times New Roman"/>
          <w:b/>
          <w:bCs/>
          <w:color w:val="1B1B1B"/>
          <w:sz w:val="24"/>
          <w:szCs w:val="24"/>
        </w:rPr>
        <w:t xml:space="preserve">5.3 Content Standards</w:t>
      </w:r>
    </w:p>
    <w:p>
      <w:pPr>
        <w:spacing w:after="120" w:line="276"/>
        <w:jc w:val="both"/>
      </w:pPr>
      <w:r>
        <w:rPr>
          <w:rFonts w:ascii="Times New Roman" w:cs="Times New Roman" w:eastAsia="Times New Roman" w:hAnsi="Times New Roman"/>
          <w:color w:val="333333"/>
          <w:sz w:val="24"/>
          <w:szCs w:val="24"/>
        </w:rPr>
        <w:t xml:space="preserve">You represent and warrant that: (a) you own or have the necessary rights, licenses, consents, and permissions to submit all User Content and to grant the foregoing license; (b) the User Content does not and will not infringe, misappropriate, or violate any third party's intellectual property rights, privacy rights, publicity rights, or other personal or proprietary rights; and (c) the User Content does not contain any material that is defamatory, obscene, threatening, harassing, or otherwise unlawful.</w:t>
      </w:r>
    </w:p>
    <w:p>
      <w:pPr>
        <w:pStyle w:val="Heading2"/>
        <w:spacing w:after="120" w:before="180" w:line="276"/>
      </w:pPr>
      <w:r>
        <w:rPr>
          <w:rFonts w:ascii="Times New Roman" w:cs="Times New Roman" w:eastAsia="Times New Roman" w:hAnsi="Times New Roman"/>
          <w:b/>
          <w:bCs/>
          <w:color w:val="1B1B1B"/>
          <w:sz w:val="24"/>
          <w:szCs w:val="24"/>
        </w:rPr>
        <w:t xml:space="preserve">5.4 Prohibited Content</w:t>
      </w:r>
    </w:p>
    <w:p>
      <w:pPr>
        <w:spacing w:after="120" w:line="276"/>
        <w:jc w:val="both"/>
      </w:pPr>
      <w:r>
        <w:rPr>
          <w:rFonts w:ascii="Times New Roman" w:cs="Times New Roman" w:eastAsia="Times New Roman" w:hAnsi="Times New Roman"/>
          <w:color w:val="333333"/>
          <w:sz w:val="24"/>
          <w:szCs w:val="24"/>
        </w:rPr>
        <w:t xml:space="preserve">You agree not to submit User Content that:</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contains viruses, malware, Trojan horses, worms, time bombs, cancelbots, or other harmful or destructive code;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constitutes spam, unsolicited bulk communications, chain letters, or pyramid schemes;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impersonates any person or entity, or falsely states or misrepresents your affiliation with a person or entity;</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contains personal information of third parties without their express consent;</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promotes illegal activities or conduct that is abusive, threatening, obscene, or defamatory; or</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violates any applicable law, regulation, or these Terms.</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6. PROHIBITED USES</w:t>
      </w:r>
    </w:p>
    <w:p>
      <w:pPr>
        <w:spacing w:after="120" w:line="276"/>
        <w:jc w:val="both"/>
      </w:pPr>
      <w:r>
        <w:rPr>
          <w:rFonts w:ascii="Times New Roman" w:cs="Times New Roman" w:eastAsia="Times New Roman" w:hAnsi="Times New Roman"/>
          <w:color w:val="333333"/>
          <w:sz w:val="24"/>
          <w:szCs w:val="24"/>
        </w:rPr>
        <w:t xml:space="preserve">You agree not to use the Service, and agree not to permit any third party to use the Service, for any purpose that is unlawful or prohibited by these Terms. Without limiting the generality of the foregoing, you shall not:</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use the Service in violation of any applicable federal, state, local, or international law, statute, regulation, or ordinance, including but not limited to laws regarding the export of data or software, anti-money laundering laws, and sanctions programs;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infringe, misappropriate, or violate any intellectual property rights, privacy rights, publicity rights, or other proprietary rights of any person or entity;</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transmit or facilitate the transmission of any unsolicited or unauthorized advertising, promotional materials, spam, junk mail, chain letters, or any other form of solicitation;</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interfere with, disrupt, or create an undue burden on the Service or the servers, networks, or infrastructure connected to the Service, including through denial-of-service attacks, flooding, or other disruptive techniques;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use any robot, spider, crawler, scraper, data mining tool, or other automated device, process, or means to access, retrieve, index, or collect data from the Service for any purpose, including compiling or building a competing product or service;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reverse engineer, decompile, disassemble, decrypt, or otherwise attempt to derive the source code, underlying ideas, algorithms, structure, or organization of the Service or any component thereof;</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attempt to circumvent, disable, or otherwise interfere with any security-related features of the Service, including features that prevent or restrict use or copying of any content or that enforce limitations on use of the Service;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probe, scan, or test the vulnerability of the Service or any related system or network, or breach any security or authentication measures;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remove, alter, or obscure any copyright, trademark, or other proprietary rights notice displayed on or within the Service;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use the Service to generate, distribute, or facilitate the generation or distribution of content that is illegal, harmful, threatening, abusive, harassing, tortious, defamatory, vulgar, obscene, or otherwise objectionable;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use the Service for competitive analysis, benchmarking, or to develop or operate a product or service that competes with the Service;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sell, resell, license, sublicense, distribute, rent, lease, transfer, assign, or otherwise make available the Service or any portion thereof to any third party, except as expressly authorized under these Terms;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use the Service in a manner that could damage, disable, overburden, or impair the Service, or interfere with any other party's use and enjoyment thereof; or</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engage in any conduct that restricts or inhibits anyone's use or enjoyment of the Service, or that, as determined by the Company in its sole discretion, may harm the Company or the users of the Service, or expose them to liability.</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7. INTELLECTUAL PROPERTY</w:t>
      </w:r>
    </w:p>
    <w:p>
      <w:pPr>
        <w:pStyle w:val="Heading2"/>
        <w:spacing w:after="120" w:before="180" w:line="276"/>
      </w:pPr>
      <w:r>
        <w:rPr>
          <w:rFonts w:ascii="Times New Roman" w:cs="Times New Roman" w:eastAsia="Times New Roman" w:hAnsi="Times New Roman"/>
          <w:b/>
          <w:bCs/>
          <w:color w:val="1B1B1B"/>
          <w:sz w:val="24"/>
          <w:szCs w:val="24"/>
        </w:rPr>
        <w:t xml:space="preserve">7.1 Company Ownership</w:t>
      </w:r>
    </w:p>
    <w:p>
      <w:pPr>
        <w:spacing w:after="120" w:line="276"/>
        <w:jc w:val="both"/>
      </w:pPr>
      <w:r>
        <w:rPr>
          <w:rFonts w:ascii="Times New Roman" w:cs="Times New Roman" w:eastAsia="Times New Roman" w:hAnsi="Times New Roman"/>
          <w:color w:val="333333"/>
          <w:sz w:val="24"/>
          <w:szCs w:val="24"/>
        </w:rPr>
        <w:t xml:space="preserve">The Service, including all content, features, and functionality (including but not limited to all text, graphics, logos, icons, images, audio clips, video clips, digital downloads, data compilations, software, and the design, selection, and arrangement thereof), is owned by the Company, its licensors, or other providers of such material and is protected by United States and international copyright, trademark, patent, trade secret, and other intellectual property or proprietary rights laws. Nothing in these Terms grants you any right, title, or interest in or to the Service or any content therein, other than the limited right to use the Service in accordance with these Terms.</w:t>
      </w:r>
    </w:p>
    <w:p>
      <w:pPr>
        <w:pStyle w:val="Heading2"/>
        <w:spacing w:after="120" w:before="180" w:line="276"/>
      </w:pPr>
      <w:r>
        <w:rPr>
          <w:rFonts w:ascii="Times New Roman" w:cs="Times New Roman" w:eastAsia="Times New Roman" w:hAnsi="Times New Roman"/>
          <w:b/>
          <w:bCs/>
          <w:color w:val="1B1B1B"/>
          <w:sz w:val="24"/>
          <w:szCs w:val="24"/>
        </w:rPr>
        <w:t xml:space="preserve">7.2 Trademarks</w:t>
      </w:r>
    </w:p>
    <w:p>
      <w:pPr>
        <w:spacing w:after="120" w:line="276"/>
        <w:jc w:val="both"/>
      </w:pPr>
      <w:r>
        <w:rPr>
          <w:rFonts w:ascii="Times New Roman" w:cs="Times New Roman" w:eastAsia="Times New Roman" w:hAnsi="Times New Roman"/>
          <w:color w:val="333333"/>
          <w:sz w:val="24"/>
          <w:szCs w:val="24"/>
        </w:rPr>
        <w:t xml:space="preserve">The Company name, the Company logo, and all related names, logos, product and service names, designs, and slogans are trademarks of the Company or its affiliates or licensors. You may not use such marks without the prior written permission of the Company. All other names, logos, product and service names, designs, and slogans are the trademarks of their respective owners.</w:t>
      </w:r>
    </w:p>
    <w:p>
      <w:pPr>
        <w:pStyle w:val="Heading2"/>
        <w:spacing w:after="120" w:before="180" w:line="276"/>
      </w:pPr>
      <w:r>
        <w:rPr>
          <w:rFonts w:ascii="Times New Roman" w:cs="Times New Roman" w:eastAsia="Times New Roman" w:hAnsi="Times New Roman"/>
          <w:b/>
          <w:bCs/>
          <w:color w:val="1B1B1B"/>
          <w:sz w:val="24"/>
          <w:szCs w:val="24"/>
        </w:rPr>
        <w:t xml:space="preserve">7.3 DMCA / Copyright Policy</w:t>
      </w:r>
    </w:p>
    <w:p>
      <w:pPr>
        <w:spacing w:after="120" w:line="276"/>
        <w:jc w:val="both"/>
      </w:pPr>
      <w:r>
        <w:rPr>
          <w:rFonts w:ascii="Times New Roman" w:cs="Times New Roman" w:eastAsia="Times New Roman" w:hAnsi="Times New Roman"/>
          <w:color w:val="333333"/>
          <w:sz w:val="24"/>
          <w:szCs w:val="24"/>
        </w:rPr>
        <w:t xml:space="preserve">The Company respects the intellectual property rights of others and expects its users to do the same. In accordance with the Digital Millennium Copyright Act of 1998 ("DMCA"), 17 U.S.C. Section 512, the Company will respond to notices of alleged copyright infringement that comply with applicable law and are properly provided to the Company's designated copyright agent.</w:t>
      </w:r>
    </w:p>
    <w:p>
      <w:pPr>
        <w:pStyle w:val="Heading2"/>
        <w:spacing w:after="120" w:before="180" w:line="276"/>
      </w:pPr>
      <w:r>
        <w:rPr>
          <w:rFonts w:ascii="Times New Roman" w:cs="Times New Roman" w:eastAsia="Times New Roman" w:hAnsi="Times New Roman"/>
          <w:b/>
          <w:bCs/>
          <w:color w:val="1B1B1B"/>
          <w:sz w:val="24"/>
          <w:szCs w:val="24"/>
        </w:rPr>
        <w:t xml:space="preserve">7.4 DMCA Takedown Procedure</w:t>
      </w:r>
    </w:p>
    <w:p>
      <w:pPr>
        <w:spacing w:after="120" w:line="276"/>
        <w:jc w:val="both"/>
      </w:pPr>
      <w:r>
        <w:rPr>
          <w:rFonts w:ascii="Times New Roman" w:cs="Times New Roman" w:eastAsia="Times New Roman" w:hAnsi="Times New Roman"/>
          <w:color w:val="333333"/>
          <w:sz w:val="24"/>
          <w:szCs w:val="24"/>
        </w:rPr>
        <w:t xml:space="preserve">If you believe that your copyrighted work has been copied in a way that constitutes copyright infringement and is accessible via the Service, please notify the Company's copyright agent in accordance with the DMCA. For your notice to be effective, it must include the following:</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 physical or electronic signature of the person authorized to act on behalf of the owner of the copyright interest;</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 description of the copyrighted work that you claim has been infringed, or, if multiple copyrighted works at a single online site are covered by a single notification, a representative list of such works;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identification of the material that is claimed to be infringing or to be the subject of infringing activity, and information reasonably sufficient to permit the Company to locate the material;</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your contact information, including your address, telephone number, and email address;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 statement by you that you have a good faith belief that use of the material in the manner complained of is not authorized by the copyright owner, its agent, or the law; and</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 statement that the information in the notification is accurate, and under penalty of perjury, that you are authorized to act on behalf of the owner of an exclusive right that is allegedly infringed.</w:t>
      </w:r>
    </w:p>
    <w:p>
      <w:pPr>
        <w:spacing w:after="60"/>
      </w:pPr>
    </w:p>
    <w:p>
      <w:pPr>
        <w:spacing w:after="120" w:line="276"/>
        <w:jc w:val="both"/>
      </w:pPr>
      <w:r>
        <w:rPr>
          <w:rFonts w:ascii="Times New Roman" w:cs="Times New Roman" w:eastAsia="Times New Roman" w:hAnsi="Times New Roman"/>
          <w:color w:val="333333"/>
          <w:sz w:val="24"/>
          <w:szCs w:val="24"/>
        </w:rPr>
        <w:t xml:space="preserve">DMCA notices should be sent to: </w:t>
      </w:r>
      <w:r>
        <w:rPr>
          <w:rFonts w:ascii="Times New Roman" w:cs="Times New Roman" w:eastAsia="Times New Roman" w:hAnsi="Times New Roman"/>
          <w:b/>
          <w:bCs/>
          <w:color w:val="1B1B1B"/>
          <w:sz w:val="24"/>
          <w:szCs w:val="24"/>
        </w:rPr>
        <w:t xml:space="preserve">[CONTACT EMAIL]</w:t>
      </w:r>
      <w:r>
        <w:rPr>
          <w:rFonts w:ascii="Times New Roman" w:cs="Times New Roman" w:eastAsia="Times New Roman" w:hAnsi="Times New Roman"/>
          <w:color w:val="333333"/>
          <w:sz w:val="24"/>
          <w:szCs w:val="24"/>
        </w:rPr>
        <w:t xml:space="preserve">.</w:t>
      </w:r>
    </w:p>
    <w:p>
      <w:pPr>
        <w:pStyle w:val="Heading2"/>
        <w:spacing w:after="120" w:before="180" w:line="276"/>
      </w:pPr>
      <w:r>
        <w:rPr>
          <w:rFonts w:ascii="Times New Roman" w:cs="Times New Roman" w:eastAsia="Times New Roman" w:hAnsi="Times New Roman"/>
          <w:b/>
          <w:bCs/>
          <w:color w:val="1B1B1B"/>
          <w:sz w:val="24"/>
          <w:szCs w:val="24"/>
        </w:rPr>
        <w:t xml:space="preserve">7.5 Counter-Notification</w:t>
      </w:r>
    </w:p>
    <w:p>
      <w:pPr>
        <w:spacing w:after="120" w:line="276"/>
        <w:jc w:val="both"/>
      </w:pPr>
      <w:r>
        <w:rPr>
          <w:rFonts w:ascii="Times New Roman" w:cs="Times New Roman" w:eastAsia="Times New Roman" w:hAnsi="Times New Roman"/>
          <w:color w:val="333333"/>
          <w:sz w:val="24"/>
          <w:szCs w:val="24"/>
        </w:rPr>
        <w:t xml:space="preserve">If you believe that your User Content that was removed (or to which access was disabled) is not infringing, or that you have authorization from the copyright owner, the copyright owner's agent, or pursuant to applicable law, to submit and use such content, you may submit a counter-notification containing: (a) your physical or electronic signature; (b) identification of the content removed or to which access was disabled and the location at which the content appeared before removal; (c) a statement under penalty of perjury that you have a good faith belief that the content was removed or disabled as a result of mistake or misidentification; and (d) your name, address, and telephone number, and a statement that you consent to the jurisdiction of the federal court located in </w:t>
      </w:r>
      <w:r>
        <w:rPr>
          <w:rFonts w:ascii="Times New Roman" w:cs="Times New Roman" w:eastAsia="Times New Roman" w:hAnsi="Times New Roman"/>
          <w:b/>
          <w:bCs/>
          <w:color w:val="1B1B1B"/>
          <w:sz w:val="24"/>
          <w:szCs w:val="24"/>
        </w:rPr>
        <w:t xml:space="preserve">[GOVERNING STATE]</w:t>
      </w:r>
      <w:r>
        <w:rPr>
          <w:rFonts w:ascii="Times New Roman" w:cs="Times New Roman" w:eastAsia="Times New Roman" w:hAnsi="Times New Roman"/>
          <w:color w:val="333333"/>
          <w:sz w:val="24"/>
          <w:szCs w:val="24"/>
        </w:rPr>
        <w:t xml:space="preserve"> and will accept service of process from the person who provided the original notification.</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8. PAYMENT TERMS</w:t>
      </w:r>
    </w:p>
    <w:p>
      <w:pPr>
        <w:pStyle w:val="Heading2"/>
        <w:spacing w:after="120" w:before="180" w:line="276"/>
      </w:pPr>
      <w:r>
        <w:rPr>
          <w:rFonts w:ascii="Times New Roman" w:cs="Times New Roman" w:eastAsia="Times New Roman" w:hAnsi="Times New Roman"/>
          <w:b/>
          <w:bCs/>
          <w:color w:val="1B1B1B"/>
          <w:sz w:val="24"/>
          <w:szCs w:val="24"/>
        </w:rPr>
        <w:t xml:space="preserve">8.1 Pricing</w:t>
      </w:r>
    </w:p>
    <w:p>
      <w:pPr>
        <w:spacing w:after="120" w:line="276"/>
        <w:jc w:val="both"/>
      </w:pPr>
      <w:r>
        <w:rPr>
          <w:rFonts w:ascii="Times New Roman" w:cs="Times New Roman" w:eastAsia="Times New Roman" w:hAnsi="Times New Roman"/>
          <w:color w:val="333333"/>
          <w:sz w:val="24"/>
          <w:szCs w:val="24"/>
        </w:rPr>
        <w:t xml:space="preserve">Access to certain features of the Service requires payment of fees ("Fees"). The Fees for each subscription plan are set forth on the Company's pricing page. All Fees are stated in United States Dollars unless otherwise specified and are exclusive of applicable taxes, duties, and levies.</w:t>
      </w:r>
    </w:p>
    <w:p>
      <w:pPr>
        <w:pStyle w:val="Heading2"/>
        <w:spacing w:after="120" w:before="180" w:line="276"/>
      </w:pPr>
      <w:r>
        <w:rPr>
          <w:rFonts w:ascii="Times New Roman" w:cs="Times New Roman" w:eastAsia="Times New Roman" w:hAnsi="Times New Roman"/>
          <w:b/>
          <w:bCs/>
          <w:color w:val="1B1B1B"/>
          <w:sz w:val="24"/>
          <w:szCs w:val="24"/>
        </w:rPr>
        <w:t xml:space="preserve">8.2 Billing Cycles</w:t>
      </w:r>
    </w:p>
    <w:p>
      <w:pPr>
        <w:spacing w:after="120" w:line="276"/>
        <w:jc w:val="both"/>
      </w:pPr>
      <w:r>
        <w:rPr>
          <w:rFonts w:ascii="Times New Roman" w:cs="Times New Roman" w:eastAsia="Times New Roman" w:hAnsi="Times New Roman"/>
          <w:color w:val="333333"/>
          <w:sz w:val="24"/>
          <w:szCs w:val="24"/>
        </w:rPr>
        <w:t xml:space="preserve">Fees are billed in advance on a recurring basis according to the billing cycle selected by you at the time of purchase (e.g., monthly or annually) (each, a "Billing Cycle"). Your subscription will automatically renew at the end of each Billing Cycle unless you cancel your subscription before the end of the then-current Billing Cycle.</w:t>
      </w:r>
    </w:p>
    <w:p>
      <w:pPr>
        <w:pStyle w:val="Heading2"/>
        <w:spacing w:after="120" w:before="180" w:line="276"/>
      </w:pPr>
      <w:r>
        <w:rPr>
          <w:rFonts w:ascii="Times New Roman" w:cs="Times New Roman" w:eastAsia="Times New Roman" w:hAnsi="Times New Roman"/>
          <w:b/>
          <w:bCs/>
          <w:color w:val="1B1B1B"/>
          <w:sz w:val="24"/>
          <w:szCs w:val="24"/>
        </w:rPr>
        <w:t xml:space="preserve">8.3 Automatic Renewal</w:t>
      </w:r>
    </w:p>
    <w:p>
      <w:pPr>
        <w:spacing w:after="120" w:line="276"/>
        <w:jc w:val="both"/>
      </w:pPr>
      <w:r>
        <w:rPr>
          <w:rFonts w:ascii="Times New Roman" w:cs="Times New Roman" w:eastAsia="Times New Roman" w:hAnsi="Times New Roman"/>
          <w:b/>
          <w:bCs/>
          <w:color w:val="333333"/>
          <w:sz w:val="24"/>
          <w:szCs w:val="24"/>
        </w:rPr>
        <w:t xml:space="preserve">UNLESS YOU CANCEL YOUR SUBSCRIPTION PRIOR TO THE END OF THE THEN-CURRENT BILLING CYCLE, YOUR SUBSCRIPTION WILL AUTOMATICALLY RENEW FOR AN ADDITIONAL BILLING CYCLE AT THE THEN-CURRENT RATE. YOU AUTHORIZE THE COMPANY TO CHARGE YOUR DESIGNATED PAYMENT METHOD FOR THE APPLICABLE FEES UPON EACH RENEWAL.</w:t>
      </w:r>
    </w:p>
    <w:p>
      <w:pPr>
        <w:pStyle w:val="Heading2"/>
        <w:spacing w:after="120" w:before="180" w:line="276"/>
      </w:pPr>
      <w:r>
        <w:rPr>
          <w:rFonts w:ascii="Times New Roman" w:cs="Times New Roman" w:eastAsia="Times New Roman" w:hAnsi="Times New Roman"/>
          <w:b/>
          <w:bCs/>
          <w:color w:val="1B1B1B"/>
          <w:sz w:val="24"/>
          <w:szCs w:val="24"/>
        </w:rPr>
        <w:t xml:space="preserve">8.4 Refunds</w:t>
      </w:r>
    </w:p>
    <w:p>
      <w:pPr>
        <w:spacing w:after="120" w:line="276"/>
        <w:jc w:val="both"/>
      </w:pPr>
      <w:r>
        <w:rPr>
          <w:rFonts w:ascii="Times New Roman" w:cs="Times New Roman" w:eastAsia="Times New Roman" w:hAnsi="Times New Roman"/>
          <w:color w:val="333333"/>
          <w:sz w:val="24"/>
          <w:szCs w:val="24"/>
        </w:rPr>
        <w:t xml:space="preserve">Except as required by applicable law or as otherwise expressly stated in these Terms, all Fees are non-refundable. No refunds or credits will be issued for partial Billing Cycles, unused features, or periods during which your Account was suspended or terminated for cause.</w:t>
      </w:r>
    </w:p>
    <w:p>
      <w:pPr>
        <w:pStyle w:val="Heading2"/>
        <w:spacing w:after="120" w:before="180" w:line="276"/>
      </w:pPr>
      <w:r>
        <w:rPr>
          <w:rFonts w:ascii="Times New Roman" w:cs="Times New Roman" w:eastAsia="Times New Roman" w:hAnsi="Times New Roman"/>
          <w:b/>
          <w:bCs/>
          <w:color w:val="1B1B1B"/>
          <w:sz w:val="24"/>
          <w:szCs w:val="24"/>
        </w:rPr>
        <w:t xml:space="preserve">8.5 Taxes</w:t>
      </w:r>
    </w:p>
    <w:p>
      <w:pPr>
        <w:spacing w:after="120" w:line="276"/>
        <w:jc w:val="both"/>
      </w:pPr>
      <w:r>
        <w:rPr>
          <w:rFonts w:ascii="Times New Roman" w:cs="Times New Roman" w:eastAsia="Times New Roman" w:hAnsi="Times New Roman"/>
          <w:color w:val="333333"/>
          <w:sz w:val="24"/>
          <w:szCs w:val="24"/>
        </w:rPr>
        <w:t xml:space="preserve">You are responsible for all applicable taxes, duties, and governmental assessments (excluding taxes on the Company's income) arising from or in connection with your use of the Service. The Company may collect such taxes on your behalf where required by law.</w:t>
      </w:r>
    </w:p>
    <w:p>
      <w:pPr>
        <w:pStyle w:val="Heading2"/>
        <w:spacing w:after="120" w:before="180" w:line="276"/>
      </w:pPr>
      <w:r>
        <w:rPr>
          <w:rFonts w:ascii="Times New Roman" w:cs="Times New Roman" w:eastAsia="Times New Roman" w:hAnsi="Times New Roman"/>
          <w:b/>
          <w:bCs/>
          <w:color w:val="1B1B1B"/>
          <w:sz w:val="24"/>
          <w:szCs w:val="24"/>
        </w:rPr>
        <w:t xml:space="preserve">8.6 Price Changes</w:t>
      </w:r>
    </w:p>
    <w:p>
      <w:pPr>
        <w:spacing w:after="120" w:line="276"/>
        <w:jc w:val="both"/>
      </w:pPr>
      <w:r>
        <w:rPr>
          <w:rFonts w:ascii="Times New Roman" w:cs="Times New Roman" w:eastAsia="Times New Roman" w:hAnsi="Times New Roman"/>
          <w:color w:val="333333"/>
          <w:sz w:val="24"/>
          <w:szCs w:val="24"/>
        </w:rPr>
        <w:t xml:space="preserve">The Company reserves the right to change the Fees for any subscription plan at any time. Any price changes will take effect at the beginning of the next Billing Cycle following the date of the price change. The Company will provide you with reasonable prior notice (no less than thirty (30) days) of any change in Fees. Your continued use of the Service after the price change becomes effective constitutes your agreement to pay the modified Fee.</w:t>
      </w:r>
    </w:p>
    <w:p>
      <w:pPr>
        <w:pStyle w:val="Heading2"/>
        <w:spacing w:after="120" w:before="180" w:line="276"/>
      </w:pPr>
      <w:r>
        <w:rPr>
          <w:rFonts w:ascii="Times New Roman" w:cs="Times New Roman" w:eastAsia="Times New Roman" w:hAnsi="Times New Roman"/>
          <w:b/>
          <w:bCs/>
          <w:color w:val="1B1B1B"/>
          <w:sz w:val="24"/>
          <w:szCs w:val="24"/>
        </w:rPr>
        <w:t xml:space="preserve">8.7 Payment Disputes</w:t>
      </w:r>
    </w:p>
    <w:p>
      <w:pPr>
        <w:spacing w:after="120" w:line="276"/>
        <w:jc w:val="both"/>
      </w:pPr>
      <w:r>
        <w:rPr>
          <w:rFonts w:ascii="Times New Roman" w:cs="Times New Roman" w:eastAsia="Times New Roman" w:hAnsi="Times New Roman"/>
          <w:color w:val="333333"/>
          <w:sz w:val="24"/>
          <w:szCs w:val="24"/>
        </w:rPr>
        <w:t xml:space="preserve">If you believe that you have been incorrectly charged, you must contact the Company at </w:t>
      </w:r>
      <w:r>
        <w:rPr>
          <w:rFonts w:ascii="Times New Roman" w:cs="Times New Roman" w:eastAsia="Times New Roman" w:hAnsi="Times New Roman"/>
          <w:b/>
          <w:bCs/>
          <w:color w:val="1B1B1B"/>
          <w:sz w:val="24"/>
          <w:szCs w:val="24"/>
        </w:rPr>
        <w:t xml:space="preserve">[CONTACT EMAIL]</w:t>
      </w:r>
      <w:r>
        <w:rPr>
          <w:rFonts w:ascii="Times New Roman" w:cs="Times New Roman" w:eastAsia="Times New Roman" w:hAnsi="Times New Roman"/>
          <w:color w:val="333333"/>
          <w:sz w:val="24"/>
          <w:szCs w:val="24"/>
        </w:rPr>
        <w:t xml:space="preserve"> within sixty (60) days of the date of the disputed charge. Failure to notify the Company within such period shall constitute a waiver of your right to dispute such charge.</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9. FREE TRIALS</w:t>
      </w:r>
    </w:p>
    <w:p>
      <w:pPr>
        <w:pStyle w:val="Heading2"/>
        <w:spacing w:after="120" w:before="180" w:line="276"/>
      </w:pPr>
      <w:r>
        <w:rPr>
          <w:rFonts w:ascii="Times New Roman" w:cs="Times New Roman" w:eastAsia="Times New Roman" w:hAnsi="Times New Roman"/>
          <w:b/>
          <w:bCs/>
          <w:color w:val="1B1B1B"/>
          <w:sz w:val="24"/>
          <w:szCs w:val="24"/>
        </w:rPr>
        <w:t xml:space="preserve">9.1 Trial Period</w:t>
      </w:r>
    </w:p>
    <w:p>
      <w:pPr>
        <w:spacing w:after="120" w:line="276"/>
        <w:jc w:val="both"/>
      </w:pPr>
      <w:r>
        <w:rPr>
          <w:rFonts w:ascii="Times New Roman" w:cs="Times New Roman" w:eastAsia="Times New Roman" w:hAnsi="Times New Roman"/>
          <w:color w:val="333333"/>
          <w:sz w:val="24"/>
          <w:szCs w:val="24"/>
        </w:rPr>
        <w:t xml:space="preserve">The Company may, at its sole discretion, offer a free trial subscription for a limited period of time ("Free Trial"). The duration and terms of any Free Trial shall be as specified at the time of sign-up. The Company reserves the right to determine your eligibility for a Free Trial and to modify, suspend, or discontinue any Free Trial offer at any time without notice.</w:t>
      </w:r>
    </w:p>
    <w:p>
      <w:pPr>
        <w:pStyle w:val="Heading2"/>
        <w:spacing w:after="120" w:before="180" w:line="276"/>
      </w:pPr>
      <w:r>
        <w:rPr>
          <w:rFonts w:ascii="Times New Roman" w:cs="Times New Roman" w:eastAsia="Times New Roman" w:hAnsi="Times New Roman"/>
          <w:b/>
          <w:bCs/>
          <w:color w:val="1B1B1B"/>
          <w:sz w:val="24"/>
          <w:szCs w:val="24"/>
        </w:rPr>
        <w:t xml:space="preserve">9.2 Conversion to Paid Subscription</w:t>
      </w:r>
    </w:p>
    <w:p>
      <w:pPr>
        <w:spacing w:after="120" w:line="276"/>
        <w:jc w:val="both"/>
      </w:pPr>
      <w:r>
        <w:rPr>
          <w:rFonts w:ascii="Times New Roman" w:cs="Times New Roman" w:eastAsia="Times New Roman" w:hAnsi="Times New Roman"/>
          <w:color w:val="333333"/>
          <w:sz w:val="24"/>
          <w:szCs w:val="24"/>
        </w:rPr>
        <w:t xml:space="preserve">Unless you cancel before the expiration of the Free Trial period, your Free Trial will automatically convert to a paid subscription at the rate specified at the time of sign-up, and your designated payment method will be charged accordingly. You must cancel your subscription before the end of the Free Trial period to avoid being charged.</w:t>
      </w:r>
    </w:p>
    <w:p>
      <w:pPr>
        <w:pStyle w:val="Heading2"/>
        <w:spacing w:after="120" w:before="180" w:line="276"/>
      </w:pPr>
      <w:r>
        <w:rPr>
          <w:rFonts w:ascii="Times New Roman" w:cs="Times New Roman" w:eastAsia="Times New Roman" w:hAnsi="Times New Roman"/>
          <w:b/>
          <w:bCs/>
          <w:color w:val="1B1B1B"/>
          <w:sz w:val="24"/>
          <w:szCs w:val="24"/>
        </w:rPr>
        <w:t xml:space="preserve">9.3 No Obligation</w:t>
      </w:r>
    </w:p>
    <w:p>
      <w:pPr>
        <w:spacing w:after="120" w:line="276"/>
        <w:jc w:val="both"/>
      </w:pPr>
      <w:r>
        <w:rPr>
          <w:rFonts w:ascii="Times New Roman" w:cs="Times New Roman" w:eastAsia="Times New Roman" w:hAnsi="Times New Roman"/>
          <w:color w:val="333333"/>
          <w:sz w:val="24"/>
          <w:szCs w:val="24"/>
        </w:rPr>
        <w:t xml:space="preserve">Participation in a Free Trial is voluntary and does not create any obligation to purchase a paid subscription. You may cancel your Free Trial at any time before its expiration without incurring any charges.</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10. TERMINATION</w:t>
      </w:r>
    </w:p>
    <w:p>
      <w:pPr>
        <w:pStyle w:val="Heading2"/>
        <w:spacing w:after="120" w:before="180" w:line="276"/>
      </w:pPr>
      <w:r>
        <w:rPr>
          <w:rFonts w:ascii="Times New Roman" w:cs="Times New Roman" w:eastAsia="Times New Roman" w:hAnsi="Times New Roman"/>
          <w:b/>
          <w:bCs/>
          <w:color w:val="1B1B1B"/>
          <w:sz w:val="24"/>
          <w:szCs w:val="24"/>
        </w:rPr>
        <w:t xml:space="preserve">10.1 Termination by User</w:t>
      </w:r>
    </w:p>
    <w:p>
      <w:pPr>
        <w:spacing w:after="120" w:line="276"/>
        <w:jc w:val="both"/>
      </w:pPr>
      <w:r>
        <w:rPr>
          <w:rFonts w:ascii="Times New Roman" w:cs="Times New Roman" w:eastAsia="Times New Roman" w:hAnsi="Times New Roman"/>
          <w:color w:val="333333"/>
          <w:sz w:val="24"/>
          <w:szCs w:val="24"/>
        </w:rPr>
        <w:t xml:space="preserve">You may terminate your Account at any time by following the account cancellation procedures available through the Service or by contacting the Company at </w:t>
      </w:r>
      <w:r>
        <w:rPr>
          <w:rFonts w:ascii="Times New Roman" w:cs="Times New Roman" w:eastAsia="Times New Roman" w:hAnsi="Times New Roman"/>
          <w:b/>
          <w:bCs/>
          <w:color w:val="1B1B1B"/>
          <w:sz w:val="24"/>
          <w:szCs w:val="24"/>
        </w:rPr>
        <w:t xml:space="preserve">[CONTACT EMAIL]</w:t>
      </w:r>
      <w:r>
        <w:rPr>
          <w:rFonts w:ascii="Times New Roman" w:cs="Times New Roman" w:eastAsia="Times New Roman" w:hAnsi="Times New Roman"/>
          <w:color w:val="333333"/>
          <w:sz w:val="24"/>
          <w:szCs w:val="24"/>
        </w:rPr>
        <w:t xml:space="preserve">. Upon termination by you, your right to use the Service will immediately cease. No refund will be provided for any unused portion of a prepaid Billing Cycle.</w:t>
      </w:r>
    </w:p>
    <w:p>
      <w:pPr>
        <w:pStyle w:val="Heading2"/>
        <w:spacing w:after="120" w:before="180" w:line="276"/>
      </w:pPr>
      <w:r>
        <w:rPr>
          <w:rFonts w:ascii="Times New Roman" w:cs="Times New Roman" w:eastAsia="Times New Roman" w:hAnsi="Times New Roman"/>
          <w:b/>
          <w:bCs/>
          <w:color w:val="1B1B1B"/>
          <w:sz w:val="24"/>
          <w:szCs w:val="24"/>
        </w:rPr>
        <w:t xml:space="preserve">10.2 Termination by Company for Cause</w:t>
      </w:r>
    </w:p>
    <w:p>
      <w:pPr>
        <w:spacing w:after="120" w:line="276"/>
        <w:jc w:val="both"/>
      </w:pPr>
      <w:r>
        <w:rPr>
          <w:rFonts w:ascii="Times New Roman" w:cs="Times New Roman" w:eastAsia="Times New Roman" w:hAnsi="Times New Roman"/>
          <w:color w:val="333333"/>
          <w:sz w:val="24"/>
          <w:szCs w:val="24"/>
        </w:rPr>
        <w:t xml:space="preserve">The Company may suspend or terminate your access to the Service, in whole or in part, immediately and without prior notice or liability, for any reason, including but not limited to:</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your breach of any provision of these Terms;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your engagement in any Prohibited Use described in Section 6;</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your failure to pay any Fees when due;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 request by law enforcement or other governmental authority;</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your Account has been flagged for suspected fraudulent, abusive, or illegal activity; or</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the Company's reasonable determination that your continued use of the Service poses a risk to the Service, other users, or third parties.</w:t>
      </w:r>
    </w:p>
    <w:p>
      <w:pPr>
        <w:pStyle w:val="Heading2"/>
        <w:spacing w:after="120" w:before="180" w:line="276"/>
      </w:pPr>
      <w:r>
        <w:rPr>
          <w:rFonts w:ascii="Times New Roman" w:cs="Times New Roman" w:eastAsia="Times New Roman" w:hAnsi="Times New Roman"/>
          <w:b/>
          <w:bCs/>
          <w:color w:val="1B1B1B"/>
          <w:sz w:val="24"/>
          <w:szCs w:val="24"/>
        </w:rPr>
        <w:t xml:space="preserve">10.3 Termination by Company for Convenience</w:t>
      </w:r>
    </w:p>
    <w:p>
      <w:pPr>
        <w:spacing w:after="120" w:line="276"/>
        <w:jc w:val="both"/>
      </w:pPr>
      <w:r>
        <w:rPr>
          <w:rFonts w:ascii="Times New Roman" w:cs="Times New Roman" w:eastAsia="Times New Roman" w:hAnsi="Times New Roman"/>
          <w:color w:val="333333"/>
          <w:sz w:val="24"/>
          <w:szCs w:val="24"/>
        </w:rPr>
        <w:t xml:space="preserve">The Company may terminate your Account or cease providing the Service (or any part thereof) for convenience upon thirty (30) days' prior written notice to you. In the event of termination for convenience by the Company, the Company will provide a pro-rata refund of any prepaid Fees for the unused portion of the then-current Billing Cycle.</w:t>
      </w:r>
    </w:p>
    <w:p>
      <w:pPr>
        <w:pStyle w:val="Heading2"/>
        <w:spacing w:after="120" w:before="180" w:line="276"/>
      </w:pPr>
      <w:r>
        <w:rPr>
          <w:rFonts w:ascii="Times New Roman" w:cs="Times New Roman" w:eastAsia="Times New Roman" w:hAnsi="Times New Roman"/>
          <w:b/>
          <w:bCs/>
          <w:color w:val="1B1B1B"/>
          <w:sz w:val="24"/>
          <w:szCs w:val="24"/>
        </w:rPr>
        <w:t xml:space="preserve">10.4 Effect of Termination</w:t>
      </w:r>
    </w:p>
    <w:p>
      <w:pPr>
        <w:spacing w:after="120" w:line="276"/>
        <w:jc w:val="both"/>
      </w:pPr>
      <w:r>
        <w:rPr>
          <w:rFonts w:ascii="Times New Roman" w:cs="Times New Roman" w:eastAsia="Times New Roman" w:hAnsi="Times New Roman"/>
          <w:color w:val="333333"/>
          <w:sz w:val="24"/>
          <w:szCs w:val="24"/>
        </w:rPr>
        <w:t xml:space="preserve">Upon termination of your Account for any reason:</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all rights and licenses granted to you under these Terms will immediately terminate;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 must immediately cease all use of the Service;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the Company may delete your Account, User Content, and any associated data, unless the Company is required to retain such data by applicable law;</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 will remain liable for all Fees incurred prior to the effective date of termination; and</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the Company shall have no obligation to maintain or provide access to any of your User Content after the effective date of termination.</w:t>
      </w:r>
    </w:p>
    <w:p>
      <w:pPr>
        <w:pStyle w:val="Heading2"/>
        <w:spacing w:after="120" w:before="180" w:line="276"/>
      </w:pPr>
      <w:r>
        <w:rPr>
          <w:rFonts w:ascii="Times New Roman" w:cs="Times New Roman" w:eastAsia="Times New Roman" w:hAnsi="Times New Roman"/>
          <w:b/>
          <w:bCs/>
          <w:color w:val="1B1B1B"/>
          <w:sz w:val="24"/>
          <w:szCs w:val="24"/>
        </w:rPr>
        <w:t xml:space="preserve">10.5 Survival</w:t>
      </w:r>
    </w:p>
    <w:p>
      <w:pPr>
        <w:spacing w:after="120" w:line="276"/>
        <w:jc w:val="both"/>
      </w:pPr>
      <w:r>
        <w:rPr>
          <w:rFonts w:ascii="Times New Roman" w:cs="Times New Roman" w:eastAsia="Times New Roman" w:hAnsi="Times New Roman"/>
          <w:color w:val="333333"/>
          <w:sz w:val="24"/>
          <w:szCs w:val="24"/>
        </w:rPr>
        <w:t xml:space="preserve">The following provisions shall survive any termination or expiration of these Terms: Sections 5 (User Content), 6 (Prohibited Uses), 7 (Intellectual Property), 8 (Payment Terms, to the extent of any outstanding obligations), 11 (Disclaimers), 12 (Limitation of Liability), 13 (Indemnification), 14 (Dispute Resolution), 15 (Confidentiality), 21 (Entire Agreement), 22 (Severability), 23 (Waiver), and 24 (Assignment).</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11. DISCLAIMERS</w:t>
      </w:r>
    </w:p>
    <w:p>
      <w:pPr>
        <w:spacing w:after="120" w:line="276"/>
        <w:jc w:val="both"/>
      </w:pPr>
      <w:r>
        <w:rPr>
          <w:rFonts w:ascii="Times New Roman" w:cs="Times New Roman" w:eastAsia="Times New Roman" w:hAnsi="Times New Roman"/>
          <w:b/>
          <w:bCs/>
          <w:caps/>
          <w:color w:val="1B1B1B"/>
          <w:sz w:val="24"/>
          <w:szCs w:val="24"/>
        </w:rPr>
        <w:t xml:space="preserve">THE SERVICE IS PROVIDED ON AN "AS IS" AND "AS AVAILABLE" BASIS, WITHOUT ANY WARRANTIES OF ANY KIND, EITHER EXPRESS, IMPLIED, OR STATUTORY, INCLUDING BUT NOT LIMITED TO THE IMPLIED WARRANTIES OF MERCHANTABILITY, FITNESS FOR A PARTICULAR PURPOSE, TITLE, AND NON-INFRINGEMENT.</w:t>
      </w:r>
    </w:p>
    <w:p>
      <w:pPr>
        <w:spacing w:after="120" w:line="276"/>
        <w:jc w:val="both"/>
      </w:pPr>
      <w:r>
        <w:rPr>
          <w:rFonts w:ascii="Times New Roman" w:cs="Times New Roman" w:eastAsia="Times New Roman" w:hAnsi="Times New Roman"/>
          <w:b/>
          <w:bCs/>
          <w:caps/>
          <w:color w:val="1B1B1B"/>
          <w:sz w:val="24"/>
          <w:szCs w:val="24"/>
        </w:rPr>
        <w:t xml:space="preserve">THE COMPANY DOES NOT WARRANT THAT: (A) THE SERVICE WILL MEET YOUR REQUIREMENTS; (B) THE SERVICE WILL BE UNINTERRUPTED, TIMELY, SECURE, OR ERROR-FREE; (C) THE RESULTS OBTAINED FROM THE USE OF THE SERVICE WILL BE ACCURATE OR RELIABLE; (D) THE QUALITY OF ANY INFORMATION, PRODUCTS, OR SERVICES OBTAINED BY YOU THROUGH THE SERVICE WILL MEET YOUR EXPECTATIONS; OR (E) ANY ERRORS IN THE SERVICE WILL BE CORRECTED.</w:t>
      </w:r>
    </w:p>
    <w:p>
      <w:pPr>
        <w:spacing w:after="120" w:line="276"/>
        <w:jc w:val="both"/>
      </w:pPr>
      <w:r>
        <w:rPr>
          <w:rFonts w:ascii="Times New Roman" w:cs="Times New Roman" w:eastAsia="Times New Roman" w:hAnsi="Times New Roman"/>
          <w:b/>
          <w:bCs/>
          <w:caps/>
          <w:color w:val="1B1B1B"/>
          <w:sz w:val="24"/>
          <w:szCs w:val="24"/>
        </w:rPr>
        <w:t xml:space="preserve">NO ADVICE OR INFORMATION, WHETHER ORAL OR WRITTEN, OBTAINED BY YOU FROM THE COMPANY OR THROUGH THE SERVICE SHALL CREATE ANY WARRANTY NOT EXPRESSLY MADE HEREIN. THE COMPANY HEREBY DISCLAIMS ALL WARRANTIES OF ANY KIND, WHETHER EXPRESS, IMPLIED, STATUTORY, OR OTHERWISE, TO THE FULLEST EXTENT PERMITTED BY APPLICABLE LAW.</w:t>
      </w:r>
    </w:p>
    <w:p>
      <w:pPr>
        <w:spacing w:after="120" w:line="276"/>
        <w:jc w:val="both"/>
      </w:pPr>
      <w:r>
        <w:rPr>
          <w:rFonts w:ascii="Times New Roman" w:cs="Times New Roman" w:eastAsia="Times New Roman" w:hAnsi="Times New Roman"/>
          <w:b/>
          <w:bCs/>
          <w:caps/>
          <w:color w:val="1B1B1B"/>
          <w:sz w:val="24"/>
          <w:szCs w:val="24"/>
        </w:rPr>
        <w:t xml:space="preserve">SOME JURISDICTIONS DO NOT ALLOW THE EXCLUSION OF IMPLIED WARRANTIES, SO THE ABOVE EXCLUSIONS MAY NOT APPLY TO YOU. IN SUCH JURISDICTIONS, THE COMPANY'S LIABILITY IS LIMITED TO THE GREATEST EXTENT PERMITTED BY APPLICABLE LAW.</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12. LIMITATION OF LIABILITY</w:t>
      </w:r>
    </w:p>
    <w:p>
      <w:pPr>
        <w:pStyle w:val="Heading2"/>
        <w:spacing w:after="120" w:before="180" w:line="276"/>
      </w:pPr>
      <w:r>
        <w:rPr>
          <w:rFonts w:ascii="Times New Roman" w:cs="Times New Roman" w:eastAsia="Times New Roman" w:hAnsi="Times New Roman"/>
          <w:b/>
          <w:bCs/>
          <w:color w:val="1B1B1B"/>
          <w:sz w:val="24"/>
          <w:szCs w:val="24"/>
        </w:rPr>
        <w:t xml:space="preserve">12.1 Cap on Damages</w:t>
      </w:r>
    </w:p>
    <w:p>
      <w:pPr>
        <w:spacing w:after="120" w:line="276"/>
        <w:jc w:val="both"/>
      </w:pPr>
      <w:r>
        <w:rPr>
          <w:rFonts w:ascii="Times New Roman" w:cs="Times New Roman" w:eastAsia="Times New Roman" w:hAnsi="Times New Roman"/>
          <w:b/>
          <w:bCs/>
          <w:caps/>
          <w:color w:val="1B1B1B"/>
          <w:sz w:val="24"/>
          <w:szCs w:val="24"/>
        </w:rPr>
        <w:t xml:space="preserve">TO THE MAXIMUM EXTENT PERMITTED BY APPLICABLE LAW, IN NO EVENT SHALL THE COMPANY, ITS AFFILIATES, DIRECTORS, OFFICERS, EMPLOYEES, AGENTS, LICENSORS, OR SERVICE PROVIDERS BE LIABLE TO YOU FOR ANY AGGREGATE DAMAGES IN EXCESS OF THE GREATER OF: (A) THE TOTAL AMOUNT OF FEES ACTUALLY PAID BY YOU TO THE COMPANY DURING THE [FEE CAP PERIOD] PERIOD IMMEDIATELY PRECEDING THE EVENT GIVING RISE TO THE CLAIM; OR (B) ONE HUNDRED DOLLARS ($100.00).</w:t>
      </w:r>
    </w:p>
    <w:p>
      <w:pPr>
        <w:pStyle w:val="Heading2"/>
        <w:spacing w:after="120" w:before="180" w:line="276"/>
      </w:pPr>
      <w:r>
        <w:rPr>
          <w:rFonts w:ascii="Times New Roman" w:cs="Times New Roman" w:eastAsia="Times New Roman" w:hAnsi="Times New Roman"/>
          <w:b/>
          <w:bCs/>
          <w:color w:val="1B1B1B"/>
          <w:sz w:val="24"/>
          <w:szCs w:val="24"/>
        </w:rPr>
        <w:t xml:space="preserve">12.2 Exclusion of Consequential Damages</w:t>
      </w:r>
    </w:p>
    <w:p>
      <w:pPr>
        <w:spacing w:after="120" w:line="276"/>
        <w:jc w:val="both"/>
      </w:pPr>
      <w:r>
        <w:rPr>
          <w:rFonts w:ascii="Times New Roman" w:cs="Times New Roman" w:eastAsia="Times New Roman" w:hAnsi="Times New Roman"/>
          <w:b/>
          <w:bCs/>
          <w:caps/>
          <w:color w:val="1B1B1B"/>
          <w:sz w:val="24"/>
          <w:szCs w:val="24"/>
        </w:rPr>
        <w:t xml:space="preserve">TO THE MAXIMUM EXTENT PERMITTED BY APPLICABLE LAW, IN NO EVENT SHALL THE COMPANY, ITS AFFILIATES, DIRECTORS, OFFICERS, EMPLOYEES, AGENTS, LICENSORS, OR SERVICE PROVIDERS BE LIABLE FOR ANY INDIRECT, INCIDENTAL, SPECIAL, CONSEQUENTIAL, PUNITIVE, OR EXEMPLARY DAMAGES, INCLUDING BUT NOT LIMITED TO DAMAGES FOR LOSS OF PROFITS, GOODWILL, USE, DATA, OR OTHER INTANGIBLE LOSSES, EVEN IF THE COMPANY HAS BEEN ADVISED OF THE POSSIBILITY OF SUCH DAMAGES, ARISING OUT OF OR IN CONNECTION WITH: (A) YOUR ACCESS TO OR USE OF, OR INABILITY TO ACCESS OR USE, THE SERVICE; (B) ANY CONDUCT OR CONTENT OF ANY THIRD PARTY ON THE SERVICE; (C) ANY USER CONTENT OBTAINED FROM THE SERVICE; OR (D) UNAUTHORIZED ACCESS, USE, OR ALTERATION OF YOUR TRANSMISSIONS OR CONTENT.</w:t>
      </w:r>
    </w:p>
    <w:p>
      <w:pPr>
        <w:pStyle w:val="Heading2"/>
        <w:spacing w:after="120" w:before="180" w:line="276"/>
      </w:pPr>
      <w:r>
        <w:rPr>
          <w:rFonts w:ascii="Times New Roman" w:cs="Times New Roman" w:eastAsia="Times New Roman" w:hAnsi="Times New Roman"/>
          <w:b/>
          <w:bCs/>
          <w:color w:val="1B1B1B"/>
          <w:sz w:val="24"/>
          <w:szCs w:val="24"/>
        </w:rPr>
        <w:t xml:space="preserve">12.3 Jurisdictional Limitations</w:t>
      </w:r>
    </w:p>
    <w:p>
      <w:pPr>
        <w:spacing w:after="120" w:line="276"/>
        <w:jc w:val="both"/>
      </w:pPr>
      <w:r>
        <w:rPr>
          <w:rFonts w:ascii="Times New Roman" w:cs="Times New Roman" w:eastAsia="Times New Roman" w:hAnsi="Times New Roman"/>
          <w:color w:val="333333"/>
          <w:sz w:val="24"/>
          <w:szCs w:val="24"/>
        </w:rPr>
        <w:t xml:space="preserve">Some jurisdictions do not allow the exclusion or limitation of liability for consequential or incidental damages. In such jurisdictions, the Company's liability is limited to the greatest extent permitted by applicable law. The limitations set forth in this Section 12 shall apply regardless of the form of action, whether in contract, tort (including negligence), strict liability, or otherwise, and shall survive any failure of essential purpose of any limited remedy.</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13. INDEMNIFICATION</w:t>
      </w:r>
    </w:p>
    <w:p>
      <w:pPr>
        <w:spacing w:after="120" w:line="276"/>
        <w:jc w:val="both"/>
      </w:pPr>
      <w:r>
        <w:rPr>
          <w:rFonts w:ascii="Times New Roman" w:cs="Times New Roman" w:eastAsia="Times New Roman" w:hAnsi="Times New Roman"/>
          <w:color w:val="333333"/>
          <w:sz w:val="24"/>
          <w:szCs w:val="24"/>
        </w:rPr>
        <w:t xml:space="preserve">You agree to indemnify, defend, and hold harmless the Company and its affiliates, and their respective officers, directors, employees, agents, licensors, and service providers (collectively, the "Indemnified Parties") from and against any and all claims, demands, actions, suits, proceedings, liabilities, damages, losses, costs, and expenses (including reasonable attorneys' fees and court costs) arising out of or in connection with:</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your use of or access to the Service;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any User Content that you submit, post, transmit, or make available through the Service;</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your violation of these Terms;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your violation of any applicable law, regulation, or rights of a third party (including intellectual property rights, privacy rights, or contractual rights);</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any dispute between you and any third party arising from your use of the Service; or</w:t>
      </w:r>
    </w:p>
    <w:p>
      <w:pPr>
        <w:pStyle w:val="ListParagraph"/>
        <w:numPr>
          <w:ilvl w:val="0"/>
          <w:numId w:val="2"/>
        </w:numPr>
        <w:spacing w:after="80" w:line="276"/>
        <w:jc w:val="both"/>
      </w:pPr>
      <w:r>
        <w:rPr>
          <w:rFonts w:ascii="Times New Roman" w:cs="Times New Roman" w:eastAsia="Times New Roman" w:hAnsi="Times New Roman"/>
          <w:color w:val="333333"/>
          <w:sz w:val="24"/>
          <w:szCs w:val="24"/>
        </w:rPr>
        <w:t xml:space="preserve">any negligent, fraudulent, or intentional misconduct by you.</w:t>
      </w:r>
    </w:p>
    <w:p>
      <w:pPr>
        <w:spacing w:after="60"/>
      </w:pPr>
    </w:p>
    <w:p>
      <w:pPr>
        <w:spacing w:after="120" w:line="276"/>
        <w:jc w:val="both"/>
      </w:pPr>
      <w:r>
        <w:rPr>
          <w:rFonts w:ascii="Times New Roman" w:cs="Times New Roman" w:eastAsia="Times New Roman" w:hAnsi="Times New Roman"/>
          <w:color w:val="333333"/>
          <w:sz w:val="24"/>
          <w:szCs w:val="24"/>
        </w:rPr>
        <w:t xml:space="preserve">The Company reserves the right, at its own cost, to assume the exclusive defense and control of any matter otherwise subject to indemnification by you, in which event you will fully cooperate with the Company in asserting any available defenses. You shall not settle any claim that imposes any obligation on the Indemnified Parties without the Company's prior written consent. This indemnification obligation will survive these Terms and your use of the Service.</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14. DISPUTE RESOLUTION</w:t>
      </w:r>
    </w:p>
    <w:p>
      <w:pPr>
        <w:spacing w:after="120" w:line="276"/>
        <w:jc w:val="both"/>
      </w:pPr>
      <w:r>
        <w:rPr>
          <w:rFonts w:ascii="Times New Roman" w:cs="Times New Roman" w:eastAsia="Times New Roman" w:hAnsi="Times New Roman"/>
          <w:b/>
          <w:bCs/>
          <w:caps/>
          <w:color w:val="1B1B1B"/>
          <w:sz w:val="24"/>
          <w:szCs w:val="24"/>
        </w:rPr>
        <w:t xml:space="preserve">PLEASE READ THIS SECTION CAREFULLY. IT AFFECTS YOUR LEGAL RIGHTS, INCLUDING YOUR RIGHT TO FILE A LAWSUIT IN COURT AND TO HAVE A JURY TRIAL. IT ALSO CONTAINS PROCEDURES FOR MANDATORY BINDING ARBITRATION AND A CLASS ACTION WAIVER.</w:t>
      </w:r>
    </w:p>
    <w:p>
      <w:pPr>
        <w:pStyle w:val="Heading2"/>
        <w:spacing w:after="120" w:before="180" w:line="276"/>
      </w:pPr>
      <w:r>
        <w:rPr>
          <w:rFonts w:ascii="Times New Roman" w:cs="Times New Roman" w:eastAsia="Times New Roman" w:hAnsi="Times New Roman"/>
          <w:b/>
          <w:bCs/>
          <w:color w:val="1B1B1B"/>
          <w:sz w:val="24"/>
          <w:szCs w:val="24"/>
        </w:rPr>
        <w:t xml:space="preserve">14.1 Informal Resolution</w:t>
      </w:r>
    </w:p>
    <w:p>
      <w:pPr>
        <w:spacing w:after="120" w:line="276"/>
        <w:jc w:val="both"/>
      </w:pPr>
      <w:r>
        <w:rPr>
          <w:rFonts w:ascii="Times New Roman" w:cs="Times New Roman" w:eastAsia="Times New Roman" w:hAnsi="Times New Roman"/>
          <w:color w:val="333333"/>
          <w:sz w:val="24"/>
          <w:szCs w:val="24"/>
        </w:rPr>
        <w:t xml:space="preserve">Before initiating any arbitration or legal proceeding, you agree to first contact the Company at </w:t>
      </w:r>
      <w:r>
        <w:rPr>
          <w:rFonts w:ascii="Times New Roman" w:cs="Times New Roman" w:eastAsia="Times New Roman" w:hAnsi="Times New Roman"/>
          <w:b/>
          <w:bCs/>
          <w:color w:val="1B1B1B"/>
          <w:sz w:val="24"/>
          <w:szCs w:val="24"/>
        </w:rPr>
        <w:t xml:space="preserve">[CONTACT EMAIL]</w:t>
      </w:r>
      <w:r>
        <w:rPr>
          <w:rFonts w:ascii="Times New Roman" w:cs="Times New Roman" w:eastAsia="Times New Roman" w:hAnsi="Times New Roman"/>
          <w:color w:val="333333"/>
          <w:sz w:val="24"/>
          <w:szCs w:val="24"/>
        </w:rPr>
        <w:t xml:space="preserve"> and attempt to resolve any dispute informally. If such dispute is not resolved within sixty (60) days after submission of the dispute, either party may proceed in accordance with this Section.</w:t>
      </w:r>
    </w:p>
    <w:p>
      <w:pPr>
        <w:pStyle w:val="Heading2"/>
        <w:spacing w:after="120" w:before="180" w:line="276"/>
      </w:pPr>
      <w:r>
        <w:rPr>
          <w:rFonts w:ascii="Times New Roman" w:cs="Times New Roman" w:eastAsia="Times New Roman" w:hAnsi="Times New Roman"/>
          <w:b/>
          <w:bCs/>
          <w:color w:val="1B1B1B"/>
          <w:sz w:val="24"/>
          <w:szCs w:val="24"/>
        </w:rPr>
        <w:t xml:space="preserve">14.2 Binding Arbitration</w:t>
      </w:r>
    </w:p>
    <w:p>
      <w:pPr>
        <w:spacing w:after="120" w:line="276"/>
        <w:jc w:val="both"/>
      </w:pPr>
      <w:r>
        <w:rPr>
          <w:rFonts w:ascii="Times New Roman" w:cs="Times New Roman" w:eastAsia="Times New Roman" w:hAnsi="Times New Roman"/>
          <w:color w:val="333333"/>
          <w:sz w:val="24"/>
          <w:szCs w:val="24"/>
        </w:rPr>
        <w:t xml:space="preserve">Any dispute, claim, or controversy arising out of or relating to these Terms or the breach, termination, enforcement, interpretation, or validity thereof, including the determination of the scope or applicability of this agreement to arbitrate, shall be determined by binding arbitration administered by the American Arbitration Association ("AAA") in accordance with its Commercial Arbitration Rules and Mediation Procedures then in effect, except as modified by this Section 14. The arbitration shall be conducted by a single arbitrator selected in accordance with the AAA Rules. The arbitration shall be held in </w:t>
      </w:r>
      <w:r>
        <w:rPr>
          <w:rFonts w:ascii="Times New Roman" w:cs="Times New Roman" w:eastAsia="Times New Roman" w:hAnsi="Times New Roman"/>
          <w:b/>
          <w:bCs/>
          <w:color w:val="1B1B1B"/>
          <w:sz w:val="24"/>
          <w:szCs w:val="24"/>
        </w:rPr>
        <w:t xml:space="preserve">[ARBITRATION LOCATION]</w:t>
      </w:r>
      <w:r>
        <w:rPr>
          <w:rFonts w:ascii="Times New Roman" w:cs="Times New Roman" w:eastAsia="Times New Roman" w:hAnsi="Times New Roman"/>
          <w:color w:val="333333"/>
          <w:sz w:val="24"/>
          <w:szCs w:val="24"/>
        </w:rPr>
        <w:t xml:space="preserve">, or at such other location as may be mutually agreed upon by the parties.</w:t>
      </w:r>
    </w:p>
    <w:p>
      <w:pPr>
        <w:pStyle w:val="Heading2"/>
        <w:spacing w:after="120" w:before="180" w:line="276"/>
      </w:pPr>
      <w:r>
        <w:rPr>
          <w:rFonts w:ascii="Times New Roman" w:cs="Times New Roman" w:eastAsia="Times New Roman" w:hAnsi="Times New Roman"/>
          <w:b/>
          <w:bCs/>
          <w:color w:val="1B1B1B"/>
          <w:sz w:val="24"/>
          <w:szCs w:val="24"/>
        </w:rPr>
        <w:t xml:space="preserve">14.3 Class Action Waiver</w:t>
      </w:r>
    </w:p>
    <w:p>
      <w:pPr>
        <w:spacing w:after="120" w:line="276"/>
        <w:jc w:val="both"/>
      </w:pPr>
      <w:r>
        <w:rPr>
          <w:rFonts w:ascii="Times New Roman" w:cs="Times New Roman" w:eastAsia="Times New Roman" w:hAnsi="Times New Roman"/>
          <w:b/>
          <w:bCs/>
          <w:caps/>
          <w:color w:val="1B1B1B"/>
          <w:sz w:val="24"/>
          <w:szCs w:val="24"/>
        </w:rPr>
        <w:t xml:space="preserve">YOU AND THE COMPANY AGREE THAT ANY DISPUTE RESOLUTION PROCEEDINGS WILL BE CONDUCTED ONLY ON AN INDIVIDUAL BASIS AND NOT IN A CLASS, CONSOLIDATED, OR REPRESENTATIVE ACTION. YOU AND THE COMPANY EXPRESSLY WAIVE THE RIGHT TO PARTICIPATE AS A PLAINTIFF OR CLASS MEMBER IN ANY CLASS ACTION, CONSOLIDATED ACTION, PRIVATE ATTORNEY GENERAL ACTION, OR REPRESENTATIVE PROCEEDING. IF THIS SPECIFIC PROVISION IS FOUND TO BE UNENFORCEABLE, THEN THE ENTIRETY OF THIS DISPUTE RESOLUTION SECTION SHALL BE NULL AND VOID.</w:t>
      </w:r>
    </w:p>
    <w:p>
      <w:pPr>
        <w:pStyle w:val="Heading2"/>
        <w:spacing w:after="120" w:before="180" w:line="276"/>
      </w:pPr>
      <w:r>
        <w:rPr>
          <w:rFonts w:ascii="Times New Roman" w:cs="Times New Roman" w:eastAsia="Times New Roman" w:hAnsi="Times New Roman"/>
          <w:b/>
          <w:bCs/>
          <w:color w:val="1B1B1B"/>
          <w:sz w:val="24"/>
          <w:szCs w:val="24"/>
        </w:rPr>
        <w:t xml:space="preserve">14.4 Small Claims Exception</w:t>
      </w:r>
    </w:p>
    <w:p>
      <w:pPr>
        <w:spacing w:after="120" w:line="276"/>
        <w:jc w:val="both"/>
      </w:pPr>
      <w:r>
        <w:rPr>
          <w:rFonts w:ascii="Times New Roman" w:cs="Times New Roman" w:eastAsia="Times New Roman" w:hAnsi="Times New Roman"/>
          <w:color w:val="333333"/>
          <w:sz w:val="24"/>
          <w:szCs w:val="24"/>
        </w:rPr>
        <w:t xml:space="preserve">Notwithstanding the foregoing, either party may bring an individual action in small claims court for disputes or claims within the scope of that court's jurisdiction, provided the action is not transferred, consolidated, or joined with any other proceeding.</w:t>
      </w:r>
    </w:p>
    <w:p>
      <w:pPr>
        <w:pStyle w:val="Heading2"/>
        <w:spacing w:after="120" w:before="180" w:line="276"/>
      </w:pPr>
      <w:r>
        <w:rPr>
          <w:rFonts w:ascii="Times New Roman" w:cs="Times New Roman" w:eastAsia="Times New Roman" w:hAnsi="Times New Roman"/>
          <w:b/>
          <w:bCs/>
          <w:color w:val="1B1B1B"/>
          <w:sz w:val="24"/>
          <w:szCs w:val="24"/>
        </w:rPr>
        <w:t xml:space="preserve">14.5 Opt-Out Right</w:t>
      </w:r>
    </w:p>
    <w:p>
      <w:pPr>
        <w:spacing w:after="120" w:line="276"/>
        <w:jc w:val="both"/>
      </w:pPr>
      <w:r>
        <w:rPr>
          <w:rFonts w:ascii="Times New Roman" w:cs="Times New Roman" w:eastAsia="Times New Roman" w:hAnsi="Times New Roman"/>
          <w:color w:val="333333"/>
          <w:sz w:val="24"/>
          <w:szCs w:val="24"/>
        </w:rPr>
        <w:t xml:space="preserve">You have the right to opt out of binding arbitration and the class action waiver within thirty (30) days of the date you first accept these Terms by sending written notice of your decision to opt out to: </w:t>
      </w:r>
      <w:r>
        <w:rPr>
          <w:rFonts w:ascii="Times New Roman" w:cs="Times New Roman" w:eastAsia="Times New Roman" w:hAnsi="Times New Roman"/>
          <w:b/>
          <w:bCs/>
          <w:color w:val="1B1B1B"/>
          <w:sz w:val="24"/>
          <w:szCs w:val="24"/>
        </w:rPr>
        <w:t xml:space="preserve">[CONTACT EMAIL]</w:t>
      </w:r>
      <w:r>
        <w:rPr>
          <w:rFonts w:ascii="Times New Roman" w:cs="Times New Roman" w:eastAsia="Times New Roman" w:hAnsi="Times New Roman"/>
          <w:color w:val="333333"/>
          <w:sz w:val="24"/>
          <w:szCs w:val="24"/>
        </w:rPr>
        <w:t xml:space="preserve">, with the subject line "Arbitration Opt-Out." Your notice must include your name, mailing address, email address associated with your Account, and an unequivocal statement that you wish to opt out of binding arbitration. If you opt out, neither you nor the Company will be required to submit disputes to arbitration, and all other provisions of these Terms shall remain in full force and effect.</w:t>
      </w:r>
    </w:p>
    <w:p>
      <w:pPr>
        <w:pStyle w:val="Heading2"/>
        <w:spacing w:after="120" w:before="180" w:line="276"/>
      </w:pPr>
      <w:r>
        <w:rPr>
          <w:rFonts w:ascii="Times New Roman" w:cs="Times New Roman" w:eastAsia="Times New Roman" w:hAnsi="Times New Roman"/>
          <w:b/>
          <w:bCs/>
          <w:color w:val="1B1B1B"/>
          <w:sz w:val="24"/>
          <w:szCs w:val="24"/>
        </w:rPr>
        <w:t xml:space="preserve">14.6 Governing Law</w:t>
      </w:r>
    </w:p>
    <w:p>
      <w:pPr>
        <w:spacing w:after="120" w:line="276"/>
        <w:jc w:val="both"/>
      </w:pPr>
      <w:r>
        <w:rPr>
          <w:rFonts w:ascii="Times New Roman" w:cs="Times New Roman" w:eastAsia="Times New Roman" w:hAnsi="Times New Roman"/>
          <w:color w:val="333333"/>
          <w:sz w:val="24"/>
          <w:szCs w:val="24"/>
        </w:rPr>
        <w:t xml:space="preserve">These Terms shall be governed by and construed in accordance with the laws of the State of </w:t>
      </w:r>
      <w:r>
        <w:rPr>
          <w:rFonts w:ascii="Times New Roman" w:cs="Times New Roman" w:eastAsia="Times New Roman" w:hAnsi="Times New Roman"/>
          <w:b/>
          <w:bCs/>
          <w:color w:val="1B1B1B"/>
          <w:sz w:val="24"/>
          <w:szCs w:val="24"/>
        </w:rPr>
        <w:t xml:space="preserve">[GOVERNING STATE]</w:t>
      </w:r>
      <w:r>
        <w:rPr>
          <w:rFonts w:ascii="Times New Roman" w:cs="Times New Roman" w:eastAsia="Times New Roman" w:hAnsi="Times New Roman"/>
          <w:color w:val="333333"/>
          <w:sz w:val="24"/>
          <w:szCs w:val="24"/>
        </w:rPr>
        <w:t xml:space="preserve">, without regard to its conflict of law principles. To the extent that any action or proceeding is permitted to be brought in court (including any action not subject to arbitration), the parties consent to the exclusive jurisdiction and venue of the state and federal courts located in </w:t>
      </w:r>
      <w:r>
        <w:rPr>
          <w:rFonts w:ascii="Times New Roman" w:cs="Times New Roman" w:eastAsia="Times New Roman" w:hAnsi="Times New Roman"/>
          <w:b/>
          <w:bCs/>
          <w:color w:val="1B1B1B"/>
          <w:sz w:val="24"/>
          <w:szCs w:val="24"/>
        </w:rPr>
        <w:t xml:space="preserve">[GOVERNING STATE]</w:t>
      </w:r>
      <w:r>
        <w:rPr>
          <w:rFonts w:ascii="Times New Roman" w:cs="Times New Roman" w:eastAsia="Times New Roman" w:hAnsi="Times New Roman"/>
          <w:color w:val="333333"/>
          <w:sz w:val="24"/>
          <w:szCs w:val="24"/>
        </w:rPr>
        <w:t xml:space="preserve">.</w:t>
      </w:r>
    </w:p>
    <w:p>
      <w:pPr>
        <w:pStyle w:val="Heading2"/>
        <w:spacing w:after="120" w:before="180" w:line="276"/>
      </w:pPr>
      <w:r>
        <w:rPr>
          <w:rFonts w:ascii="Times New Roman" w:cs="Times New Roman" w:eastAsia="Times New Roman" w:hAnsi="Times New Roman"/>
          <w:b/>
          <w:bCs/>
          <w:color w:val="1B1B1B"/>
          <w:sz w:val="24"/>
          <w:szCs w:val="24"/>
        </w:rPr>
        <w:t xml:space="preserve">14.7 Equitable Relief</w:t>
      </w:r>
    </w:p>
    <w:p>
      <w:pPr>
        <w:spacing w:after="120" w:line="276"/>
        <w:jc w:val="both"/>
      </w:pPr>
      <w:r>
        <w:rPr>
          <w:rFonts w:ascii="Times New Roman" w:cs="Times New Roman" w:eastAsia="Times New Roman" w:hAnsi="Times New Roman"/>
          <w:color w:val="333333"/>
          <w:sz w:val="24"/>
          <w:szCs w:val="24"/>
        </w:rPr>
        <w:t xml:space="preserve">Notwithstanding anything to the contrary herein, either party may seek injunctive or other equitable relief in any court of competent jurisdiction for any actual or threatened breach of the intellectual property provisions or confidentiality provisions of these Terms.</w:t>
      </w:r>
    </w:p>
    <w:p>
      <w:pPr>
        <w:pStyle w:val="Heading2"/>
        <w:spacing w:after="120" w:before="180" w:line="276"/>
      </w:pPr>
      <w:r>
        <w:rPr>
          <w:rFonts w:ascii="Times New Roman" w:cs="Times New Roman" w:eastAsia="Times New Roman" w:hAnsi="Times New Roman"/>
          <w:b/>
          <w:bCs/>
          <w:color w:val="1B1B1B"/>
          <w:sz w:val="24"/>
          <w:szCs w:val="24"/>
        </w:rPr>
        <w:t xml:space="preserve">14.8 Limitation on Claims</w:t>
      </w:r>
    </w:p>
    <w:p>
      <w:pPr>
        <w:spacing w:after="120" w:line="276"/>
        <w:jc w:val="both"/>
      </w:pPr>
      <w:r>
        <w:rPr>
          <w:rFonts w:ascii="Times New Roman" w:cs="Times New Roman" w:eastAsia="Times New Roman" w:hAnsi="Times New Roman"/>
          <w:color w:val="333333"/>
          <w:sz w:val="24"/>
          <w:szCs w:val="24"/>
        </w:rPr>
        <w:t xml:space="preserve">You agree that, regardless of any statute or law to the contrary, any claim or cause of action arising out of or related to use of the Service or these Terms must be filed within one (1) year after such claim or cause of action arose, or be forever barred.</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15. CONFIDENTIALITY</w:t>
      </w:r>
    </w:p>
    <w:p>
      <w:pPr>
        <w:pStyle w:val="Heading2"/>
        <w:spacing w:after="120" w:before="180" w:line="276"/>
      </w:pPr>
      <w:r>
        <w:rPr>
          <w:rFonts w:ascii="Times New Roman" w:cs="Times New Roman" w:eastAsia="Times New Roman" w:hAnsi="Times New Roman"/>
          <w:b/>
          <w:bCs/>
          <w:color w:val="1B1B1B"/>
          <w:sz w:val="24"/>
          <w:szCs w:val="24"/>
        </w:rPr>
        <w:t xml:space="preserve">15.1 Definition</w:t>
      </w:r>
    </w:p>
    <w:p>
      <w:pPr>
        <w:spacing w:after="120" w:line="276"/>
        <w:jc w:val="both"/>
      </w:pPr>
      <w:r>
        <w:rPr>
          <w:rFonts w:ascii="Times New Roman" w:cs="Times New Roman" w:eastAsia="Times New Roman" w:hAnsi="Times New Roman"/>
          <w:color w:val="333333"/>
          <w:sz w:val="24"/>
          <w:szCs w:val="24"/>
        </w:rPr>
        <w:t xml:space="preserve">Each party (a "Receiving Party") acknowledges that it may receive or have access to certain non-public, proprietary, or confidential information of the other party (the "Disclosing Party") in connection with these Terms or the use of the Service, including but not limited to trade secrets, technical data, business plans, product plans, customer data, software, financial information, and other information designated as confidential or that reasonably should be understood to be confidential given the nature of the information and the circumstances of disclosure ("Confidential Information").</w:t>
      </w:r>
    </w:p>
    <w:p>
      <w:pPr>
        <w:pStyle w:val="Heading2"/>
        <w:spacing w:after="120" w:before="180" w:line="276"/>
      </w:pPr>
      <w:r>
        <w:rPr>
          <w:rFonts w:ascii="Times New Roman" w:cs="Times New Roman" w:eastAsia="Times New Roman" w:hAnsi="Times New Roman"/>
          <w:b/>
          <w:bCs/>
          <w:color w:val="1B1B1B"/>
          <w:sz w:val="24"/>
          <w:szCs w:val="24"/>
        </w:rPr>
        <w:t xml:space="preserve">15.2 Obligations</w:t>
      </w:r>
    </w:p>
    <w:p>
      <w:pPr>
        <w:spacing w:after="120" w:line="276"/>
        <w:jc w:val="both"/>
      </w:pPr>
      <w:r>
        <w:rPr>
          <w:rFonts w:ascii="Times New Roman" w:cs="Times New Roman" w:eastAsia="Times New Roman" w:hAnsi="Times New Roman"/>
          <w:color w:val="333333"/>
          <w:sz w:val="24"/>
          <w:szCs w:val="24"/>
        </w:rPr>
        <w:t xml:space="preserve">The Receiving Party agrees to: (a) hold all Confidential Information in strict confidence and not disclose such information to any third party without the prior written consent of the Disclosing Party, except as required by law; (b) use such Confidential Information solely for the purpose of exercising its rights and performing its obligations under these Terms; and (c) protect such Confidential Information using at least the same degree of care that it uses to protect its own confidential information of a similar nature, but in no event less than a reasonable degree of care.</w:t>
      </w:r>
    </w:p>
    <w:p>
      <w:pPr>
        <w:pStyle w:val="Heading2"/>
        <w:spacing w:after="120" w:before="180" w:line="276"/>
      </w:pPr>
      <w:r>
        <w:rPr>
          <w:rFonts w:ascii="Times New Roman" w:cs="Times New Roman" w:eastAsia="Times New Roman" w:hAnsi="Times New Roman"/>
          <w:b/>
          <w:bCs/>
          <w:color w:val="1B1B1B"/>
          <w:sz w:val="24"/>
          <w:szCs w:val="24"/>
        </w:rPr>
        <w:t xml:space="preserve">15.3 Exclusions</w:t>
      </w:r>
    </w:p>
    <w:p>
      <w:pPr>
        <w:spacing w:after="120" w:line="276"/>
        <w:jc w:val="both"/>
      </w:pPr>
      <w:r>
        <w:rPr>
          <w:rFonts w:ascii="Times New Roman" w:cs="Times New Roman" w:eastAsia="Times New Roman" w:hAnsi="Times New Roman"/>
          <w:color w:val="333333"/>
          <w:sz w:val="24"/>
          <w:szCs w:val="24"/>
        </w:rPr>
        <w:t xml:space="preserve">Confidential Information does not include information that: (a) is or becomes publicly known through no breach of these Terms by the Receiving Party; (b) was known to the Receiving Party prior to disclosure by the Disclosing Party, as documented by the Receiving Party's records; (c) is independently developed by the Receiving Party without use of or reference to the Disclosing Party's Confidential Information; or (d) is rightfully received from a third party without restriction on disclosure and without breach of an obligation of confidentiality.</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16. THIRD-PARTY SERVICES</w:t>
      </w:r>
    </w:p>
    <w:p>
      <w:pPr>
        <w:pStyle w:val="Heading2"/>
        <w:spacing w:after="120" w:before="180" w:line="276"/>
      </w:pPr>
      <w:r>
        <w:rPr>
          <w:rFonts w:ascii="Times New Roman" w:cs="Times New Roman" w:eastAsia="Times New Roman" w:hAnsi="Times New Roman"/>
          <w:b/>
          <w:bCs/>
          <w:color w:val="1B1B1B"/>
          <w:sz w:val="24"/>
          <w:szCs w:val="24"/>
        </w:rPr>
        <w:t xml:space="preserve">16.1 Third-Party Links and Content</w:t>
      </w:r>
    </w:p>
    <w:p>
      <w:pPr>
        <w:spacing w:after="120" w:line="276"/>
        <w:jc w:val="both"/>
      </w:pPr>
      <w:r>
        <w:rPr>
          <w:rFonts w:ascii="Times New Roman" w:cs="Times New Roman" w:eastAsia="Times New Roman" w:hAnsi="Times New Roman"/>
          <w:color w:val="333333"/>
          <w:sz w:val="24"/>
          <w:szCs w:val="24"/>
        </w:rPr>
        <w:t xml:space="preserve">The Service may contain links to third-party websites, services, applications, or resources that are not owned or controlled by the Company ("Third-Party Services"). The Company has no control over, and assumes no responsibility for, the content, terms of use, privacy policies, or practices of any Third-Party Services. You further acknowledge and agree that the Company shall not be responsible or liable, directly or indirectly, for any damage or loss caused or alleged to be caused by or in connection with your use of or reliance on any Third-Party Services.</w:t>
      </w:r>
    </w:p>
    <w:p>
      <w:pPr>
        <w:pStyle w:val="Heading2"/>
        <w:spacing w:after="120" w:before="180" w:line="276"/>
      </w:pPr>
      <w:r>
        <w:rPr>
          <w:rFonts w:ascii="Times New Roman" w:cs="Times New Roman" w:eastAsia="Times New Roman" w:hAnsi="Times New Roman"/>
          <w:b/>
          <w:bCs/>
          <w:color w:val="1B1B1B"/>
          <w:sz w:val="24"/>
          <w:szCs w:val="24"/>
        </w:rPr>
        <w:t xml:space="preserve">16.2 Integrations</w:t>
      </w:r>
    </w:p>
    <w:p>
      <w:pPr>
        <w:spacing w:after="120" w:line="276"/>
        <w:jc w:val="both"/>
      </w:pPr>
      <w:r>
        <w:rPr>
          <w:rFonts w:ascii="Times New Roman" w:cs="Times New Roman" w:eastAsia="Times New Roman" w:hAnsi="Times New Roman"/>
          <w:color w:val="333333"/>
          <w:sz w:val="24"/>
          <w:szCs w:val="24"/>
        </w:rPr>
        <w:t xml:space="preserve">The Service may enable integrations with Third-Party Services. Your use of any Third-Party Service in connection with the Service is subject to the terms and conditions and privacy policy of such Third-Party Service. The Company does not endorse and is not responsible or liable for the functionality, availability, or security of any Third-Party Service or its integration with the Service.</w:t>
      </w:r>
    </w:p>
    <w:p>
      <w:pPr>
        <w:pStyle w:val="Heading2"/>
        <w:spacing w:after="120" w:before="180" w:line="276"/>
      </w:pPr>
      <w:r>
        <w:rPr>
          <w:rFonts w:ascii="Times New Roman" w:cs="Times New Roman" w:eastAsia="Times New Roman" w:hAnsi="Times New Roman"/>
          <w:b/>
          <w:bCs/>
          <w:color w:val="1B1B1B"/>
          <w:sz w:val="24"/>
          <w:szCs w:val="24"/>
        </w:rPr>
        <w:t xml:space="preserve">16.3 No Endorsement</w:t>
      </w:r>
    </w:p>
    <w:p>
      <w:pPr>
        <w:spacing w:after="120" w:line="276"/>
        <w:jc w:val="both"/>
      </w:pPr>
      <w:r>
        <w:rPr>
          <w:rFonts w:ascii="Times New Roman" w:cs="Times New Roman" w:eastAsia="Times New Roman" w:hAnsi="Times New Roman"/>
          <w:color w:val="333333"/>
          <w:sz w:val="24"/>
          <w:szCs w:val="24"/>
        </w:rPr>
        <w:t xml:space="preserve">Reference to any Third-Party Service, product, process, or service by name, trademark, manufacturer, or otherwise does not constitute or imply an endorsement, sponsorship, or recommendation by the Company.</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17. PRIVACY</w:t>
      </w:r>
    </w:p>
    <w:p>
      <w:pPr>
        <w:spacing w:after="120" w:line="276"/>
        <w:jc w:val="both"/>
      </w:pPr>
      <w:r>
        <w:rPr>
          <w:rFonts w:ascii="Times New Roman" w:cs="Times New Roman" w:eastAsia="Times New Roman" w:hAnsi="Times New Roman"/>
          <w:color w:val="333333"/>
          <w:sz w:val="24"/>
          <w:szCs w:val="24"/>
        </w:rPr>
        <w:t xml:space="preserve">Your use of the Service is also governed by the Company's Privacy Policy, available at </w:t>
      </w:r>
      <w:r>
        <w:rPr>
          <w:rFonts w:ascii="Times New Roman" w:cs="Times New Roman" w:eastAsia="Times New Roman" w:hAnsi="Times New Roman"/>
          <w:b/>
          <w:bCs/>
          <w:color w:val="1B1B1B"/>
          <w:sz w:val="24"/>
          <w:szCs w:val="24"/>
        </w:rPr>
        <w:t xml:space="preserve">[COMPANY URL]</w:t>
      </w:r>
      <w:r>
        <w:rPr>
          <w:rFonts w:ascii="Times New Roman" w:cs="Times New Roman" w:eastAsia="Times New Roman" w:hAnsi="Times New Roman"/>
          <w:color w:val="333333"/>
          <w:sz w:val="24"/>
          <w:szCs w:val="24"/>
        </w:rPr>
        <w:t xml:space="preserve">/privacy (the "Privacy Policy"). The Privacy Policy describes the Company's practices regarding the collection, use, disclosure, and protection of your personal information. By using the Service, you consent to the collection and use of your information as described in the Privacy Policy. The Privacy Policy is hereby incorporated into these Terms by this reference.</w:t>
      </w:r>
    </w:p>
    <w:p>
      <w:pPr>
        <w:spacing w:after="120" w:line="276"/>
        <w:jc w:val="both"/>
      </w:pPr>
      <w:r>
        <w:rPr>
          <w:rFonts w:ascii="Times New Roman" w:cs="Times New Roman" w:eastAsia="Times New Roman" w:hAnsi="Times New Roman"/>
          <w:color w:val="333333"/>
          <w:sz w:val="24"/>
          <w:szCs w:val="24"/>
        </w:rPr>
        <w:t xml:space="preserve">If you are located in the European Economic Area, the United Kingdom, or any other jurisdiction with data protection laws that provide rights regarding the processing of personal data, additional terms and rights may apply as set forth in the Privacy Policy.</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18. FORCE MAJEURE</w:t>
      </w:r>
    </w:p>
    <w:p>
      <w:pPr>
        <w:spacing w:after="120" w:line="276"/>
        <w:jc w:val="both"/>
      </w:pPr>
      <w:r>
        <w:rPr>
          <w:rFonts w:ascii="Times New Roman" w:cs="Times New Roman" w:eastAsia="Times New Roman" w:hAnsi="Times New Roman"/>
          <w:color w:val="333333"/>
          <w:sz w:val="24"/>
          <w:szCs w:val="24"/>
        </w:rPr>
        <w:t xml:space="preserve">The Company shall not be liable for any failure or delay in the performance of its obligations under these Terms to the extent that such failure or delay results from circumstances beyond the Company's reasonable control, including but not limited to acts of God, natural disasters, epidemics, pandemics, war, terrorism, riots, embargoes, acts of civil or military authorities, fire, floods, earthquakes, accidents, strikes, labor disputes, shortages of transportation, facilities, fuel, energy, labor, materials, interruptions in telecommunications, electric power, or internet service, hacking or cyberattacks, government actions, or any other event that is beyond the Company's reasonable control (each, a "Force Majeure Event"). In the event of a Force Majeure Event, the Company shall use commercially reasonable efforts to resume performance as soon as practicable, and the time for performance shall be extended for a period equal to the duration of the Force Majeure Event.</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19. EXPORT CONTROLS</w:t>
      </w:r>
    </w:p>
    <w:p>
      <w:pPr>
        <w:spacing w:after="120" w:line="276"/>
        <w:jc w:val="both"/>
      </w:pPr>
      <w:r>
        <w:rPr>
          <w:rFonts w:ascii="Times New Roman" w:cs="Times New Roman" w:eastAsia="Times New Roman" w:hAnsi="Times New Roman"/>
          <w:color w:val="333333"/>
          <w:sz w:val="24"/>
          <w:szCs w:val="24"/>
        </w:rPr>
        <w:t xml:space="preserve">The Service and any underlying software, technology, or data may be subject to United States export control laws, including the Export Administration Regulations ("EAR") administered by the U.S. Department of Commerce, and sanctions programs administered by the Office of Foreign Assets Control ("OFAC") of the U.S. Department of the Treasury. You represent and warrant that: (a) you are not located in, and are not a national or resident of, any country that is subject to U.S. trade sanctions or embargoes (currently Cuba, Iran, North Korea, Syria, and the Crimea, Donetsk, and Luhansk regions of Ukraine); (b) you are not identified on any U.S. Government restricted party list, including the Specially Designated Nationals and Blocked Persons List or the Denied Persons List; and (c) you will not export, re-export, or transfer the Service, or any portion thereof, in violation of any applicable export control laws or regulations.</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20. GOVERNMENT USE</w:t>
      </w:r>
    </w:p>
    <w:p>
      <w:pPr>
        <w:spacing w:after="120" w:line="276"/>
        <w:jc w:val="both"/>
      </w:pPr>
      <w:r>
        <w:rPr>
          <w:rFonts w:ascii="Times New Roman" w:cs="Times New Roman" w:eastAsia="Times New Roman" w:hAnsi="Times New Roman"/>
          <w:color w:val="333333"/>
          <w:sz w:val="24"/>
          <w:szCs w:val="24"/>
        </w:rPr>
        <w:t xml:space="preserve">If you are a U.S. government agency or you are using the Service on behalf of a U.S. government agency, the Service is provided as "commercial computer software" and "commercial computer software documentation" as those terms are defined in 48 C.F.R. Section 2.101 and 48 C.F.R. Section 12.212 (for civilian agencies) and 48 C.F.R. Sections 227.7201 through 227.7204 (for Department of Defense agencies). The Service is licensed to you subject to these Terms, and the government's rights in the Service are limited to those rights granted herein. Any use, modification, reproduction, release, performance, display, or disclosure of the Service by the government shall be governed solely by these Terms.</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21. ENTIRE AGREEMENT</w:t>
      </w:r>
    </w:p>
    <w:p>
      <w:pPr>
        <w:spacing w:after="120" w:line="276"/>
        <w:jc w:val="both"/>
      </w:pPr>
      <w:r>
        <w:rPr>
          <w:rFonts w:ascii="Times New Roman" w:cs="Times New Roman" w:eastAsia="Times New Roman" w:hAnsi="Times New Roman"/>
          <w:color w:val="333333"/>
          <w:sz w:val="24"/>
          <w:szCs w:val="24"/>
        </w:rPr>
        <w:t xml:space="preserve">These Terms, together with the Privacy Policy and any other agreements, policies, or guidelines published by the Company on the Service (including any applicable Order Forms, subscription agreements, or service-level agreements), constitute the entire agreement between you and the Company regarding your use of the Service and supersede all prior and contemporaneous understandings, agreements, representations, and warranties, both written and oral, regarding the Service. In the event of any conflict between these Terms and any other agreement between you and the Company, these Terms shall control unless the other agreement specifically identifies these Terms and declares that the other agreement supersedes these Terms with respect to the identified conflict.</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22. SEVERABILITY</w:t>
      </w:r>
    </w:p>
    <w:p>
      <w:pPr>
        <w:spacing w:after="120" w:line="276"/>
        <w:jc w:val="both"/>
      </w:pPr>
      <w:r>
        <w:rPr>
          <w:rFonts w:ascii="Times New Roman" w:cs="Times New Roman" w:eastAsia="Times New Roman" w:hAnsi="Times New Roman"/>
          <w:color w:val="333333"/>
          <w:sz w:val="24"/>
          <w:szCs w:val="24"/>
        </w:rPr>
        <w:t xml:space="preserve">If any provision of these Terms is held by a court of competent jurisdiction or arbitrator to be illegal, invalid, or unenforceable for any reason, such provision shall be modified to the minimum extent necessary to make it enforceable, and the remaining provisions of these Terms shall continue in full force and effect. If such modification is not possible, the offending provision shall be severed from these Terms, and such severance shall not affect the validity or enforceability of the remaining provisions. The parties agree to negotiate in good faith a substitute, valid, and enforceable provision that most nearly approximates the intent and economic effect of the severed provision.</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23. WAIVER</w:t>
      </w:r>
    </w:p>
    <w:p>
      <w:pPr>
        <w:spacing w:after="120" w:line="276"/>
        <w:jc w:val="both"/>
      </w:pPr>
      <w:r>
        <w:rPr>
          <w:rFonts w:ascii="Times New Roman" w:cs="Times New Roman" w:eastAsia="Times New Roman" w:hAnsi="Times New Roman"/>
          <w:color w:val="333333"/>
          <w:sz w:val="24"/>
          <w:szCs w:val="24"/>
        </w:rPr>
        <w:t xml:space="preserve">No waiver by the Company of any term or condition set forth in these Terms shall be deemed a further or continuing waiver of such term or condition, or a waiver of any other term or condition. The Company's failure to assert any right or provision under these Terms shall not constitute a waiver of such right or provision. Any waiver of any provision of these Terms will be effective only if made in writing and signed by an authorized representative of the Company.</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24. ASSIGNMENT</w:t>
      </w:r>
    </w:p>
    <w:p>
      <w:pPr>
        <w:spacing w:after="120" w:line="276"/>
        <w:jc w:val="both"/>
      </w:pPr>
      <w:r>
        <w:rPr>
          <w:rFonts w:ascii="Times New Roman" w:cs="Times New Roman" w:eastAsia="Times New Roman" w:hAnsi="Times New Roman"/>
          <w:color w:val="333333"/>
          <w:sz w:val="24"/>
          <w:szCs w:val="24"/>
        </w:rPr>
        <w:t xml:space="preserve">You may not assign, transfer, delegate, or sublicense any of your rights or obligations under these Terms without the prior written consent of the Company. The Company may freely assign, transfer, or delegate its rights and obligations under these Terms, in whole or in part, without notice to you, including in connection with a merger, acquisition, corporate reorganization, sale of all or substantially all of its assets, or similar transaction. Any attempted assignment in violation of this Section shall be null and void. Subject to the foregoing, these Terms shall bind and inure to the benefit of the parties and their respective successors and permitted assigns.</w:t>
      </w:r>
    </w:p>
    <w:p>
      <w:pPr>
        <w:spacing w:after="60"/>
      </w:pPr>
    </w:p>
    <w:p>
      <w:pPr>
        <w:pStyle w:val="Heading1"/>
        <w:spacing w:after="120" w:before="240" w:line="276"/>
      </w:pPr>
      <w:r>
        <w:rPr>
          <w:rFonts w:ascii="Times New Roman" w:cs="Times New Roman" w:eastAsia="Times New Roman" w:hAnsi="Times New Roman"/>
          <w:b/>
          <w:bCs/>
          <w:color w:val="1B1B1B"/>
          <w:sz w:val="26"/>
          <w:szCs w:val="26"/>
        </w:rPr>
        <w:t xml:space="preserve">25. CONTACT INFORMATION</w:t>
      </w:r>
    </w:p>
    <w:p>
      <w:pPr>
        <w:spacing w:after="120" w:line="276"/>
        <w:jc w:val="both"/>
      </w:pPr>
      <w:r>
        <w:rPr>
          <w:rFonts w:ascii="Times New Roman" w:cs="Times New Roman" w:eastAsia="Times New Roman" w:hAnsi="Times New Roman"/>
          <w:color w:val="333333"/>
          <w:sz w:val="24"/>
          <w:szCs w:val="24"/>
        </w:rPr>
        <w:t xml:space="preserve">If you have any questions, concerns, or comments regarding these Terms, please contact us at:</w:t>
      </w:r>
    </w:p>
    <w:p>
      <w:pPr>
        <w:spacing w:after="60"/>
      </w:pPr>
    </w:p>
    <w:p>
      <w:pPr>
        <w:spacing w:after="120" w:line="276"/>
        <w:jc w:val="both"/>
      </w:pPr>
      <w:r>
        <w:rPr>
          <w:rFonts w:ascii="Times New Roman" w:cs="Times New Roman" w:eastAsia="Times New Roman" w:hAnsi="Times New Roman"/>
          <w:b/>
          <w:bCs/>
          <w:color w:val="1B1B1B"/>
          <w:sz w:val="24"/>
          <w:szCs w:val="24"/>
        </w:rPr>
        <w:t xml:space="preserve">[COMPANY NAME]</w:t>
      </w:r>
    </w:p>
    <w:p>
      <w:pPr>
        <w:spacing w:after="120" w:line="276"/>
        <w:jc w:val="both"/>
      </w:pPr>
      <w:r>
        <w:rPr>
          <w:rFonts w:ascii="Times New Roman" w:cs="Times New Roman" w:eastAsia="Times New Roman" w:hAnsi="Times New Roman"/>
          <w:b/>
          <w:bCs/>
          <w:color w:val="1B1B1B"/>
          <w:sz w:val="24"/>
          <w:szCs w:val="24"/>
        </w:rPr>
        <w:t xml:space="preserve">[COMPANY URL]</w:t>
      </w:r>
    </w:p>
    <w:p>
      <w:pPr>
        <w:spacing w:after="120" w:line="276"/>
        <w:jc w:val="both"/>
      </w:pPr>
      <w:r>
        <w:rPr>
          <w:rFonts w:ascii="Times New Roman" w:cs="Times New Roman" w:eastAsia="Times New Roman" w:hAnsi="Times New Roman"/>
          <w:color w:val="333333"/>
          <w:sz w:val="24"/>
          <w:szCs w:val="24"/>
        </w:rPr>
        <w:t xml:space="preserve">Email: </w:t>
      </w:r>
      <w:r>
        <w:rPr>
          <w:rFonts w:ascii="Times New Roman" w:cs="Times New Roman" w:eastAsia="Times New Roman" w:hAnsi="Times New Roman"/>
          <w:b/>
          <w:bCs/>
          <w:color w:val="1B1B1B"/>
          <w:sz w:val="24"/>
          <w:szCs w:val="24"/>
        </w:rPr>
        <w:t xml:space="preserve">[CONTACT EMAIL]</w:t>
      </w:r>
    </w:p>
    <w:p>
      <w:pPr>
        <w:spacing w:after="60"/>
      </w:pPr>
    </w:p>
    <w:p>
      <w:pPr>
        <w:pBdr>
          <w:bottom w:val="single" w:color="999999" w:sz="1" w:space="1"/>
        </w:pBdr>
        <w:spacing w:after="120" w:before="120"/>
      </w:pPr>
    </w:p>
    <w:p>
      <w:pPr>
        <w:spacing w:after="60"/>
      </w:pPr>
    </w:p>
    <w:p>
      <w:pPr>
        <w:spacing w:after="40"/>
        <w:jc w:val="center"/>
      </w:pPr>
      <w:r>
        <w:rPr>
          <w:rFonts w:ascii="Times New Roman" w:cs="Times New Roman" w:eastAsia="Times New Roman" w:hAnsi="Times New Roman"/>
          <w:i/>
          <w:iCs/>
          <w:color w:val="888888"/>
          <w:sz w:val="20"/>
          <w:szCs w:val="20"/>
        </w:rPr>
        <w:t xml:space="preserve">END OF TERMS OF SERVICE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1" w:space="4"/>
      </w:pBdr>
      <w:tabs>
        <w:tab w:val="right" w:pos="9360"/>
      </w:tabs>
      <w:spacing w:before="60"/>
    </w:pPr>
    <w:r>
      <w:rPr>
        <w:rFonts w:ascii="Times New Roman" w:cs="Times New Roman" w:eastAsia="Times New Roman" w:hAnsi="Times New Roman"/>
        <w:color w:val="888888"/>
        <w:sz w:val="16"/>
        <w:szCs w:val="16"/>
      </w:rPr>
      <w:t xml:space="preserve">Montague Law — Form Terms of Service</w:t>
    </w:r>
    <w:r>
      <w:rPr>
        <w:rFonts w:ascii="Times New Roman" w:cs="Times New Roman" w:eastAsia="Times New Roman" w:hAnsi="Times New Roman"/>
      </w:rPr>
      <w:t xml:space="preserve">	</w:t>
    </w:r>
    <w:r>
      <w:rPr>
        <w:rFonts w:ascii="Times New Roman" w:cs="Times New Roman" w:eastAsia="Times New Roman" w:hAnsi="Times New Roman"/>
        <w:color w:val="888888"/>
        <w:sz w:val="16"/>
        <w:szCs w:val="16"/>
      </w:rPr>
      <w:t xml:space="preserve">Page </w:t>
    </w:r>
    <w:r>
      <w:rPr>
        <w:rFonts w:ascii="Times New Roman" w:cs="Times New Roman" w:eastAsia="Times New Roman" w:hAnsi="Times New Roman"/>
        <w:color w:val="888888"/>
        <w:sz w:val="16"/>
        <w:szCs w:val="16"/>
      </w:rPr>
      <w:fldChar w:fldCharType="begin"/>
      <w:instrText xml:space="preserve">PAGE</w:instrText>
      <w:fldChar w:fldCharType="separate"/>
      <w:fldChar w:fldCharType="end"/>
    </w:r>
    <w:r>
      <w:rPr>
        <w:rFonts w:ascii="Times New Roman" w:cs="Times New Roman" w:eastAsia="Times New Roman" w:hAnsi="Times New Roman"/>
        <w:color w:val="888888"/>
        <w:sz w:val="16"/>
        <w:szCs w:val="16"/>
      </w:rPr>
      <w:t xml:space="preserve"> of </w:t>
    </w:r>
    <w:r>
      <w:rPr>
        <w:rFonts w:ascii="Times New Roman" w:cs="Times New Roman" w:eastAsia="Times New Roman" w:hAnsi="Times New Roman"/>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Times New Roman" w:hAnsi="Times New Roman"/>
        <w:i/>
        <w:iCs/>
        <w:color w:val="999999"/>
        <w:sz w:val="18"/>
        <w:szCs w:val="18"/>
      </w:rPr>
      <w:t xml:space="preserve">TERMS OF SERVICE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lowerLetter"/>
      <w:lvlText w:val="(%1)"/>
      <w:lvlJc w:val="left"/>
      <w:pPr>
        <w:ind w:left="1080" w:hanging="504"/>
      </w:pPr>
    </w:lvl>
  </w:abstractNum>
  <w:abstractNum w:abstractNumId="3" w15:restartNumberingAfterBreak="0">
    <w:multiLevelType w:val="hybridMultilevel"/>
    <w:lvl w:ilvl="0" w15:tentative="1">
      <w:start w:val="1"/>
      <w:numFmt w:val="lowerRoman"/>
      <w:lvlText w:val="(%1)"/>
      <w:lvlJc w:val="left"/>
      <w:pPr>
        <w:ind w:left="1440" w:hanging="576"/>
      </w:pPr>
    </w:lvl>
  </w:abstractNum>
  <w:abstractNum w:abstractNumId="4"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4"/>
        <w:szCs w:val="24"/>
      </w:rPr>
    </w:rPrDefault>
    <w:pPrDefault>
      <w:pPr>
        <w:spacing w:after="12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pBdr>
        <w:bottom w:val="single" w:color="CCCCCC" w:sz="1" w:space="2"/>
      </w:pBdr>
      <w:spacing w:after="120" w:before="240" w:line="276"/>
    </w:pPr>
    <w:rPr>
      <w:rFonts w:ascii="Times New Roman" w:cs="Times New Roman" w:eastAsia="Times New Roman" w:hAnsi="Times New Roman"/>
      <w:b/>
      <w:bCs/>
      <w:color w:val="1B1B1B"/>
      <w:sz w:val="26"/>
      <w:szCs w:val="26"/>
    </w:rPr>
  </w:style>
  <w:style w:type="paragraph" w:styleId="Heading2">
    <w:name w:val="Heading 2"/>
    <w:basedOn w:val="Normal"/>
    <w:next w:val="Normal"/>
    <w:qFormat/>
    <w:pPr>
      <w:spacing w:after="120" w:before="180" w:line="276"/>
    </w:pPr>
    <w:rPr>
      <w:rFonts w:ascii="Times New Roman" w:cs="Times New Roman" w:eastAsia="Times New Roman" w:hAnsi="Times New Roman"/>
      <w:b/>
      <w:bCs/>
      <w:color w:val="1B1B1B"/>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2026-07-17T18:42:41.409Z</dcterms:created>
  <dcterms:modified xsi:type="dcterms:W3CDTF">2026-07-17T18:42:41.410Z</dcterms:modified>
</cp:coreProperties>
</file>

<file path=docProps/custom.xml><?xml version="1.0" encoding="utf-8"?>
<Properties xmlns="http://schemas.openxmlformats.org/officeDocument/2006/custom-properties" xmlns:vt="http://schemas.openxmlformats.org/officeDocument/2006/docPropsVTypes"/>
</file>