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44"/>
          <w:szCs w:val="44"/>
        </w:rPr>
        <w:t xml:space="preserve">PRIVACY POLICY</w:t>
      </w:r>
    </w:p>
    <w:p>
      <w:pPr>
        <w:spacing w:after="60"/>
        <w:jc w:val="center"/>
      </w:pPr>
      <w:r>
        <w:rPr>
          <w:rFonts w:ascii="Times New Roman" w:cs="Times New Roman" w:eastAsia="Times New Roman" w:hAnsi="Times New Roman"/>
          <w:b/>
          <w:bCs/>
          <w:sz w:val="32"/>
          <w:szCs w:val="32"/>
        </w:rPr>
        <w:t xml:space="preserve">[COMPANY NAME]</w:t>
      </w:r>
    </w:p>
    <w:p>
      <w:pPr>
        <w:spacing w:after="60"/>
        <w:jc w:val="center"/>
      </w:pPr>
      <w:r>
        <w:rPr>
          <w:rFonts w:ascii="Times New Roman" w:cs="Times New Roman" w:eastAsia="Times New Roman" w:hAnsi="Times New Roman"/>
          <w:i/>
          <w:iCs/>
          <w:sz w:val="24"/>
          <w:szCs w:val="24"/>
        </w:rPr>
        <w:t xml:space="preserve">[COMPANY URL]</w:t>
      </w:r>
    </w:p>
    <w:p>
      <w:pPr>
        <w:spacing w:after="120"/>
        <w:jc w:val="center"/>
      </w:pPr>
      <w:r>
        <w:rPr>
          <w:rFonts w:ascii="Times New Roman" w:cs="Times New Roman" w:eastAsia="Times New Roman" w:hAnsi="Times New Roman"/>
          <w:b/>
          <w:bCs/>
          <w:sz w:val="24"/>
          <w:szCs w:val="24"/>
        </w:rPr>
        <w:t xml:space="preserve">Effective Date: [EFFECTIVE DATE]</w:t>
      </w:r>
    </w:p>
    <w:p>
      <w:pPr>
        <w:spacing w:after="240"/>
        <w:jc w:val="center"/>
      </w:pPr>
      <w:r>
        <w:rPr>
          <w:rFonts w:ascii="Times New Roman" w:cs="Times New Roman" w:eastAsia="Times New Roman" w:hAnsi="Times New Roman"/>
          <w:i/>
          <w:iCs/>
          <w:sz w:val="24"/>
          <w:szCs w:val="24"/>
        </w:rPr>
        <w:t xml:space="preserve">Last Updated: [EFFECTIVE DATE]</w:t>
      </w:r>
    </w:p>
    <w:p>
      <w:pPr>
        <w:pBdr>
          <w:bottom w:val="single" w:color="000000" w:sz="6" w:space="1"/>
        </w:pBdr>
        <w:spacing w:after="240"/>
      </w:pPr>
    </w:p>
    <w:p>
      <w:pPr>
        <w:pStyle w:val="Heading1"/>
        <w:spacing w:after="200" w:before="360"/>
      </w:pPr>
      <w:r>
        <w:rPr>
          <w:rFonts w:ascii="Times New Roman" w:cs="Times New Roman" w:eastAsia="Times New Roman" w:hAnsi="Times New Roman"/>
          <w:b/>
          <w:bCs/>
          <w:sz w:val="32"/>
          <w:szCs w:val="32"/>
        </w:rPr>
        <w:t xml:space="preserve">1. INTRODUCTION AND SCOPE</w:t>
      </w:r>
    </w:p>
    <w:p>
      <w:pPr>
        <w:spacing w:after="120" w:line="276"/>
        <w:jc w:val="both"/>
      </w:pPr>
      <w:r>
        <w:rPr>
          <w:rFonts w:ascii="Times New Roman" w:cs="Times New Roman" w:eastAsia="Times New Roman" w:hAnsi="Times New Roman"/>
          <w:sz w:val="24"/>
          <w:szCs w:val="24"/>
        </w:rPr>
        <w:t xml:space="preserve">This Privacy Policy (this </w:t>
      </w:r>
      <w:r>
        <w:rPr>
          <w:rFonts w:ascii="Times New Roman" w:cs="Times New Roman" w:eastAsia="Times New Roman" w:hAnsi="Times New Roman"/>
          <w:b/>
          <w:bCs/>
          <w:sz w:val="24"/>
          <w:szCs w:val="24"/>
        </w:rPr>
        <w:t xml:space="preserve">"Policy"</w:t>
      </w:r>
      <w:r>
        <w:rPr>
          <w:rFonts w:ascii="Times New Roman" w:cs="Times New Roman" w:eastAsia="Times New Roman" w:hAnsi="Times New Roman"/>
          <w:sz w:val="24"/>
          <w:szCs w:val="24"/>
        </w:rPr>
        <w:t xml:space="preserve">) describes how [COMPANY NAME] (</w:t>
      </w:r>
      <w:r>
        <w:rPr>
          <w:rFonts w:ascii="Times New Roman" w:cs="Times New Roman" w:eastAsia="Times New Roman" w:hAnsi="Times New Roman"/>
          <w:b/>
          <w:bCs/>
          <w:sz w:val="24"/>
          <w:szCs w:val="24"/>
        </w:rPr>
        <w:t xml:space="preserve">"Company," "we," "us,"</w:t>
      </w:r>
      <w:r>
        <w:rPr>
          <w:rFonts w:ascii="Times New Roman" w:cs="Times New Roman" w:eastAsia="Times New Roman" w:hAnsi="Times New Roman"/>
          <w:sz w:val="24"/>
          <w:szCs w:val="24"/>
        </w:rPr>
        <w:t xml:space="preserve"> or </w:t>
      </w:r>
      <w:r>
        <w:rPr>
          <w:rFonts w:ascii="Times New Roman" w:cs="Times New Roman" w:eastAsia="Times New Roman" w:hAnsi="Times New Roman"/>
          <w:b/>
          <w:bCs/>
          <w:sz w:val="24"/>
          <w:szCs w:val="24"/>
        </w:rPr>
        <w:t xml:space="preserve">"our"</w:t>
      </w:r>
      <w:r>
        <w:rPr>
          <w:rFonts w:ascii="Times New Roman" w:cs="Times New Roman" w:eastAsia="Times New Roman" w:hAnsi="Times New Roman"/>
          <w:sz w:val="24"/>
          <w:szCs w:val="24"/>
        </w:rPr>
        <w:t xml:space="preserve">) collects, uses, discloses, and otherwise processes personal information in connection with our websites, mobile applications, and other online services that link to this Policy (collectively, the </w:t>
      </w:r>
      <w:r>
        <w:rPr>
          <w:rFonts w:ascii="Times New Roman" w:cs="Times New Roman" w:eastAsia="Times New Roman" w:hAnsi="Times New Roman"/>
          <w:b/>
          <w:bCs/>
          <w:sz w:val="24"/>
          <w:szCs w:val="24"/>
        </w:rPr>
        <w:t xml:space="preserve">"Services"</w:t>
      </w:r>
      <w:r>
        <w:rPr>
          <w:rFonts w:ascii="Times New Roman" w:cs="Times New Roman" w:eastAsia="Times New Roman" w:hAnsi="Times New Roman"/>
          <w:sz w:val="24"/>
          <w:szCs w:val="24"/>
        </w:rPr>
        <w:t xml:space="preserve">), as well as any offline services and interactions in which we reference this Policy.</w:t>
      </w:r>
    </w:p>
    <w:p>
      <w:pPr>
        <w:spacing w:after="120" w:line="276"/>
        <w:jc w:val="both"/>
      </w:pPr>
      <w:r>
        <w:rPr>
          <w:rFonts w:ascii="Times New Roman" w:cs="Times New Roman" w:eastAsia="Times New Roman" w:hAnsi="Times New Roman"/>
          <w:b w:val="false"/>
          <w:bCs w:val="false"/>
          <w:i w:val="false"/>
          <w:iCs w:val="false"/>
          <w:sz w:val="24"/>
          <w:szCs w:val="24"/>
        </w:rPr>
        <w:t xml:space="preserve">This Policy applies to all visitors, users, and others who access or use the Services. By accessing or using the Services, you acknowledge that you have read and understood this Policy. If you do not agree with the practices described in this Policy, you should not use the Services.</w:t>
      </w:r>
    </w:p>
    <w:p>
      <w:pPr>
        <w:spacing w:after="120" w:line="276"/>
        <w:jc w:val="both"/>
      </w:pPr>
      <w:r>
        <w:rPr>
          <w:rFonts w:ascii="Times New Roman" w:cs="Times New Roman" w:eastAsia="Times New Roman" w:hAnsi="Times New Roman"/>
          <w:b w:val="false"/>
          <w:bCs w:val="false"/>
          <w:i w:val="false"/>
          <w:iCs w:val="false"/>
          <w:sz w:val="24"/>
          <w:szCs w:val="24"/>
        </w:rPr>
        <w:t xml:space="preserve">This Policy does not apply to third-party websites, applications, or services that may be linked to or integrated with our Services, each of which may have their own privacy policies and practices. We encourage you to review the privacy policies of any third-party services before providing your information.</w:t>
      </w:r>
    </w:p>
    <w:p>
      <w:pPr>
        <w:spacing w:after="120" w:line="276"/>
        <w:jc w:val="both"/>
      </w:pPr>
      <w:r>
        <w:rPr>
          <w:rFonts w:ascii="Times New Roman" w:cs="Times New Roman" w:eastAsia="Times New Roman" w:hAnsi="Times New Roman"/>
          <w:sz w:val="24"/>
          <w:szCs w:val="24"/>
        </w:rPr>
        <w:t xml:space="preserve">If you are a California resident, please see </w:t>
      </w:r>
      <w:r>
        <w:rPr>
          <w:rFonts w:ascii="Times New Roman" w:cs="Times New Roman" w:eastAsia="Times New Roman" w:hAnsi="Times New Roman"/>
          <w:i/>
          <w:iCs/>
          <w:sz w:val="24"/>
          <w:szCs w:val="24"/>
        </w:rPr>
        <w:t xml:space="preserve">Section 11 (California Privacy Rights)</w:t>
      </w:r>
      <w:r>
        <w:rPr>
          <w:rFonts w:ascii="Times New Roman" w:cs="Times New Roman" w:eastAsia="Times New Roman" w:hAnsi="Times New Roman"/>
          <w:sz w:val="24"/>
          <w:szCs w:val="24"/>
        </w:rPr>
        <w:t xml:space="preserve"> for additional disclosures required under the California Consumer Privacy Act, as amended by the California Privacy Rights Act (</w:t>
      </w:r>
      <w:r>
        <w:rPr>
          <w:rFonts w:ascii="Times New Roman" w:cs="Times New Roman" w:eastAsia="Times New Roman" w:hAnsi="Times New Roman"/>
          <w:b/>
          <w:bCs/>
          <w:sz w:val="24"/>
          <w:szCs w:val="24"/>
        </w:rPr>
        <w:t xml:space="preserve">"CCPA/CPRA"</w:t>
      </w:r>
      <w:r>
        <w:rPr>
          <w:rFonts w:ascii="Times New Roman" w:cs="Times New Roman" w:eastAsia="Times New Roman" w:hAnsi="Times New Roman"/>
          <w:sz w:val="24"/>
          <w:szCs w:val="24"/>
        </w:rPr>
        <w:t xml:space="preserve">). If you are located in the European Economic Area, United Kingdom, or Switzerland, please see </w:t>
      </w:r>
      <w:r>
        <w:rPr>
          <w:rFonts w:ascii="Times New Roman" w:cs="Times New Roman" w:eastAsia="Times New Roman" w:hAnsi="Times New Roman"/>
          <w:i/>
          <w:iCs/>
          <w:sz w:val="24"/>
          <w:szCs w:val="24"/>
        </w:rPr>
        <w:t xml:space="preserve">Section 12 (European Privacy Rights)</w:t>
      </w:r>
      <w:r>
        <w:rPr>
          <w:rFonts w:ascii="Times New Roman" w:cs="Times New Roman" w:eastAsia="Times New Roman" w:hAnsi="Times New Roman"/>
          <w:sz w:val="24"/>
          <w:szCs w:val="24"/>
        </w:rPr>
        <w:t xml:space="preserve"> for additional disclosures required under the General Data Protection Regulation (</w:t>
      </w:r>
      <w:r>
        <w:rPr>
          <w:rFonts w:ascii="Times New Roman" w:cs="Times New Roman" w:eastAsia="Times New Roman" w:hAnsi="Times New Roman"/>
          <w:b/>
          <w:bCs/>
          <w:sz w:val="24"/>
          <w:szCs w:val="24"/>
        </w:rPr>
        <w:t xml:space="preserve">"GDPR"</w:t>
      </w:r>
      <w:r>
        <w:rPr>
          <w:rFonts w:ascii="Times New Roman" w:cs="Times New Roman" w:eastAsia="Times New Roman" w:hAnsi="Times New Roman"/>
          <w:sz w:val="24"/>
          <w:szCs w:val="24"/>
        </w:rPr>
        <w:t xml:space="preserve">).</w:t>
      </w:r>
    </w:p>
    <w:p>
      <w:pPr>
        <w:pStyle w:val="Heading1"/>
        <w:spacing w:after="200" w:before="360"/>
      </w:pPr>
      <w:r>
        <w:rPr>
          <w:rFonts w:ascii="Times New Roman" w:cs="Times New Roman" w:eastAsia="Times New Roman" w:hAnsi="Times New Roman"/>
          <w:b/>
          <w:bCs/>
          <w:sz w:val="32"/>
          <w:szCs w:val="32"/>
        </w:rPr>
        <w:t xml:space="preserve">2. INFORMATION WE COLLECT</w:t>
      </w:r>
    </w:p>
    <w:p>
      <w:pPr>
        <w:spacing w:after="120" w:line="276"/>
        <w:jc w:val="both"/>
      </w:pPr>
      <w:r>
        <w:rPr>
          <w:rFonts w:ascii="Times New Roman" w:cs="Times New Roman" w:eastAsia="Times New Roman" w:hAnsi="Times New Roman"/>
          <w:b w:val="false"/>
          <w:bCs w:val="false"/>
          <w:i w:val="false"/>
          <w:iCs w:val="false"/>
          <w:sz w:val="24"/>
          <w:szCs w:val="24"/>
        </w:rPr>
        <w:t xml:space="preserve">We collect personal information in a variety of ways, including when you provide it directly to us, when third parties provide it to us, and when it is collected automatically through your use of the Services.</w:t>
      </w:r>
    </w:p>
    <w:p>
      <w:pPr>
        <w:pStyle w:val="Heading2"/>
        <w:spacing w:after="160" w:before="240"/>
      </w:pPr>
      <w:r>
        <w:rPr>
          <w:rFonts w:ascii="Times New Roman" w:cs="Times New Roman" w:eastAsia="Times New Roman" w:hAnsi="Times New Roman"/>
          <w:b/>
          <w:bCs/>
          <w:sz w:val="28"/>
          <w:szCs w:val="28"/>
        </w:rPr>
        <w:t xml:space="preserve">2.1 Information You Provide Directly</w:t>
      </w:r>
    </w:p>
    <w:p>
      <w:pPr>
        <w:spacing w:after="120" w:line="276"/>
        <w:jc w:val="both"/>
      </w:pPr>
      <w:r>
        <w:rPr>
          <w:rFonts w:ascii="Times New Roman" w:cs="Times New Roman" w:eastAsia="Times New Roman" w:hAnsi="Times New Roman"/>
          <w:b w:val="false"/>
          <w:bCs w:val="false"/>
          <w:i w:val="false"/>
          <w:iCs w:val="false"/>
          <w:sz w:val="24"/>
          <w:szCs w:val="24"/>
        </w:rPr>
        <w:t xml:space="preserve">We collect information that you voluntarily provide to us, including but not limited to:</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Account and Registration Information. </w:t>
      </w:r>
      <w:r>
        <w:rPr>
          <w:rFonts w:ascii="Times New Roman" w:cs="Times New Roman" w:eastAsia="Times New Roman" w:hAnsi="Times New Roman"/>
          <w:sz w:val="24"/>
          <w:szCs w:val="24"/>
        </w:rPr>
        <w:t xml:space="preserve">When you create an account or register for the Services, we may collect your name, email address, telephone number, username, password, and other information you provide during the registration process.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Payment and Billing Information. </w:t>
      </w:r>
      <w:r>
        <w:rPr>
          <w:rFonts w:ascii="Times New Roman" w:cs="Times New Roman" w:eastAsia="Times New Roman" w:hAnsi="Times New Roman"/>
          <w:sz w:val="24"/>
          <w:szCs w:val="24"/>
        </w:rPr>
        <w:t xml:space="preserve">When you make a purchase or subscribe to a paid service, we may collect payment card numbers, billing addresses, and other payment-related information. We use third-party payment processors and do not store complete payment card numbers on our servers.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Communications. </w:t>
      </w:r>
      <w:r>
        <w:rPr>
          <w:rFonts w:ascii="Times New Roman" w:cs="Times New Roman" w:eastAsia="Times New Roman" w:hAnsi="Times New Roman"/>
          <w:sz w:val="24"/>
          <w:szCs w:val="24"/>
        </w:rPr>
        <w:t xml:space="preserve">When you contact us directly (e.g., via email, chat, telephone, or through customer support), we may collect the content of your communications, your contact information, and any other information you choose to provide.</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User Content. </w:t>
      </w:r>
      <w:r>
        <w:rPr>
          <w:rFonts w:ascii="Times New Roman" w:cs="Times New Roman" w:eastAsia="Times New Roman" w:hAnsi="Times New Roman"/>
          <w:sz w:val="24"/>
          <w:szCs w:val="24"/>
        </w:rPr>
        <w:t xml:space="preserve">When you use the Services, you may provide content such as text, images, documents, files, and other materials that you upload, submit, or transmit through the Services.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Survey and Feedback Information. </w:t>
      </w:r>
      <w:r>
        <w:rPr>
          <w:rFonts w:ascii="Times New Roman" w:cs="Times New Roman" w:eastAsia="Times New Roman" w:hAnsi="Times New Roman"/>
          <w:sz w:val="24"/>
          <w:szCs w:val="24"/>
        </w:rPr>
        <w:t xml:space="preserve">When you participate in surveys, contests, promotions, or provide feedback, we may collect the information you submit in connection with these activities.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Professional or Employment Information. </w:t>
      </w:r>
      <w:r>
        <w:rPr>
          <w:rFonts w:ascii="Times New Roman" w:cs="Times New Roman" w:eastAsia="Times New Roman" w:hAnsi="Times New Roman"/>
          <w:sz w:val="24"/>
          <w:szCs w:val="24"/>
        </w:rPr>
        <w:t xml:space="preserve">When you apply for employment or otherwise engage with us in a professional capacity, we may collect your resume, employment history, educational background, and other professional credentials.</w:t>
      </w:r>
    </w:p>
    <w:p>
      <w:pPr>
        <w:pStyle w:val="Heading2"/>
        <w:spacing w:after="160" w:before="240"/>
      </w:pPr>
      <w:r>
        <w:rPr>
          <w:rFonts w:ascii="Times New Roman" w:cs="Times New Roman" w:eastAsia="Times New Roman" w:hAnsi="Times New Roman"/>
          <w:b/>
          <w:bCs/>
          <w:sz w:val="28"/>
          <w:szCs w:val="28"/>
        </w:rPr>
        <w:t xml:space="preserve">2.2 Information Collected Automatically</w:t>
      </w:r>
    </w:p>
    <w:p>
      <w:pPr>
        <w:spacing w:after="120" w:line="276"/>
        <w:jc w:val="both"/>
      </w:pPr>
      <w:r>
        <w:rPr>
          <w:rFonts w:ascii="Times New Roman" w:cs="Times New Roman" w:eastAsia="Times New Roman" w:hAnsi="Times New Roman"/>
          <w:b w:val="false"/>
          <w:bCs w:val="false"/>
          <w:i w:val="false"/>
          <w:iCs w:val="false"/>
          <w:sz w:val="24"/>
          <w:szCs w:val="24"/>
        </w:rPr>
        <w:t xml:space="preserve">When you access or use the Services, we may automatically collect certain information, including but not limited to:</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Device Information. </w:t>
      </w:r>
      <w:r>
        <w:rPr>
          <w:rFonts w:ascii="Times New Roman" w:cs="Times New Roman" w:eastAsia="Times New Roman" w:hAnsi="Times New Roman"/>
          <w:sz w:val="24"/>
          <w:szCs w:val="24"/>
        </w:rPr>
        <w:t xml:space="preserve">We collect information about the device you use to access the Services, including the hardware model, operating system and version, unique device identifiers, mobile network information, and browser type and version.</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Log and Usage Data. </w:t>
      </w:r>
      <w:r>
        <w:rPr>
          <w:rFonts w:ascii="Times New Roman" w:cs="Times New Roman" w:eastAsia="Times New Roman" w:hAnsi="Times New Roman"/>
          <w:sz w:val="24"/>
          <w:szCs w:val="24"/>
        </w:rPr>
        <w:t xml:space="preserve">We collect information about your use of the Services, including the pages or features you access, the time and date of your visits, the time spent on pages, clickstream data, search queries, referring and exit pages, and other usage statistics.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IP Address and Location Data. </w:t>
      </w:r>
      <w:r>
        <w:rPr>
          <w:rFonts w:ascii="Times New Roman" w:cs="Times New Roman" w:eastAsia="Times New Roman" w:hAnsi="Times New Roman"/>
          <w:sz w:val="24"/>
          <w:szCs w:val="24"/>
        </w:rPr>
        <w:t xml:space="preserve">We collect your Internet Protocol (IP) address, which may be used to derive your approximate geographic location. We may also collect precise geolocation data with your consent where required by applicable law.</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Cookies and Similar Technologies. </w:t>
      </w:r>
      <w:r>
        <w:rPr>
          <w:rFonts w:ascii="Times New Roman" w:cs="Times New Roman" w:eastAsia="Times New Roman" w:hAnsi="Times New Roman"/>
          <w:sz w:val="24"/>
          <w:szCs w:val="24"/>
        </w:rPr>
        <w:t xml:space="preserve">We use cookies, pixel tags, web beacons, local storage, and similar technologies to collect information about your browsing activity on the Services. For more information, please see Section 5 (Cookies and Tracking Technologies) below.</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Inferred Information. </w:t>
      </w:r>
      <w:r>
        <w:rPr>
          <w:rFonts w:ascii="Times New Roman" w:cs="Times New Roman" w:eastAsia="Times New Roman" w:hAnsi="Times New Roman"/>
          <w:sz w:val="24"/>
          <w:szCs w:val="24"/>
        </w:rPr>
        <w:t xml:space="preserve">We may derive information or draw inferences about you based on the information we collect. For example, we may make inferences about your approximate location based on your IP address or infer your interests based on your browsing behavior.</w:t>
      </w:r>
    </w:p>
    <w:p>
      <w:pPr>
        <w:pStyle w:val="Heading2"/>
        <w:spacing w:after="160" w:before="240"/>
      </w:pPr>
      <w:r>
        <w:rPr>
          <w:rFonts w:ascii="Times New Roman" w:cs="Times New Roman" w:eastAsia="Times New Roman" w:hAnsi="Times New Roman"/>
          <w:b/>
          <w:bCs/>
          <w:sz w:val="28"/>
          <w:szCs w:val="28"/>
        </w:rPr>
        <w:t xml:space="preserve">2.3 Information from Third Parties</w:t>
      </w:r>
    </w:p>
    <w:p>
      <w:pPr>
        <w:spacing w:after="120" w:line="276"/>
        <w:jc w:val="both"/>
      </w:pPr>
      <w:r>
        <w:rPr>
          <w:rFonts w:ascii="Times New Roman" w:cs="Times New Roman" w:eastAsia="Times New Roman" w:hAnsi="Times New Roman"/>
          <w:b w:val="false"/>
          <w:bCs w:val="false"/>
          <w:i w:val="false"/>
          <w:iCs w:val="false"/>
          <w:sz w:val="24"/>
          <w:szCs w:val="24"/>
        </w:rPr>
        <w:t xml:space="preserve">We may receive personal information about you from third parties, including but not limited to:</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Analytics Providers. </w:t>
      </w:r>
      <w:r>
        <w:rPr>
          <w:rFonts w:ascii="Times New Roman" w:cs="Times New Roman" w:eastAsia="Times New Roman" w:hAnsi="Times New Roman"/>
          <w:sz w:val="24"/>
          <w:szCs w:val="24"/>
        </w:rPr>
        <w:t xml:space="preserve">We receive information from analytics providers (such as Google Analytics) that helps us understand how users interact with the Services and improve our offerings.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Advertising Networks and Partners. </w:t>
      </w:r>
      <w:r>
        <w:rPr>
          <w:rFonts w:ascii="Times New Roman" w:cs="Times New Roman" w:eastAsia="Times New Roman" w:hAnsi="Times New Roman"/>
          <w:sz w:val="24"/>
          <w:szCs w:val="24"/>
        </w:rPr>
        <w:t xml:space="preserve">We may receive information from advertising partners, including information about your interests and preferences, to deliver more relevant advertising and measure the effectiveness of advertising campaigns.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Social Media Platforms. </w:t>
      </w:r>
      <w:r>
        <w:rPr>
          <w:rFonts w:ascii="Times New Roman" w:cs="Times New Roman" w:eastAsia="Times New Roman" w:hAnsi="Times New Roman"/>
          <w:sz w:val="24"/>
          <w:szCs w:val="24"/>
        </w:rPr>
        <w:t xml:space="preserve">If you log in to the Services using a social media account (e.g., Google, Facebook, LinkedIn, or Apple) or otherwise interact with us through social media, we may receive information from the social media platform, such as your profile information, email address, and friends list, in accordance with the platform's privacy settings.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Business Partners and Data Brokers. </w:t>
      </w:r>
      <w:r>
        <w:rPr>
          <w:rFonts w:ascii="Times New Roman" w:cs="Times New Roman" w:eastAsia="Times New Roman" w:hAnsi="Times New Roman"/>
          <w:sz w:val="24"/>
          <w:szCs w:val="24"/>
        </w:rPr>
        <w:t xml:space="preserve">We may receive personal information from business partners, data brokers, and publicly available sources to supplement the information we collect directly.</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Single Sign-On Providers. </w:t>
      </w:r>
      <w:r>
        <w:rPr>
          <w:rFonts w:ascii="Times New Roman" w:cs="Times New Roman" w:eastAsia="Times New Roman" w:hAnsi="Times New Roman"/>
          <w:sz w:val="24"/>
          <w:szCs w:val="24"/>
        </w:rPr>
        <w:t xml:space="preserve">If you use a single sign-on (SSO) service to create or log in to your account, we may receive certain information from the SSO provider, including your name, email address, and unique identifier associated with your SSO account.</w:t>
      </w:r>
    </w:p>
    <w:p>
      <w:pPr>
        <w:pStyle w:val="Heading1"/>
        <w:spacing w:after="200" w:before="360"/>
      </w:pPr>
      <w:r>
        <w:rPr>
          <w:rFonts w:ascii="Times New Roman" w:cs="Times New Roman" w:eastAsia="Times New Roman" w:hAnsi="Times New Roman"/>
          <w:b/>
          <w:bCs/>
          <w:sz w:val="32"/>
          <w:szCs w:val="32"/>
        </w:rPr>
        <w:t xml:space="preserve">3. HOW WE USE YOUR INFORMATION</w:t>
      </w:r>
    </w:p>
    <w:p>
      <w:pPr>
        <w:spacing w:after="120" w:line="276"/>
        <w:jc w:val="both"/>
      </w:pPr>
      <w:r>
        <w:rPr>
          <w:rFonts w:ascii="Times New Roman" w:cs="Times New Roman" w:eastAsia="Times New Roman" w:hAnsi="Times New Roman"/>
          <w:b w:val="false"/>
          <w:bCs w:val="false"/>
          <w:i w:val="false"/>
          <w:iCs w:val="false"/>
          <w:sz w:val="24"/>
          <w:szCs w:val="24"/>
        </w:rPr>
        <w:t xml:space="preserve">We use the personal information we collect for the following purposes: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Providing and Maintaining the Services. </w:t>
      </w:r>
      <w:r>
        <w:rPr>
          <w:rFonts w:ascii="Times New Roman" w:cs="Times New Roman" w:eastAsia="Times New Roman" w:hAnsi="Times New Roman"/>
          <w:sz w:val="24"/>
          <w:szCs w:val="24"/>
        </w:rPr>
        <w:t xml:space="preserve">To operate, maintain, and provide the features and functionality of the Services, including processing transactions, managing accounts, and providing customer support.</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Improving and Developing the Services. </w:t>
      </w:r>
      <w:r>
        <w:rPr>
          <w:rFonts w:ascii="Times New Roman" w:cs="Times New Roman" w:eastAsia="Times New Roman" w:hAnsi="Times New Roman"/>
          <w:sz w:val="24"/>
          <w:szCs w:val="24"/>
        </w:rPr>
        <w:t xml:space="preserve">To understand how users interact with the Services, identify trends, and develop new products, services, features, and functionality.</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Personalization. </w:t>
      </w:r>
      <w:r>
        <w:rPr>
          <w:rFonts w:ascii="Times New Roman" w:cs="Times New Roman" w:eastAsia="Times New Roman" w:hAnsi="Times New Roman"/>
          <w:sz w:val="24"/>
          <w:szCs w:val="24"/>
        </w:rPr>
        <w:t xml:space="preserve">To personalize your experience with the Services, including by tailoring content, recommendations, and advertisements to your interests and preferences.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Communications. </w:t>
      </w:r>
      <w:r>
        <w:rPr>
          <w:rFonts w:ascii="Times New Roman" w:cs="Times New Roman" w:eastAsia="Times New Roman" w:hAnsi="Times New Roman"/>
          <w:sz w:val="24"/>
          <w:szCs w:val="24"/>
        </w:rPr>
        <w:t xml:space="preserve">To communicate with you, including by sending you service-related notices, updates, security alerts, administrative messages, and marketing communications (subject to your communication preferences and applicable law).</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Analytics and Research. </w:t>
      </w:r>
      <w:r>
        <w:rPr>
          <w:rFonts w:ascii="Times New Roman" w:cs="Times New Roman" w:eastAsia="Times New Roman" w:hAnsi="Times New Roman"/>
          <w:sz w:val="24"/>
          <w:szCs w:val="24"/>
        </w:rPr>
        <w:t xml:space="preserve">To conduct analytics, research, and reporting, including measuring the effectiveness of our marketing campaigns and understanding user behavior and trends.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Safety and Security. </w:t>
      </w:r>
      <w:r>
        <w:rPr>
          <w:rFonts w:ascii="Times New Roman" w:cs="Times New Roman" w:eastAsia="Times New Roman" w:hAnsi="Times New Roman"/>
          <w:sz w:val="24"/>
          <w:szCs w:val="24"/>
        </w:rPr>
        <w:t xml:space="preserve">To protect the safety, integrity, and security of the Services and our users, including by detecting, preventing, and addressing fraud, abuse, security risks, and technical issues.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Legal Compliance. </w:t>
      </w:r>
      <w:r>
        <w:rPr>
          <w:rFonts w:ascii="Times New Roman" w:cs="Times New Roman" w:eastAsia="Times New Roman" w:hAnsi="Times New Roman"/>
          <w:sz w:val="24"/>
          <w:szCs w:val="24"/>
        </w:rPr>
        <w:t xml:space="preserve">To comply with applicable laws, regulations, legal processes, and governmental requests, and to enforce our terms of service, policies, and contractual obligations.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Aggregated and De-identified Data. </w:t>
      </w:r>
      <w:r>
        <w:rPr>
          <w:rFonts w:ascii="Times New Roman" w:cs="Times New Roman" w:eastAsia="Times New Roman" w:hAnsi="Times New Roman"/>
          <w:sz w:val="24"/>
          <w:szCs w:val="24"/>
        </w:rPr>
        <w:t xml:space="preserve">To create aggregated, de-identified, or anonymized data that is no longer reasonably linked to an identified or identifiable individual, which we may use for any lawful purpose.</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With Your Consent. </w:t>
      </w:r>
      <w:r>
        <w:rPr>
          <w:rFonts w:ascii="Times New Roman" w:cs="Times New Roman" w:eastAsia="Times New Roman" w:hAnsi="Times New Roman"/>
          <w:sz w:val="24"/>
          <w:szCs w:val="24"/>
        </w:rPr>
        <w:t xml:space="preserve">For any other purpose disclosed to you at the time we collect the information, or with your consent.</w:t>
      </w:r>
    </w:p>
    <w:p>
      <w:pPr>
        <w:pStyle w:val="Heading1"/>
        <w:spacing w:after="200" w:before="360"/>
      </w:pPr>
      <w:r>
        <w:rPr>
          <w:rFonts w:ascii="Times New Roman" w:cs="Times New Roman" w:eastAsia="Times New Roman" w:hAnsi="Times New Roman"/>
          <w:b/>
          <w:bCs/>
          <w:sz w:val="32"/>
          <w:szCs w:val="32"/>
        </w:rPr>
        <w:t xml:space="preserve">4. HOW WE SHARE YOUR INFORMATION</w:t>
      </w:r>
    </w:p>
    <w:p>
      <w:pPr>
        <w:spacing w:after="120" w:line="276"/>
        <w:jc w:val="both"/>
      </w:pPr>
      <w:r>
        <w:rPr>
          <w:rFonts w:ascii="Times New Roman" w:cs="Times New Roman" w:eastAsia="Times New Roman" w:hAnsi="Times New Roman"/>
          <w:b w:val="false"/>
          <w:bCs w:val="false"/>
          <w:i w:val="false"/>
          <w:iCs w:val="false"/>
          <w:sz w:val="24"/>
          <w:szCs w:val="24"/>
        </w:rPr>
        <w:t xml:space="preserve">We may share your personal information in the following circumstances: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Service Providers and Contractors. </w:t>
      </w:r>
      <w:r>
        <w:rPr>
          <w:rFonts w:ascii="Times New Roman" w:cs="Times New Roman" w:eastAsia="Times New Roman" w:hAnsi="Times New Roman"/>
          <w:sz w:val="24"/>
          <w:szCs w:val="24"/>
        </w:rPr>
        <w:t xml:space="preserve">We share information with third-party service providers, contractors, and agents who perform services on our behalf, such as hosting, data analytics, payment processing, customer support, marketing, and advertising. These service providers are contractually obligated to use personal information only as necessary to provide services to us and in a manner consistent with this Policy.</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Business Transfers. </w:t>
      </w:r>
      <w:r>
        <w:rPr>
          <w:rFonts w:ascii="Times New Roman" w:cs="Times New Roman" w:eastAsia="Times New Roman" w:hAnsi="Times New Roman"/>
          <w:sz w:val="24"/>
          <w:szCs w:val="24"/>
        </w:rPr>
        <w:t xml:space="preserve">In connection with, or during negotiations of, any merger, sale of company assets, financing, acquisition, reorganization, bankruptcy, dissolution, or similar transaction or proceeding involving all or a portion of our assets, your personal information may be shared or transferred as part of such transaction.</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Legal Obligations and Rights. </w:t>
      </w:r>
      <w:r>
        <w:rPr>
          <w:rFonts w:ascii="Times New Roman" w:cs="Times New Roman" w:eastAsia="Times New Roman" w:hAnsi="Times New Roman"/>
          <w:sz w:val="24"/>
          <w:szCs w:val="24"/>
        </w:rPr>
        <w:t xml:space="preserve">We may disclose personal information if we believe in good faith that such disclosure is necessary to: (a) comply with applicable law, regulation, legal process, or governmental request; (b) enforce our terms of service or other agreements; (c) protect and defend the rights, property, or safety of the Company, our users, or others; or (d) detect, prevent, or otherwise address fraud, security, or technical issues.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Affiliates and Corporate Group. </w:t>
      </w:r>
      <w:r>
        <w:rPr>
          <w:rFonts w:ascii="Times New Roman" w:cs="Times New Roman" w:eastAsia="Times New Roman" w:hAnsi="Times New Roman"/>
          <w:sz w:val="24"/>
          <w:szCs w:val="24"/>
        </w:rPr>
        <w:t xml:space="preserve">We may share personal information with our parent company, subsidiaries, affiliates, and other companies under common control or ownership, subject to this Policy.</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Business Partners. </w:t>
      </w:r>
      <w:r>
        <w:rPr>
          <w:rFonts w:ascii="Times New Roman" w:cs="Times New Roman" w:eastAsia="Times New Roman" w:hAnsi="Times New Roman"/>
          <w:sz w:val="24"/>
          <w:szCs w:val="24"/>
        </w:rPr>
        <w:t xml:space="preserve">We may share personal information with business partners to provide you with a product or service you have requested or to jointly offer products, services, or promotions that may be of interest to you.</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Advertising and Analytics Partners. </w:t>
      </w:r>
      <w:r>
        <w:rPr>
          <w:rFonts w:ascii="Times New Roman" w:cs="Times New Roman" w:eastAsia="Times New Roman" w:hAnsi="Times New Roman"/>
          <w:sz w:val="24"/>
          <w:szCs w:val="24"/>
        </w:rPr>
        <w:t xml:space="preserve">We may share or make available certain information with third-party advertising and analytics partners to deliver advertising that is relevant to you and to measure and improve the effectiveness of our advertising campaigns.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With Your Consent. </w:t>
      </w:r>
      <w:r>
        <w:rPr>
          <w:rFonts w:ascii="Times New Roman" w:cs="Times New Roman" w:eastAsia="Times New Roman" w:hAnsi="Times New Roman"/>
          <w:sz w:val="24"/>
          <w:szCs w:val="24"/>
        </w:rPr>
        <w:t xml:space="preserve">We may share your personal information for any other purpose with your consent or at your direction.</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Publicly Available Information. </w:t>
      </w:r>
      <w:r>
        <w:rPr>
          <w:rFonts w:ascii="Times New Roman" w:cs="Times New Roman" w:eastAsia="Times New Roman" w:hAnsi="Times New Roman"/>
          <w:sz w:val="24"/>
          <w:szCs w:val="24"/>
        </w:rPr>
        <w:t xml:space="preserve">Information that you choose to make publicly available through the Services (such as public profile information, comments, or posts) may be viewed by other users of the Services and the general public.</w:t>
      </w:r>
    </w:p>
    <w:p>
      <w:pPr>
        <w:pStyle w:val="Heading1"/>
        <w:spacing w:after="200" w:before="360"/>
      </w:pPr>
      <w:r>
        <w:rPr>
          <w:rFonts w:ascii="Times New Roman" w:cs="Times New Roman" w:eastAsia="Times New Roman" w:hAnsi="Times New Roman"/>
          <w:b/>
          <w:bCs/>
          <w:sz w:val="32"/>
          <w:szCs w:val="32"/>
        </w:rPr>
        <w:t xml:space="preserve">5. COOKIES AND TRACKING TECHNOLOGIES</w:t>
      </w:r>
    </w:p>
    <w:p>
      <w:pPr>
        <w:pStyle w:val="Heading2"/>
        <w:spacing w:after="160" w:before="240"/>
      </w:pPr>
      <w:r>
        <w:rPr>
          <w:rFonts w:ascii="Times New Roman" w:cs="Times New Roman" w:eastAsia="Times New Roman" w:hAnsi="Times New Roman"/>
          <w:b/>
          <w:bCs/>
          <w:sz w:val="28"/>
          <w:szCs w:val="28"/>
        </w:rPr>
        <w:t xml:space="preserve">5.1 Types of Cookies and Technologies We Use</w:t>
      </w:r>
    </w:p>
    <w:p>
      <w:pPr>
        <w:spacing w:after="120" w:line="276"/>
        <w:jc w:val="both"/>
      </w:pPr>
      <w:r>
        <w:rPr>
          <w:rFonts w:ascii="Times New Roman" w:cs="Times New Roman" w:eastAsia="Times New Roman" w:hAnsi="Times New Roman"/>
          <w:b w:val="false"/>
          <w:bCs w:val="false"/>
          <w:i w:val="false"/>
          <w:iCs w:val="false"/>
          <w:sz w:val="24"/>
          <w:szCs w:val="24"/>
        </w:rPr>
        <w:t xml:space="preserve">We and our third-party partners use cookies and similar tracking technologies to collect and use information about you and your interaction with the Services. The following types of cookies may be used:</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Essential Cookies. </w:t>
      </w:r>
      <w:r>
        <w:rPr>
          <w:rFonts w:ascii="Times New Roman" w:cs="Times New Roman" w:eastAsia="Times New Roman" w:hAnsi="Times New Roman"/>
          <w:sz w:val="24"/>
          <w:szCs w:val="24"/>
        </w:rPr>
        <w:t xml:space="preserve">These cookies are strictly necessary for the Services to function and cannot be switched off. They are usually set in response to actions you take, such as setting your privacy preferences, logging in, or filling in forms. Without these cookies, certain features of the Services may not be available.</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Functional Cookies. </w:t>
      </w:r>
      <w:r>
        <w:rPr>
          <w:rFonts w:ascii="Times New Roman" w:cs="Times New Roman" w:eastAsia="Times New Roman" w:hAnsi="Times New Roman"/>
          <w:sz w:val="24"/>
          <w:szCs w:val="24"/>
        </w:rPr>
        <w:t xml:space="preserve">These cookies enable the Services to provide enhanced functionality and personalization. They may be set by us or by third-party providers whose services we have added to the Services. If you do not allow these cookies, some or all of these features may not function properly.</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Analytics and Performance Cookies. </w:t>
      </w:r>
      <w:r>
        <w:rPr>
          <w:rFonts w:ascii="Times New Roman" w:cs="Times New Roman" w:eastAsia="Times New Roman" w:hAnsi="Times New Roman"/>
          <w:sz w:val="24"/>
          <w:szCs w:val="24"/>
        </w:rPr>
        <w:t xml:space="preserve">These cookies allow us to count visits and traffic sources so we can measure and improve the performance of the Services. They help us understand which pages are the most and least popular and see how visitors move around the Services.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Advertising and Targeting Cookies. </w:t>
      </w:r>
      <w:r>
        <w:rPr>
          <w:rFonts w:ascii="Times New Roman" w:cs="Times New Roman" w:eastAsia="Times New Roman" w:hAnsi="Times New Roman"/>
          <w:sz w:val="24"/>
          <w:szCs w:val="24"/>
        </w:rPr>
        <w:t xml:space="preserve">These cookies may be set through the Services by our advertising partners. They may be used by those companies to build a profile of your interests and show you relevant advertisements on other websites. They do not directly store personal information but are based on uniquely identifying your browser and internet device.</w:t>
      </w:r>
    </w:p>
    <w:p>
      <w:pPr>
        <w:pStyle w:val="Heading2"/>
        <w:spacing w:after="160" w:before="240"/>
      </w:pPr>
      <w:r>
        <w:rPr>
          <w:rFonts w:ascii="Times New Roman" w:cs="Times New Roman" w:eastAsia="Times New Roman" w:hAnsi="Times New Roman"/>
          <w:b/>
          <w:bCs/>
          <w:sz w:val="28"/>
          <w:szCs w:val="28"/>
        </w:rPr>
        <w:t xml:space="preserve">5.2 Managing Cookie Preferences</w:t>
      </w:r>
    </w:p>
    <w:p>
      <w:pPr>
        <w:spacing w:after="120" w:line="276"/>
        <w:jc w:val="both"/>
      </w:pPr>
      <w:r>
        <w:rPr>
          <w:rFonts w:ascii="Times New Roman" w:cs="Times New Roman" w:eastAsia="Times New Roman" w:hAnsi="Times New Roman"/>
          <w:b w:val="false"/>
          <w:bCs w:val="false"/>
          <w:i w:val="false"/>
          <w:iCs w:val="false"/>
          <w:sz w:val="24"/>
          <w:szCs w:val="24"/>
        </w:rPr>
        <w:t xml:space="preserve">Most web browsers are set to accept cookies by default. You can usually modify your browser settings to remove or reject cookies. Please note that removing or rejecting cookies may affect the availability and functionality of the Services. In addition, you may opt out of certain interest-based advertising by visiting the Digital Advertising Alliance (DAA) at www.aboutads.info/choices, the Network Advertising Initiative (NAI) at www.networkadvertising.org/choices, or the European Interactive Digital Advertising Alliance (EDAA) at www.youronlinechoices.com.</w:t>
      </w:r>
    </w:p>
    <w:p>
      <w:pPr>
        <w:pStyle w:val="Heading2"/>
        <w:spacing w:after="160" w:before="240"/>
      </w:pPr>
      <w:r>
        <w:rPr>
          <w:rFonts w:ascii="Times New Roman" w:cs="Times New Roman" w:eastAsia="Times New Roman" w:hAnsi="Times New Roman"/>
          <w:b/>
          <w:bCs/>
          <w:sz w:val="28"/>
          <w:szCs w:val="28"/>
        </w:rPr>
        <w:t xml:space="preserve">5.3 Do Not Track Signals</w:t>
      </w:r>
    </w:p>
    <w:p>
      <w:pPr>
        <w:spacing w:after="120" w:line="276"/>
        <w:jc w:val="both"/>
      </w:pPr>
      <w:r>
        <w:rPr>
          <w:rFonts w:ascii="Times New Roman" w:cs="Times New Roman" w:eastAsia="Times New Roman" w:hAnsi="Times New Roman"/>
          <w:b w:val="false"/>
          <w:bCs w:val="false"/>
          <w:i w:val="false"/>
          <w:iCs w:val="false"/>
          <w:sz w:val="24"/>
          <w:szCs w:val="24"/>
        </w:rPr>
        <w:t xml:space="preserve">Some web browsers transmit "Do Not Track" ("DNT") signals to websites. Because there is no universally accepted standard for how to respond to DNT signals, the Services do not currently respond to DNT browser signals or headers. You may, however, manage your cookie preferences as described above.</w:t>
      </w:r>
    </w:p>
    <w:p>
      <w:pPr>
        <w:pStyle w:val="Heading1"/>
        <w:spacing w:after="200" w:before="360"/>
      </w:pPr>
      <w:r>
        <w:rPr>
          <w:rFonts w:ascii="Times New Roman" w:cs="Times New Roman" w:eastAsia="Times New Roman" w:hAnsi="Times New Roman"/>
          <w:b/>
          <w:bCs/>
          <w:sz w:val="32"/>
          <w:szCs w:val="32"/>
        </w:rPr>
        <w:t xml:space="preserve">6. DATA RETENTION</w:t>
      </w:r>
    </w:p>
    <w:p>
      <w:pPr>
        <w:spacing w:after="120" w:line="276"/>
        <w:jc w:val="both"/>
      </w:pPr>
      <w:r>
        <w:rPr>
          <w:rFonts w:ascii="Times New Roman" w:cs="Times New Roman" w:eastAsia="Times New Roman" w:hAnsi="Times New Roman"/>
          <w:b w:val="false"/>
          <w:bCs w:val="false"/>
          <w:i w:val="false"/>
          <w:iCs w:val="false"/>
          <w:sz w:val="24"/>
          <w:szCs w:val="24"/>
        </w:rPr>
        <w:t xml:space="preserve">We retain personal information for as long as reasonably necessary to fulfill the purposes for which it was collected, as described in this Policy, unless a longer retention period is required or permitted by applicable law. In determining the appropriate retention period, we consider the amount, nature, and sensitivity of the personal information, the potential risk of harm from unauthorized use or disclosure, the purposes for which we process the information, whether we can achieve those purposes through other means, and applicable legal, regulatory, tax, accounting, or other requirements.</w:t>
      </w:r>
    </w:p>
    <w:p>
      <w:pPr>
        <w:spacing w:after="120" w:line="276"/>
        <w:jc w:val="both"/>
      </w:pPr>
      <w:r>
        <w:rPr>
          <w:rFonts w:ascii="Times New Roman" w:cs="Times New Roman" w:eastAsia="Times New Roman" w:hAnsi="Times New Roman"/>
          <w:b w:val="false"/>
          <w:bCs w:val="false"/>
          <w:i w:val="false"/>
          <w:iCs w:val="false"/>
          <w:sz w:val="24"/>
          <w:szCs w:val="24"/>
        </w:rPr>
        <w:t xml:space="preserve">When personal information is no longer necessary for the purposes for which it was collected, we will delete, anonymize, or de-identify the information, or, if this is not possible (for example, because the information has been stored in backup archives), we will securely store the information and isolate it from further processing until deletion is possible.</w:t>
      </w:r>
    </w:p>
    <w:p>
      <w:pPr>
        <w:spacing w:after="120" w:line="276"/>
        <w:jc w:val="both"/>
      </w:pPr>
      <w:r>
        <w:rPr>
          <w:rFonts w:ascii="Times New Roman" w:cs="Times New Roman" w:eastAsia="Times New Roman" w:hAnsi="Times New Roman"/>
          <w:b w:val="false"/>
          <w:bCs w:val="false"/>
          <w:i w:val="false"/>
          <w:iCs w:val="false"/>
          <w:sz w:val="24"/>
          <w:szCs w:val="24"/>
        </w:rPr>
        <w:t xml:space="preserve">[COMPANY NAME] retains the categories of personal information described in this Policy for the following general retention periods, subject to variation based on applicable legal requirements and legitimate business needs: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Account Information: </w:t>
      </w:r>
      <w:r>
        <w:rPr>
          <w:rFonts w:ascii="Times New Roman" w:cs="Times New Roman" w:eastAsia="Times New Roman" w:hAnsi="Times New Roman"/>
          <w:sz w:val="24"/>
          <w:szCs w:val="24"/>
        </w:rPr>
        <w:t xml:space="preserve">Retained for the duration of the account relationship and for [RETENTION PERIOD, e.g., three (3) years] following account closure or last activity.</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Transaction Records: </w:t>
      </w:r>
      <w:r>
        <w:rPr>
          <w:rFonts w:ascii="Times New Roman" w:cs="Times New Roman" w:eastAsia="Times New Roman" w:hAnsi="Times New Roman"/>
          <w:sz w:val="24"/>
          <w:szCs w:val="24"/>
        </w:rPr>
        <w:t xml:space="preserve">Retained for a minimum of [RETENTION PERIOD, e.g., seven (7) years] in accordance with applicable tax and financial regulations.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Log and Usage Data: </w:t>
      </w:r>
      <w:r>
        <w:rPr>
          <w:rFonts w:ascii="Times New Roman" w:cs="Times New Roman" w:eastAsia="Times New Roman" w:hAnsi="Times New Roman"/>
          <w:sz w:val="24"/>
          <w:szCs w:val="24"/>
        </w:rPr>
        <w:t xml:space="preserve">Generally retained for [RETENTION PERIOD, e.g., twelve (12) months], unless a longer retention period is required for security or legal purposes.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Marketing Data: </w:t>
      </w:r>
      <w:r>
        <w:rPr>
          <w:rFonts w:ascii="Times New Roman" w:cs="Times New Roman" w:eastAsia="Times New Roman" w:hAnsi="Times New Roman"/>
          <w:sz w:val="24"/>
          <w:szCs w:val="24"/>
        </w:rPr>
        <w:t xml:space="preserve">Retained until you opt out or withdraw consent, and for a reasonable period thereafter to process your request.</w:t>
      </w:r>
    </w:p>
    <w:p>
      <w:pPr>
        <w:pStyle w:val="Heading1"/>
        <w:spacing w:after="200" w:before="360"/>
      </w:pPr>
      <w:r>
        <w:rPr>
          <w:rFonts w:ascii="Times New Roman" w:cs="Times New Roman" w:eastAsia="Times New Roman" w:hAnsi="Times New Roman"/>
          <w:b/>
          <w:bCs/>
          <w:sz w:val="32"/>
          <w:szCs w:val="32"/>
        </w:rPr>
        <w:t xml:space="preserve">7. DATA SECURITY</w:t>
      </w:r>
    </w:p>
    <w:p>
      <w:pPr>
        <w:spacing w:after="120" w:line="276"/>
        <w:jc w:val="both"/>
      </w:pPr>
      <w:r>
        <w:rPr>
          <w:rFonts w:ascii="Times New Roman" w:cs="Times New Roman" w:eastAsia="Times New Roman" w:hAnsi="Times New Roman"/>
          <w:b w:val="false"/>
          <w:bCs w:val="false"/>
          <w:i w:val="false"/>
          <w:iCs w:val="false"/>
          <w:sz w:val="24"/>
          <w:szCs w:val="24"/>
        </w:rPr>
        <w:t xml:space="preserve">We implement and maintain reasonable administrative, technical, and physical safeguards designed to protect personal information from unauthorized access, disclosure, alteration, and destruction. These measures include, but are not limited to:</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Encryption of personal information in transit and at rest using industry-standard protocols (e.g., TLS/SSL, AES-256);</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Access controls and authentication mechanisms to restrict access to personal information to authorized personnel on a need-to-know basis;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Regular security assessments, vulnerability testing, and audits of our systems and processes;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Employee training on data protection and security best practices;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Incident response procedures to address potential data breaches in a timely manner; and</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Physical security measures for facilities where personal information is stored.</w:t>
      </w:r>
    </w:p>
    <w:p>
      <w:pPr>
        <w:spacing w:after="120" w:line="276"/>
        <w:jc w:val="both"/>
      </w:pPr>
      <w:r>
        <w:rPr>
          <w:rFonts w:ascii="Times New Roman" w:cs="Times New Roman" w:eastAsia="Times New Roman" w:hAnsi="Times New Roman"/>
          <w:i w:val="false"/>
          <w:iCs w:val="false"/>
          <w:sz w:val="24"/>
          <w:szCs w:val="24"/>
        </w:rPr>
        <w:t xml:space="preserve">Notwithstanding the foregoing, no method of transmission over the Internet or method of electronic storage is completely secure. While we strive to use commercially acceptable means to protect your personal information, </w:t>
      </w:r>
      <w:r>
        <w:rPr>
          <w:rFonts w:ascii="Times New Roman" w:cs="Times New Roman" w:eastAsia="Times New Roman" w:hAnsi="Times New Roman"/>
          <w:b/>
          <w:bCs/>
          <w:sz w:val="24"/>
          <w:szCs w:val="24"/>
        </w:rPr>
        <w:t xml:space="preserve">we cannot guarantee the absolute security of your information</w:t>
      </w:r>
      <w:r>
        <w:rPr>
          <w:rFonts w:ascii="Times New Roman" w:cs="Times New Roman" w:eastAsia="Times New Roman" w:hAnsi="Times New Roman"/>
          <w:sz w:val="24"/>
          <w:szCs w:val="24"/>
        </w:rPr>
        <w:t xml:space="preserve">. In the event of a data breach that affects your personal information, we will notify you in accordance with applicable law.</w:t>
      </w:r>
    </w:p>
    <w:p>
      <w:pPr>
        <w:pStyle w:val="Heading1"/>
        <w:spacing w:after="200" w:before="360"/>
      </w:pPr>
      <w:r>
        <w:rPr>
          <w:rFonts w:ascii="Times New Roman" w:cs="Times New Roman" w:eastAsia="Times New Roman" w:hAnsi="Times New Roman"/>
          <w:b/>
          <w:bCs/>
          <w:sz w:val="32"/>
          <w:szCs w:val="32"/>
        </w:rPr>
        <w:t xml:space="preserve">8. YOUR RIGHTS AND CHOICES</w:t>
      </w:r>
    </w:p>
    <w:p>
      <w:pPr>
        <w:pStyle w:val="Heading2"/>
        <w:spacing w:after="160" w:before="240"/>
      </w:pPr>
      <w:r>
        <w:rPr>
          <w:rFonts w:ascii="Times New Roman" w:cs="Times New Roman" w:eastAsia="Times New Roman" w:hAnsi="Times New Roman"/>
          <w:b/>
          <w:bCs/>
          <w:sz w:val="28"/>
          <w:szCs w:val="28"/>
        </w:rPr>
        <w:t xml:space="preserve">8.1 Marketing Communications</w:t>
      </w:r>
    </w:p>
    <w:p>
      <w:pPr>
        <w:spacing w:after="120" w:line="276"/>
        <w:jc w:val="both"/>
      </w:pPr>
      <w:r>
        <w:rPr>
          <w:rFonts w:ascii="Times New Roman" w:cs="Times New Roman" w:eastAsia="Times New Roman" w:hAnsi="Times New Roman"/>
          <w:b w:val="false"/>
          <w:bCs w:val="false"/>
          <w:i w:val="false"/>
          <w:iCs w:val="false"/>
          <w:sz w:val="24"/>
          <w:szCs w:val="24"/>
        </w:rPr>
        <w:t xml:space="preserve">You may opt out of receiving promotional or marketing communications from us at any time by: (a) following the unsubscribe instructions included in such communications; (b) updating your communication preferences in your account settings; or (c) contacting us at [CONTACT EMAIL]. Please note that even if you opt out of promotional communications, we may still send you non-promotional messages, such as those related to your account, transactions, or our ongoing business relationship.</w:t>
      </w:r>
    </w:p>
    <w:p>
      <w:pPr>
        <w:pStyle w:val="Heading2"/>
        <w:spacing w:after="160" w:before="240"/>
      </w:pPr>
      <w:r>
        <w:rPr>
          <w:rFonts w:ascii="Times New Roman" w:cs="Times New Roman" w:eastAsia="Times New Roman" w:hAnsi="Times New Roman"/>
          <w:b/>
          <w:bCs/>
          <w:sz w:val="28"/>
          <w:szCs w:val="28"/>
        </w:rPr>
        <w:t xml:space="preserve">8.2 Access, Correction, and Deletion</w:t>
      </w:r>
    </w:p>
    <w:p>
      <w:pPr>
        <w:spacing w:after="120" w:line="276"/>
        <w:jc w:val="both"/>
      </w:pPr>
      <w:r>
        <w:rPr>
          <w:rFonts w:ascii="Times New Roman" w:cs="Times New Roman" w:eastAsia="Times New Roman" w:hAnsi="Times New Roman"/>
          <w:b w:val="false"/>
          <w:bCs w:val="false"/>
          <w:i w:val="false"/>
          <w:iCs w:val="false"/>
          <w:sz w:val="24"/>
          <w:szCs w:val="24"/>
        </w:rPr>
        <w:t xml:space="preserve">Subject to applicable law, you may have the right to: (a) access the personal information we hold about you; (b) request correction of inaccurate or incomplete personal information; (c) request deletion of your personal information; and (d) request a copy of your personal information in a structured, commonly used, and machine-readable format. To exercise these rights, please contact us using the information provided in Section 16 (Contact Information) below.</w:t>
      </w:r>
    </w:p>
    <w:p>
      <w:pPr>
        <w:pStyle w:val="Heading2"/>
        <w:spacing w:after="160" w:before="240"/>
      </w:pPr>
      <w:r>
        <w:rPr>
          <w:rFonts w:ascii="Times New Roman" w:cs="Times New Roman" w:eastAsia="Times New Roman" w:hAnsi="Times New Roman"/>
          <w:b/>
          <w:bCs/>
          <w:sz w:val="28"/>
          <w:szCs w:val="28"/>
        </w:rPr>
        <w:t xml:space="preserve">8.3 Cookie Preferences</w:t>
      </w:r>
    </w:p>
    <w:p>
      <w:pPr>
        <w:spacing w:after="120" w:line="276"/>
        <w:jc w:val="both"/>
      </w:pPr>
      <w:r>
        <w:rPr>
          <w:rFonts w:ascii="Times New Roman" w:cs="Times New Roman" w:eastAsia="Times New Roman" w:hAnsi="Times New Roman"/>
          <w:b w:val="false"/>
          <w:bCs w:val="false"/>
          <w:i w:val="false"/>
          <w:iCs w:val="false"/>
          <w:sz w:val="24"/>
          <w:szCs w:val="24"/>
        </w:rPr>
        <w:t xml:space="preserve">You may manage your cookie preferences as described in Section 5 (Cookies and Tracking Technologies). Certain cookies are essential for the proper functioning of the Services and cannot be disabled.</w:t>
      </w:r>
    </w:p>
    <w:p>
      <w:pPr>
        <w:pStyle w:val="Heading2"/>
        <w:spacing w:after="160" w:before="240"/>
      </w:pPr>
      <w:r>
        <w:rPr>
          <w:rFonts w:ascii="Times New Roman" w:cs="Times New Roman" w:eastAsia="Times New Roman" w:hAnsi="Times New Roman"/>
          <w:b/>
          <w:bCs/>
          <w:sz w:val="28"/>
          <w:szCs w:val="28"/>
        </w:rPr>
        <w:t xml:space="preserve">8.4 Account Deactivation</w:t>
      </w:r>
    </w:p>
    <w:p>
      <w:pPr>
        <w:spacing w:after="120" w:line="276"/>
        <w:jc w:val="both"/>
      </w:pPr>
      <w:r>
        <w:rPr>
          <w:rFonts w:ascii="Times New Roman" w:cs="Times New Roman" w:eastAsia="Times New Roman" w:hAnsi="Times New Roman"/>
          <w:b w:val="false"/>
          <w:bCs w:val="false"/>
          <w:i w:val="false"/>
          <w:iCs w:val="false"/>
          <w:sz w:val="24"/>
          <w:szCs w:val="24"/>
        </w:rPr>
        <w:t xml:space="preserve">You may deactivate your account at any time by contacting us at [CONTACT EMAIL] or through the account settings in the Services. Please note that deactivation of your account does not automatically result in the deletion of all of your personal information. We may retain certain information as required or permitted by applicable law.</w:t>
      </w:r>
    </w:p>
    <w:p>
      <w:pPr>
        <w:pStyle w:val="Heading1"/>
        <w:spacing w:after="200" w:before="360"/>
      </w:pPr>
      <w:r>
        <w:rPr>
          <w:rFonts w:ascii="Times New Roman" w:cs="Times New Roman" w:eastAsia="Times New Roman" w:hAnsi="Times New Roman"/>
          <w:b/>
          <w:bCs/>
          <w:sz w:val="32"/>
          <w:szCs w:val="32"/>
        </w:rPr>
        <w:t xml:space="preserve">9. CHILDREN'S PRIVACY</w:t>
      </w:r>
    </w:p>
    <w:p>
      <w:pPr>
        <w:spacing w:after="120" w:line="276"/>
        <w:jc w:val="both"/>
      </w:pPr>
      <w:r>
        <w:rPr>
          <w:rFonts w:ascii="Times New Roman" w:cs="Times New Roman" w:eastAsia="Times New Roman" w:hAnsi="Times New Roman"/>
          <w:b w:val="false"/>
          <w:bCs w:val="false"/>
          <w:i w:val="false"/>
          <w:iCs w:val="false"/>
          <w:sz w:val="24"/>
          <w:szCs w:val="24"/>
        </w:rPr>
        <w:t xml:space="preserve">The Services are not directed to, and we do not knowingly collect personal information from, children under the age of [AGE THRESHOLD, e.g., thirteen (13)] (or such older age as may be required by applicable law). If we learn that we have collected personal information from a child under the applicable age threshold without verification of parental consent, we will take steps to delete such information as quickly as reasonably practicable.</w:t>
      </w:r>
    </w:p>
    <w:p>
      <w:pPr>
        <w:spacing w:after="120" w:line="276"/>
        <w:jc w:val="both"/>
      </w:pPr>
      <w:r>
        <w:rPr>
          <w:rFonts w:ascii="Times New Roman" w:cs="Times New Roman" w:eastAsia="Times New Roman" w:hAnsi="Times New Roman"/>
          <w:b w:val="false"/>
          <w:bCs w:val="false"/>
          <w:i w:val="false"/>
          <w:iCs w:val="false"/>
          <w:sz w:val="24"/>
          <w:szCs w:val="24"/>
        </w:rPr>
        <w:t xml:space="preserve">If you are a parent or guardian and believe that your child has provided us with personal information without your consent, please contact us at [CONTACT EMAIL] so that we can take appropriate action. For purposes of the Children's Online Privacy Protection Act ("COPPA") and similar laws, [COMPANY NAME] does not knowingly collect, use, or disclose personal information from children under the age of thirteen (13) without prior verifiable parental consent.</w:t>
      </w:r>
    </w:p>
    <w:p>
      <w:pPr>
        <w:pStyle w:val="Heading1"/>
        <w:spacing w:after="200" w:before="360"/>
      </w:pPr>
      <w:r>
        <w:rPr>
          <w:rFonts w:ascii="Times New Roman" w:cs="Times New Roman" w:eastAsia="Times New Roman" w:hAnsi="Times New Roman"/>
          <w:b/>
          <w:bCs/>
          <w:sz w:val="32"/>
          <w:szCs w:val="32"/>
        </w:rPr>
        <w:t xml:space="preserve">10. INTERNATIONAL DATA TRANSFERS</w:t>
      </w:r>
    </w:p>
    <w:p>
      <w:pPr>
        <w:spacing w:after="120" w:line="276"/>
        <w:jc w:val="both"/>
      </w:pPr>
      <w:r>
        <w:rPr>
          <w:rFonts w:ascii="Times New Roman" w:cs="Times New Roman" w:eastAsia="Times New Roman" w:hAnsi="Times New Roman"/>
          <w:b w:val="false"/>
          <w:bCs w:val="false"/>
          <w:i w:val="false"/>
          <w:iCs w:val="false"/>
          <w:sz w:val="24"/>
          <w:szCs w:val="24"/>
        </w:rPr>
        <w:t xml:space="preserve">[COMPANY NAME] is based in [COUNTRY/STATE]. If you are accessing the Services from outside [COUNTRY/STATE], please be aware that your personal information may be transferred to, stored in, and processed in [COUNTRY/STATE] or other jurisdictions in which our service providers or partners operate. These jurisdictions may have data protection laws that are different from the laws of your jurisdiction.</w:t>
      </w:r>
    </w:p>
    <w:p>
      <w:pPr>
        <w:spacing w:after="120" w:line="276"/>
        <w:jc w:val="both"/>
      </w:pPr>
      <w:r>
        <w:rPr>
          <w:rFonts w:ascii="Times New Roman" w:cs="Times New Roman" w:eastAsia="Times New Roman" w:hAnsi="Times New Roman"/>
          <w:b w:val="false"/>
          <w:bCs w:val="false"/>
          <w:i w:val="false"/>
          <w:iCs w:val="false"/>
          <w:sz w:val="24"/>
          <w:szCs w:val="24"/>
        </w:rPr>
        <w:t xml:space="preserve">Where required by applicable law, we implement appropriate safeguards to protect the security and integrity of personal information transferred across borders, including:</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Standard Contractual Clauses. </w:t>
      </w:r>
      <w:r>
        <w:rPr>
          <w:rFonts w:ascii="Times New Roman" w:cs="Times New Roman" w:eastAsia="Times New Roman" w:hAnsi="Times New Roman"/>
          <w:sz w:val="24"/>
          <w:szCs w:val="24"/>
        </w:rPr>
        <w:t xml:space="preserve">We may rely on the European Commission-approved Standard Contractual Clauses (or equivalent mechanisms recognized by applicable data protection authorities) as a legal basis for the transfer of personal information to countries that have not been deemed to provide an adequate level of data protection.</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Adequacy Decisions. </w:t>
      </w:r>
      <w:r>
        <w:rPr>
          <w:rFonts w:ascii="Times New Roman" w:cs="Times New Roman" w:eastAsia="Times New Roman" w:hAnsi="Times New Roman"/>
          <w:sz w:val="24"/>
          <w:szCs w:val="24"/>
        </w:rPr>
        <w:t xml:space="preserve">Where the European Commission or other relevant authority has issued an adequacy decision for the destination country, we may rely on such decision as a basis for the transfer.</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Binding Corporate Rules. </w:t>
      </w:r>
      <w:r>
        <w:rPr>
          <w:rFonts w:ascii="Times New Roman" w:cs="Times New Roman" w:eastAsia="Times New Roman" w:hAnsi="Times New Roman"/>
          <w:sz w:val="24"/>
          <w:szCs w:val="24"/>
        </w:rPr>
        <w:t xml:space="preserve">We may rely on binding corporate rules that have been approved by the relevant data protection authorities, where applicable.</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Other Mechanisms. </w:t>
      </w:r>
      <w:r>
        <w:rPr>
          <w:rFonts w:ascii="Times New Roman" w:cs="Times New Roman" w:eastAsia="Times New Roman" w:hAnsi="Times New Roman"/>
          <w:sz w:val="24"/>
          <w:szCs w:val="24"/>
        </w:rPr>
        <w:t xml:space="preserve">We may use other transfer mechanisms recognized under applicable law, such as derogations for specific situations (e.g., consent, performance of a contract).</w:t>
      </w:r>
    </w:p>
    <w:p>
      <w:pPr>
        <w:spacing w:after="120" w:line="276"/>
        <w:jc w:val="both"/>
      </w:pPr>
      <w:r>
        <w:rPr>
          <w:rFonts w:ascii="Times New Roman" w:cs="Times New Roman" w:eastAsia="Times New Roman" w:hAnsi="Times New Roman"/>
          <w:b w:val="false"/>
          <w:bCs w:val="false"/>
          <w:i w:val="false"/>
          <w:iCs w:val="false"/>
          <w:sz w:val="24"/>
          <w:szCs w:val="24"/>
        </w:rPr>
        <w:t xml:space="preserve">For more information about the safeguards we use for international data transfers, please contact us using the information provided in Section 16 (Contact Information).</w:t>
      </w:r>
    </w:p>
    <w:p>
      <w:pPr>
        <w:pStyle w:val="Heading1"/>
        <w:spacing w:after="200" w:before="360"/>
      </w:pPr>
      <w:r>
        <w:rPr>
          <w:rFonts w:ascii="Times New Roman" w:cs="Times New Roman" w:eastAsia="Times New Roman" w:hAnsi="Times New Roman"/>
          <w:b/>
          <w:bCs/>
          <w:sz w:val="32"/>
          <w:szCs w:val="32"/>
        </w:rPr>
        <w:t xml:space="preserve">11. CALIFORNIA PRIVACY RIGHTS (CCPA/CPRA)</w:t>
      </w:r>
    </w:p>
    <w:p>
      <w:pPr>
        <w:spacing w:after="120" w:line="276"/>
        <w:jc w:val="both"/>
      </w:pPr>
      <w:r>
        <w:rPr>
          <w:rFonts w:ascii="Times New Roman" w:cs="Times New Roman" w:eastAsia="Times New Roman" w:hAnsi="Times New Roman"/>
          <w:b w:val="false"/>
          <w:bCs w:val="false"/>
          <w:i w:val="false"/>
          <w:iCs w:val="false"/>
          <w:sz w:val="24"/>
          <w:szCs w:val="24"/>
        </w:rPr>
        <w:t xml:space="preserve">This Section applies to California residents and supplements the information contained in the rest of this Policy. This Section describes the rights you have under the California Consumer Privacy Act of 2018, as amended by the California Privacy Rights Act of 2020 (collectively, the "CCPA"), and how to exercise those rights.</w:t>
      </w:r>
    </w:p>
    <w:p>
      <w:pPr>
        <w:pStyle w:val="Heading2"/>
        <w:spacing w:after="160" w:before="240"/>
      </w:pPr>
      <w:r>
        <w:rPr>
          <w:rFonts w:ascii="Times New Roman" w:cs="Times New Roman" w:eastAsia="Times New Roman" w:hAnsi="Times New Roman"/>
          <w:b/>
          <w:bCs/>
          <w:sz w:val="28"/>
          <w:szCs w:val="28"/>
        </w:rPr>
        <w:t xml:space="preserve">11.1 Categories of Personal Information Collected</w:t>
      </w:r>
    </w:p>
    <w:p>
      <w:pPr>
        <w:spacing w:after="120" w:line="276"/>
        <w:jc w:val="both"/>
      </w:pPr>
      <w:r>
        <w:rPr>
          <w:rFonts w:ascii="Times New Roman" w:cs="Times New Roman" w:eastAsia="Times New Roman" w:hAnsi="Times New Roman"/>
          <w:b w:val="false"/>
          <w:bCs w:val="false"/>
          <w:i w:val="false"/>
          <w:iCs w:val="false"/>
          <w:sz w:val="24"/>
          <w:szCs w:val="24"/>
        </w:rPr>
        <w:t xml:space="preserve">In the preceding twelve (12) months, we have collected the following categories of personal information (as defined by the CCPA):</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Identifiers (e.g., name, email address, IP address, account name);</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Personal information categories listed in Cal. Civ. Code Section 1798.80(e) (e.g., name, address, telephone number);</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Protected classification characteristics under California or federal law (e.g., age, gender);</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Commercial information (e.g., products or services purchased, purchasing or consuming histories);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Internet or other electronic network activity information (e.g., browsing history, interaction with the Services);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Geolocation data (e.g., approximate location derived from IP address);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Professional or employment-related information (where applicable);</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Inferences drawn from the above categories to create a profile about a consumer; and</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Sensitive personal information (as applicable and as defined by the CCPA).</w:t>
      </w:r>
    </w:p>
    <w:p>
      <w:pPr>
        <w:pStyle w:val="Heading2"/>
        <w:spacing w:after="160" w:before="240"/>
      </w:pPr>
      <w:r>
        <w:rPr>
          <w:rFonts w:ascii="Times New Roman" w:cs="Times New Roman" w:eastAsia="Times New Roman" w:hAnsi="Times New Roman"/>
          <w:b/>
          <w:bCs/>
          <w:sz w:val="28"/>
          <w:szCs w:val="28"/>
        </w:rPr>
        <w:t xml:space="preserve">11.2 Your Rights Under the CCPA</w:t>
      </w:r>
    </w:p>
    <w:p>
      <w:pPr>
        <w:spacing w:after="120" w:line="276"/>
        <w:jc w:val="both"/>
      </w:pPr>
      <w:r>
        <w:rPr>
          <w:rFonts w:ascii="Times New Roman" w:cs="Times New Roman" w:eastAsia="Times New Roman" w:hAnsi="Times New Roman"/>
          <w:b w:val="false"/>
          <w:bCs w:val="false"/>
          <w:i w:val="false"/>
          <w:iCs w:val="false"/>
          <w:sz w:val="24"/>
          <w:szCs w:val="24"/>
        </w:rPr>
        <w:t xml:space="preserve">Subject to certain exceptions, California residents have the following rights under the CCPA:</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Know. </w:t>
      </w:r>
      <w:r>
        <w:rPr>
          <w:rFonts w:ascii="Times New Roman" w:cs="Times New Roman" w:eastAsia="Times New Roman" w:hAnsi="Times New Roman"/>
          <w:sz w:val="24"/>
          <w:szCs w:val="24"/>
        </w:rPr>
        <w:t xml:space="preserve">You have the right to request that we disclose: (a) the categories of personal information we have collected about you; (b) the categories of sources from which we collected the personal information; (c) our business or commercial purpose for collecting, selling, or sharing personal information; (d) the categories of third parties to whom we disclose personal information; and (e) the specific pieces of personal information we have collected about you.</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Delete. </w:t>
      </w:r>
      <w:r>
        <w:rPr>
          <w:rFonts w:ascii="Times New Roman" w:cs="Times New Roman" w:eastAsia="Times New Roman" w:hAnsi="Times New Roman"/>
          <w:sz w:val="24"/>
          <w:szCs w:val="24"/>
        </w:rPr>
        <w:t xml:space="preserve">You have the right to request that we delete personal information that we have collected from you, subject to certain exceptions.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Correct. </w:t>
      </w:r>
      <w:r>
        <w:rPr>
          <w:rFonts w:ascii="Times New Roman" w:cs="Times New Roman" w:eastAsia="Times New Roman" w:hAnsi="Times New Roman"/>
          <w:sz w:val="24"/>
          <w:szCs w:val="24"/>
        </w:rPr>
        <w:t xml:space="preserve">You have the right to request that we correct inaccurate personal information that we maintain about you.</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Opt-Out of Sale or Sharing. </w:t>
      </w:r>
      <w:r>
        <w:rPr>
          <w:rFonts w:ascii="Times New Roman" w:cs="Times New Roman" w:eastAsia="Times New Roman" w:hAnsi="Times New Roman"/>
          <w:sz w:val="24"/>
          <w:szCs w:val="24"/>
        </w:rPr>
        <w:t xml:space="preserve">You have the right to opt out of the "sale" or "sharing" of your personal information (as those terms are defined under the CCPA). [COMPANY NAME] [does/does not] "sell" or "share" personal information as defined by the CCPA. [If applicable: To opt out, please visit [COMPANY URL]/do-not-sell or contact us at [CONTACT EMAIL].]</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Limit Use of Sensitive Personal Information. </w:t>
      </w:r>
      <w:r>
        <w:rPr>
          <w:rFonts w:ascii="Times New Roman" w:cs="Times New Roman" w:eastAsia="Times New Roman" w:hAnsi="Times New Roman"/>
          <w:sz w:val="24"/>
          <w:szCs w:val="24"/>
        </w:rPr>
        <w:t xml:space="preserve">You have the right to limit the use and disclosure of sensitive personal information to that which is necessary to perform the services or provide the goods reasonably expected by an average consumer.</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Non-Discrimination. </w:t>
      </w:r>
      <w:r>
        <w:rPr>
          <w:rFonts w:ascii="Times New Roman" w:cs="Times New Roman" w:eastAsia="Times New Roman" w:hAnsi="Times New Roman"/>
          <w:sz w:val="24"/>
          <w:szCs w:val="24"/>
        </w:rPr>
        <w:t xml:space="preserve">We will not discriminate against you for exercising any of your CCPA rights. We will not deny you goods or services, charge you different prices, provide a different level or quality of service, or suggest any of the foregoing as a result of your exercising your rights under the CCPA.</w:t>
      </w:r>
    </w:p>
    <w:p>
      <w:pPr>
        <w:pStyle w:val="Heading2"/>
        <w:spacing w:after="160" w:before="240"/>
      </w:pPr>
      <w:r>
        <w:rPr>
          <w:rFonts w:ascii="Times New Roman" w:cs="Times New Roman" w:eastAsia="Times New Roman" w:hAnsi="Times New Roman"/>
          <w:b/>
          <w:bCs/>
          <w:sz w:val="28"/>
          <w:szCs w:val="28"/>
        </w:rPr>
        <w:t xml:space="preserve">11.3 Exercising Your Rights</w:t>
      </w:r>
    </w:p>
    <w:p>
      <w:pPr>
        <w:spacing w:after="120" w:line="276"/>
        <w:jc w:val="both"/>
      </w:pPr>
      <w:r>
        <w:rPr>
          <w:rFonts w:ascii="Times New Roman" w:cs="Times New Roman" w:eastAsia="Times New Roman" w:hAnsi="Times New Roman"/>
          <w:b w:val="false"/>
          <w:bCs w:val="false"/>
          <w:i w:val="false"/>
          <w:iCs w:val="false"/>
          <w:sz w:val="24"/>
          <w:szCs w:val="24"/>
        </w:rPr>
        <w:t xml:space="preserve">To exercise your rights under the CCPA, you may submit a verifiable consumer request by: (a) contacting us at [CONTACT EMAIL]; (b) calling us at [TOLL-FREE NUMBER]; or (c) visiting [COMPANY URL]/privacy-request. Only you, or an authorized agent acting on your behalf, may make a verifiable consumer request related to your personal information. We will verify your identity before fulfilling your request by asking you to confirm information associated with your account or provide other identifying information.</w:t>
      </w:r>
    </w:p>
    <w:p>
      <w:pPr>
        <w:pStyle w:val="Heading2"/>
        <w:spacing w:after="160" w:before="240"/>
      </w:pPr>
      <w:r>
        <w:rPr>
          <w:rFonts w:ascii="Times New Roman" w:cs="Times New Roman" w:eastAsia="Times New Roman" w:hAnsi="Times New Roman"/>
          <w:b/>
          <w:bCs/>
          <w:sz w:val="28"/>
          <w:szCs w:val="28"/>
        </w:rPr>
        <w:t xml:space="preserve">11.4 Authorized Agents</w:t>
      </w:r>
    </w:p>
    <w:p>
      <w:pPr>
        <w:spacing w:after="120" w:line="276"/>
        <w:jc w:val="both"/>
      </w:pPr>
      <w:r>
        <w:rPr>
          <w:rFonts w:ascii="Times New Roman" w:cs="Times New Roman" w:eastAsia="Times New Roman" w:hAnsi="Times New Roman"/>
          <w:b w:val="false"/>
          <w:bCs w:val="false"/>
          <w:i w:val="false"/>
          <w:iCs w:val="false"/>
          <w:sz w:val="24"/>
          <w:szCs w:val="24"/>
        </w:rPr>
        <w:t xml:space="preserve">You may designate an authorized agent to submit requests on your behalf. Authorized agents must submit proof that they have been authorized by the consumer to act on their behalf, which may include a power of attorney or signed written authorization. We may also require the consumer to directly verify their identity with us and confirm the authorization.</w:t>
      </w:r>
    </w:p>
    <w:p>
      <w:pPr>
        <w:pStyle w:val="Heading2"/>
        <w:spacing w:after="160" w:before="240"/>
      </w:pPr>
      <w:r>
        <w:rPr>
          <w:rFonts w:ascii="Times New Roman" w:cs="Times New Roman" w:eastAsia="Times New Roman" w:hAnsi="Times New Roman"/>
          <w:b/>
          <w:bCs/>
          <w:sz w:val="28"/>
          <w:szCs w:val="28"/>
        </w:rPr>
        <w:t xml:space="preserve">11.5 Financial Incentive Programs</w:t>
      </w:r>
    </w:p>
    <w:p>
      <w:pPr>
        <w:spacing w:after="120" w:line="276"/>
        <w:jc w:val="both"/>
      </w:pPr>
      <w:r>
        <w:rPr>
          <w:rFonts w:ascii="Times New Roman" w:cs="Times New Roman" w:eastAsia="Times New Roman" w:hAnsi="Times New Roman"/>
          <w:b w:val="false"/>
          <w:bCs w:val="false"/>
          <w:i w:val="false"/>
          <w:iCs w:val="false"/>
          <w:sz w:val="24"/>
          <w:szCs w:val="24"/>
        </w:rPr>
        <w:t xml:space="preserve">[COMPANY NAME] [does/does not] offer financial incentive programs. [If applicable, describe any loyalty, rewards, premium features, or other financial incentive programs, the material terms, the categories of personal information collected, and the basis for the incentive offered.]</w:t>
      </w:r>
    </w:p>
    <w:p>
      <w:pPr>
        <w:pStyle w:val="Heading1"/>
        <w:spacing w:after="200" w:before="360"/>
      </w:pPr>
      <w:r>
        <w:rPr>
          <w:rFonts w:ascii="Times New Roman" w:cs="Times New Roman" w:eastAsia="Times New Roman" w:hAnsi="Times New Roman"/>
          <w:b/>
          <w:bCs/>
          <w:sz w:val="32"/>
          <w:szCs w:val="32"/>
        </w:rPr>
        <w:t xml:space="preserve">12. EUROPEAN PRIVACY RIGHTS (GDPR)</w:t>
      </w:r>
    </w:p>
    <w:p>
      <w:pPr>
        <w:spacing w:after="120" w:line="276"/>
        <w:jc w:val="both"/>
      </w:pPr>
      <w:r>
        <w:rPr>
          <w:rFonts w:ascii="Times New Roman" w:cs="Times New Roman" w:eastAsia="Times New Roman" w:hAnsi="Times New Roman"/>
          <w:b w:val="false"/>
          <w:bCs w:val="false"/>
          <w:i w:val="false"/>
          <w:iCs w:val="false"/>
          <w:sz w:val="24"/>
          <w:szCs w:val="24"/>
        </w:rPr>
        <w:t xml:space="preserve">This Section applies to individuals in the European Economic Area ("EEA"), the United Kingdom ("UK"), and Switzerland, and supplements the information contained in the rest of this Policy.</w:t>
      </w:r>
    </w:p>
    <w:p>
      <w:pPr>
        <w:pStyle w:val="Heading2"/>
        <w:spacing w:after="160" w:before="240"/>
      </w:pPr>
      <w:r>
        <w:rPr>
          <w:rFonts w:ascii="Times New Roman" w:cs="Times New Roman" w:eastAsia="Times New Roman" w:hAnsi="Times New Roman"/>
          <w:b/>
          <w:bCs/>
          <w:sz w:val="28"/>
          <w:szCs w:val="28"/>
        </w:rPr>
        <w:t xml:space="preserve">12.1 Data Controller</w:t>
      </w:r>
    </w:p>
    <w:p>
      <w:pPr>
        <w:spacing w:after="120" w:line="276"/>
        <w:jc w:val="both"/>
      </w:pPr>
      <w:r>
        <w:rPr>
          <w:rFonts w:ascii="Times New Roman" w:cs="Times New Roman" w:eastAsia="Times New Roman" w:hAnsi="Times New Roman"/>
          <w:sz w:val="24"/>
          <w:szCs w:val="24"/>
        </w:rPr>
        <w:t xml:space="preserve">For purposes of the GDPR, [COMPANY NAME] is the data controller of the personal data collected through the Services. Our contact information is set forth in Section 16 (Contact Information). If we have appointed a Data Protection Officer, you may contact them at </w:t>
      </w:r>
      <w:r>
        <w:rPr>
          <w:rFonts w:ascii="Times New Roman" w:cs="Times New Roman" w:eastAsia="Times New Roman" w:hAnsi="Times New Roman"/>
          <w:b/>
          <w:bCs/>
          <w:sz w:val="24"/>
          <w:szCs w:val="24"/>
        </w:rPr>
        <w:t xml:space="preserve">[DPO NAME]</w:t>
      </w: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[DPO EMAIL]</w:t>
      </w:r>
      <w:r>
        <w:rPr>
          <w:rFonts w:ascii="Times New Roman" w:cs="Times New Roman" w:eastAsia="Times New Roman" w:hAnsi="Times New Roman"/>
          <w:sz w:val="24"/>
          <w:szCs w:val="24"/>
        </w:rPr>
        <w:t xml:space="preserve">.</w:t>
      </w:r>
    </w:p>
    <w:p>
      <w:pPr>
        <w:pStyle w:val="Heading2"/>
        <w:spacing w:after="160" w:before="240"/>
      </w:pPr>
      <w:r>
        <w:rPr>
          <w:rFonts w:ascii="Times New Roman" w:cs="Times New Roman" w:eastAsia="Times New Roman" w:hAnsi="Times New Roman"/>
          <w:b/>
          <w:bCs/>
          <w:sz w:val="28"/>
          <w:szCs w:val="28"/>
        </w:rPr>
        <w:t xml:space="preserve">12.2 Lawful Bases for Processing</w:t>
      </w:r>
    </w:p>
    <w:p>
      <w:pPr>
        <w:spacing w:after="120" w:line="276"/>
        <w:jc w:val="both"/>
      </w:pPr>
      <w:r>
        <w:rPr>
          <w:rFonts w:ascii="Times New Roman" w:cs="Times New Roman" w:eastAsia="Times New Roman" w:hAnsi="Times New Roman"/>
          <w:b w:val="false"/>
          <w:bCs w:val="false"/>
          <w:i w:val="false"/>
          <w:iCs w:val="false"/>
          <w:sz w:val="24"/>
          <w:szCs w:val="24"/>
        </w:rPr>
        <w:t xml:space="preserve">We process personal data on the following lawful bases under the GDPR:</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Consent. </w:t>
      </w:r>
      <w:r>
        <w:rPr>
          <w:rFonts w:ascii="Times New Roman" w:cs="Times New Roman" w:eastAsia="Times New Roman" w:hAnsi="Times New Roman"/>
          <w:sz w:val="24"/>
          <w:szCs w:val="24"/>
        </w:rPr>
        <w:t xml:space="preserve">Where you have given us clear consent to process your personal data for a specific purpose. You may withdraw your consent at any time.</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Performance of a Contract. </w:t>
      </w:r>
      <w:r>
        <w:rPr>
          <w:rFonts w:ascii="Times New Roman" w:cs="Times New Roman" w:eastAsia="Times New Roman" w:hAnsi="Times New Roman"/>
          <w:sz w:val="24"/>
          <w:szCs w:val="24"/>
        </w:rPr>
        <w:t xml:space="preserve">Where the processing is necessary for the performance of a contract with you or to take steps at your request before entering into a contract.</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Legitimate Interests. </w:t>
      </w:r>
      <w:r>
        <w:rPr>
          <w:rFonts w:ascii="Times New Roman" w:cs="Times New Roman" w:eastAsia="Times New Roman" w:hAnsi="Times New Roman"/>
          <w:sz w:val="24"/>
          <w:szCs w:val="24"/>
        </w:rPr>
        <w:t xml:space="preserve">Where the processing is necessary for our legitimate interests or the legitimate interests of a third party, provided those interests are not overridden by your fundamental rights and freedoms. Our legitimate interests include operating and improving the Services, marketing, security, and fraud prevention.</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Legal Obligation. </w:t>
      </w:r>
      <w:r>
        <w:rPr>
          <w:rFonts w:ascii="Times New Roman" w:cs="Times New Roman" w:eastAsia="Times New Roman" w:hAnsi="Times New Roman"/>
          <w:sz w:val="24"/>
          <w:szCs w:val="24"/>
        </w:rPr>
        <w:t xml:space="preserve">Where the processing is necessary to comply with a legal obligation to which we are subject.</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Vital Interests. </w:t>
      </w:r>
      <w:r>
        <w:rPr>
          <w:rFonts w:ascii="Times New Roman" w:cs="Times New Roman" w:eastAsia="Times New Roman" w:hAnsi="Times New Roman"/>
          <w:sz w:val="24"/>
          <w:szCs w:val="24"/>
        </w:rPr>
        <w:t xml:space="preserve">Where the processing is necessary to protect the vital interests of the data subject or another natural person.</w:t>
      </w:r>
    </w:p>
    <w:p>
      <w:pPr>
        <w:pStyle w:val="Heading2"/>
        <w:spacing w:after="160" w:before="240"/>
      </w:pPr>
      <w:r>
        <w:rPr>
          <w:rFonts w:ascii="Times New Roman" w:cs="Times New Roman" w:eastAsia="Times New Roman" w:hAnsi="Times New Roman"/>
          <w:b/>
          <w:bCs/>
          <w:sz w:val="28"/>
          <w:szCs w:val="28"/>
        </w:rPr>
        <w:t xml:space="preserve">12.3 Data Subject Rights</w:t>
      </w:r>
    </w:p>
    <w:p>
      <w:pPr>
        <w:spacing w:after="120" w:line="276"/>
        <w:jc w:val="both"/>
      </w:pPr>
      <w:r>
        <w:rPr>
          <w:rFonts w:ascii="Times New Roman" w:cs="Times New Roman" w:eastAsia="Times New Roman" w:hAnsi="Times New Roman"/>
          <w:b w:val="false"/>
          <w:bCs w:val="false"/>
          <w:i w:val="false"/>
          <w:iCs w:val="false"/>
          <w:sz w:val="24"/>
          <w:szCs w:val="24"/>
        </w:rPr>
        <w:t xml:space="preserve">If you are located in the EEA, UK, or Switzerland, you have the following rights under the GDPR with respect to your personal data:</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of Access. </w:t>
      </w:r>
      <w:r>
        <w:rPr>
          <w:rFonts w:ascii="Times New Roman" w:cs="Times New Roman" w:eastAsia="Times New Roman" w:hAnsi="Times New Roman"/>
          <w:sz w:val="24"/>
          <w:szCs w:val="24"/>
        </w:rPr>
        <w:t xml:space="preserve">You have the right to obtain confirmation as to whether your personal data is being processed and, where that is the case, access to the personal data and related information.</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Rectification. </w:t>
      </w:r>
      <w:r>
        <w:rPr>
          <w:rFonts w:ascii="Times New Roman" w:cs="Times New Roman" w:eastAsia="Times New Roman" w:hAnsi="Times New Roman"/>
          <w:sz w:val="24"/>
          <w:szCs w:val="24"/>
        </w:rPr>
        <w:t xml:space="preserve">You have the right to obtain the rectification of inaccurate personal data and, taking into account the purposes of the processing, the right to have incomplete personal data completed.</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Erasure ("Right to Be Forgotten"). </w:t>
      </w:r>
      <w:r>
        <w:rPr>
          <w:rFonts w:ascii="Times New Roman" w:cs="Times New Roman" w:eastAsia="Times New Roman" w:hAnsi="Times New Roman"/>
          <w:sz w:val="24"/>
          <w:szCs w:val="24"/>
        </w:rPr>
        <w:t xml:space="preserve">You have the right to obtain the erasure of your personal data under certain circumstances, such as when the data is no longer necessary for the purposes for which it was collected.</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Restriction of Processing. </w:t>
      </w:r>
      <w:r>
        <w:rPr>
          <w:rFonts w:ascii="Times New Roman" w:cs="Times New Roman" w:eastAsia="Times New Roman" w:hAnsi="Times New Roman"/>
          <w:sz w:val="24"/>
          <w:szCs w:val="24"/>
        </w:rPr>
        <w:t xml:space="preserve">You have the right to obtain the restriction of processing of your personal data under certain circumstances, such as when you contest the accuracy of the data.</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Data Portability. </w:t>
      </w:r>
      <w:r>
        <w:rPr>
          <w:rFonts w:ascii="Times New Roman" w:cs="Times New Roman" w:eastAsia="Times New Roman" w:hAnsi="Times New Roman"/>
          <w:sz w:val="24"/>
          <w:szCs w:val="24"/>
        </w:rPr>
        <w:t xml:space="preserve">You have the right to receive your personal data in a structured, commonly used, and machine-readable format and to transmit that data to another controller without hindrance, where technically feasible.</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Object. </w:t>
      </w:r>
      <w:r>
        <w:rPr>
          <w:rFonts w:ascii="Times New Roman" w:cs="Times New Roman" w:eastAsia="Times New Roman" w:hAnsi="Times New Roman"/>
          <w:sz w:val="24"/>
          <w:szCs w:val="24"/>
        </w:rPr>
        <w:t xml:space="preserve">You have the right to object to the processing of your personal data based on our legitimate interests or for direct marketing purposes. We will cease processing unless we demonstrate compelling legitimate grounds for the processing that override your interests, rights, and freedoms.</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Not to Be Subject to Automated Decision-Making. </w:t>
      </w:r>
      <w:r>
        <w:rPr>
          <w:rFonts w:ascii="Times New Roman" w:cs="Times New Roman" w:eastAsia="Times New Roman" w:hAnsi="Times New Roman"/>
          <w:sz w:val="24"/>
          <w:szCs w:val="24"/>
        </w:rPr>
        <w:t xml:space="preserve">You have the right not to be subject to a decision based solely on automated processing, including profiling, which produces legal effects concerning you or similarly significantly affects you, unless certain exceptions apply.</w:t>
      </w:r>
    </w:p>
    <w:p>
      <w:pPr>
        <w:spacing w:after="80" w:line="276"/>
        <w:ind w:left="720" w:hanging="36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Right to Withdraw Consent. </w:t>
      </w:r>
      <w:r>
        <w:rPr>
          <w:rFonts w:ascii="Times New Roman" w:cs="Times New Roman" w:eastAsia="Times New Roman" w:hAnsi="Times New Roman"/>
          <w:sz w:val="24"/>
          <w:szCs w:val="24"/>
        </w:rPr>
        <w:t xml:space="preserve">Where we rely on consent as a lawful basis for processing, you have the right to withdraw your consent at any time. The withdrawal of consent does not affect the lawfulness of processing based on consent before its withdrawal.</w:t>
      </w:r>
    </w:p>
    <w:p>
      <w:pPr>
        <w:pStyle w:val="Heading2"/>
        <w:spacing w:after="160" w:before="240"/>
      </w:pPr>
      <w:r>
        <w:rPr>
          <w:rFonts w:ascii="Times New Roman" w:cs="Times New Roman" w:eastAsia="Times New Roman" w:hAnsi="Times New Roman"/>
          <w:b/>
          <w:bCs/>
          <w:sz w:val="28"/>
          <w:szCs w:val="28"/>
        </w:rPr>
        <w:t xml:space="preserve">12.4 Exercising Your Rights</w:t>
      </w:r>
    </w:p>
    <w:p>
      <w:pPr>
        <w:spacing w:after="120" w:line="276"/>
        <w:jc w:val="both"/>
      </w:pPr>
      <w:r>
        <w:rPr>
          <w:rFonts w:ascii="Times New Roman" w:cs="Times New Roman" w:eastAsia="Times New Roman" w:hAnsi="Times New Roman"/>
          <w:b w:val="false"/>
          <w:bCs w:val="false"/>
          <w:i w:val="false"/>
          <w:iCs w:val="false"/>
          <w:sz w:val="24"/>
          <w:szCs w:val="24"/>
        </w:rPr>
        <w:t xml:space="preserve">To exercise your rights under the GDPR, please contact us at [CONTACT EMAIL] or [DPO EMAIL]. We will respond to your request within the timeframes required by applicable law (generally within one month, subject to extension). We may request additional information to verify your identity before processing your request.</w:t>
      </w:r>
    </w:p>
    <w:p>
      <w:pPr>
        <w:pStyle w:val="Heading2"/>
        <w:spacing w:after="160" w:before="240"/>
      </w:pPr>
      <w:r>
        <w:rPr>
          <w:rFonts w:ascii="Times New Roman" w:cs="Times New Roman" w:eastAsia="Times New Roman" w:hAnsi="Times New Roman"/>
          <w:b/>
          <w:bCs/>
          <w:sz w:val="28"/>
          <w:szCs w:val="28"/>
        </w:rPr>
        <w:t xml:space="preserve">12.5 Supervisory Authority</w:t>
      </w:r>
    </w:p>
    <w:p>
      <w:pPr>
        <w:spacing w:after="120" w:line="276"/>
        <w:jc w:val="both"/>
      </w:pPr>
      <w:r>
        <w:rPr>
          <w:rFonts w:ascii="Times New Roman" w:cs="Times New Roman" w:eastAsia="Times New Roman" w:hAnsi="Times New Roman"/>
          <w:b w:val="false"/>
          <w:bCs w:val="false"/>
          <w:i w:val="false"/>
          <w:iCs w:val="false"/>
          <w:sz w:val="24"/>
          <w:szCs w:val="24"/>
        </w:rPr>
        <w:t xml:space="preserve">You have the right to lodge a complaint with a supervisory authority in the EEA member state of your habitual residence, place of work, or place of the alleged infringement if you consider that the processing of your personal data infringes the GDPR. A list of EEA supervisory authorities is available at https://edpb.europa.eu/about-edpb/about-edpb/members_en.</w:t>
      </w:r>
    </w:p>
    <w:p>
      <w:pPr>
        <w:pStyle w:val="Heading1"/>
        <w:spacing w:after="200" w:before="360"/>
      </w:pPr>
      <w:r>
        <w:rPr>
          <w:rFonts w:ascii="Times New Roman" w:cs="Times New Roman" w:eastAsia="Times New Roman" w:hAnsi="Times New Roman"/>
          <w:b/>
          <w:bCs/>
          <w:sz w:val="32"/>
          <w:szCs w:val="32"/>
        </w:rPr>
        <w:t xml:space="preserve">13. STATE-SPECIFIC PRIVACY DISCLOSURES</w:t>
      </w:r>
    </w:p>
    <w:p>
      <w:pPr>
        <w:spacing w:after="120" w:line="276"/>
        <w:jc w:val="both"/>
      </w:pPr>
      <w:r>
        <w:rPr>
          <w:rFonts w:ascii="Times New Roman" w:cs="Times New Roman" w:eastAsia="Times New Roman" w:hAnsi="Times New Roman"/>
          <w:b w:val="false"/>
          <w:bCs w:val="false"/>
          <w:i w:val="false"/>
          <w:iCs w:val="false"/>
          <w:sz w:val="24"/>
          <w:szCs w:val="24"/>
        </w:rPr>
        <w:t xml:space="preserve">In addition to the California-specific disclosures in Section 11, this Section provides supplemental disclosures for residents of other U.S. states with comprehensive privacy legislation.</w:t>
      </w:r>
    </w:p>
    <w:p>
      <w:pPr>
        <w:pStyle w:val="Heading2"/>
        <w:spacing w:after="160" w:before="240"/>
      </w:pPr>
      <w:r>
        <w:rPr>
          <w:rFonts w:ascii="Times New Roman" w:cs="Times New Roman" w:eastAsia="Times New Roman" w:hAnsi="Times New Roman"/>
          <w:b/>
          <w:bCs/>
          <w:sz w:val="28"/>
          <w:szCs w:val="28"/>
        </w:rPr>
        <w:t xml:space="preserve">13.1 Virginia Consumer Data Protection Act (VCDPA)</w:t>
      </w:r>
    </w:p>
    <w:p>
      <w:pPr>
        <w:spacing w:after="120" w:line="276"/>
        <w:jc w:val="both"/>
      </w:pPr>
      <w:r>
        <w:rPr>
          <w:rFonts w:ascii="Times New Roman" w:cs="Times New Roman" w:eastAsia="Times New Roman" w:hAnsi="Times New Roman"/>
          <w:b w:val="false"/>
          <w:bCs w:val="false"/>
          <w:i w:val="false"/>
          <w:iCs w:val="false"/>
          <w:sz w:val="24"/>
          <w:szCs w:val="24"/>
        </w:rPr>
        <w:t xml:space="preserve">If you are a Virginia resident, you have the following rights under the Virginia Consumer Data Protection Act (effective January 1, 2023): (a) the right to confirm whether we are processing your personal data and to access such data; (b) the right to correct inaccuracies in your personal data; (c) the right to delete personal data provided by or obtained about you; (d) the right to obtain a copy of your personal data in a portable and, to the extent technically feasible, readily usable format; and (e) the right to opt out of the processing of your personal data for purposes of targeted advertising, the sale of personal data, or profiling in furtherance of decisions that produce legal or similarly significant effects.</w:t>
      </w:r>
    </w:p>
    <w:p>
      <w:pPr>
        <w:spacing w:after="120" w:line="276"/>
        <w:jc w:val="both"/>
      </w:pPr>
      <w:r>
        <w:rPr>
          <w:rFonts w:ascii="Times New Roman" w:cs="Times New Roman" w:eastAsia="Times New Roman" w:hAnsi="Times New Roman"/>
          <w:b w:val="false"/>
          <w:bCs w:val="false"/>
          <w:i w:val="false"/>
          <w:iCs w:val="false"/>
          <w:sz w:val="24"/>
          <w:szCs w:val="24"/>
        </w:rPr>
        <w:t xml:space="preserve">To exercise your rights, please contact us at [CONTACT EMAIL]. If we decline your request, you may appeal by contacting us at [CONTACT EMAIL] with the subject line "VCDPA Appeal." If your appeal is denied, you may contact the Virginia Attorney General at https://www.oag.state.va.us/consumer-protection/index.php/file-a-complaint.</w:t>
      </w:r>
    </w:p>
    <w:p>
      <w:pPr>
        <w:pStyle w:val="Heading2"/>
        <w:spacing w:after="160" w:before="240"/>
      </w:pPr>
      <w:r>
        <w:rPr>
          <w:rFonts w:ascii="Times New Roman" w:cs="Times New Roman" w:eastAsia="Times New Roman" w:hAnsi="Times New Roman"/>
          <w:b/>
          <w:bCs/>
          <w:sz w:val="28"/>
          <w:szCs w:val="28"/>
        </w:rPr>
        <w:t xml:space="preserve">13.2 Colorado Privacy Act (CPA)</w:t>
      </w:r>
    </w:p>
    <w:p>
      <w:pPr>
        <w:spacing w:after="120" w:line="276"/>
        <w:jc w:val="both"/>
      </w:pPr>
      <w:r>
        <w:rPr>
          <w:rFonts w:ascii="Times New Roman" w:cs="Times New Roman" w:eastAsia="Times New Roman" w:hAnsi="Times New Roman"/>
          <w:b w:val="false"/>
          <w:bCs w:val="false"/>
          <w:i w:val="false"/>
          <w:iCs w:val="false"/>
          <w:sz w:val="24"/>
          <w:szCs w:val="24"/>
        </w:rPr>
        <w:t xml:space="preserve">If you are a Colorado resident, you have rights under the Colorado Privacy Act (effective July 1, 2023) that are substantially similar to the Virginia rights described above, including the right to access, correct, delete, and obtain a portable copy of your personal data, as well as the right to opt out of targeted advertising, the sale of personal data, and certain profiling. You may exercise these rights by contacting us at [CONTACT EMAIL]. If we decline your request, you may appeal by contacting us at [CONTACT EMAIL] with the subject line "CPA Appeal." If your appeal is denied, you may contact the Colorado Attorney General at https://coag.gov/file-complaint/.</w:t>
      </w:r>
    </w:p>
    <w:p>
      <w:pPr>
        <w:pStyle w:val="Heading2"/>
        <w:spacing w:after="160" w:before="240"/>
      </w:pPr>
      <w:r>
        <w:rPr>
          <w:rFonts w:ascii="Times New Roman" w:cs="Times New Roman" w:eastAsia="Times New Roman" w:hAnsi="Times New Roman"/>
          <w:b/>
          <w:bCs/>
          <w:sz w:val="28"/>
          <w:szCs w:val="28"/>
        </w:rPr>
        <w:t xml:space="preserve">13.3 Connecticut Data Privacy Act (CTDPA)</w:t>
      </w:r>
    </w:p>
    <w:p>
      <w:pPr>
        <w:spacing w:after="120" w:line="276"/>
        <w:jc w:val="both"/>
      </w:pPr>
      <w:r>
        <w:rPr>
          <w:rFonts w:ascii="Times New Roman" w:cs="Times New Roman" w:eastAsia="Times New Roman" w:hAnsi="Times New Roman"/>
          <w:b w:val="false"/>
          <w:bCs w:val="false"/>
          <w:i w:val="false"/>
          <w:iCs w:val="false"/>
          <w:sz w:val="24"/>
          <w:szCs w:val="24"/>
        </w:rPr>
        <w:t xml:space="preserve">If you are a Connecticut resident, you have rights under the Connecticut Data Privacy Act (effective July 1, 2023) that are substantially similar to the Virginia and Colorado rights described above, including the right to access, correct, delete, and obtain a portable copy of your personal data, as well as the right to opt out of targeted advertising, the sale of personal data, and certain profiling. You may exercise these rights by contacting us at [CONTACT EMAIL]. If we decline your request, you may appeal by contacting us at [CONTACT EMAIL] with the subject line "CTDPA Appeal." If your appeal is denied, you may contact the Connecticut Attorney General at https://portal.ct.gov/ag/sections/privacy/the-privacy-and-data-security-department.</w:t>
      </w:r>
    </w:p>
    <w:p>
      <w:pPr>
        <w:pStyle w:val="Heading2"/>
        <w:spacing w:after="160" w:before="240"/>
      </w:pPr>
      <w:r>
        <w:rPr>
          <w:rFonts w:ascii="Times New Roman" w:cs="Times New Roman" w:eastAsia="Times New Roman" w:hAnsi="Times New Roman"/>
          <w:b/>
          <w:bCs/>
          <w:sz w:val="28"/>
          <w:szCs w:val="28"/>
        </w:rPr>
        <w:t xml:space="preserve">13.4 Other State Privacy Laws</w:t>
      </w:r>
    </w:p>
    <w:p>
      <w:pPr>
        <w:spacing w:after="120" w:line="276"/>
        <w:jc w:val="both"/>
      </w:pPr>
      <w:r>
        <w:rPr>
          <w:rFonts w:ascii="Times New Roman" w:cs="Times New Roman" w:eastAsia="Times New Roman" w:hAnsi="Times New Roman"/>
          <w:b w:val="false"/>
          <w:bCs w:val="false"/>
          <w:i w:val="false"/>
          <w:iCs w:val="false"/>
          <w:sz w:val="24"/>
          <w:szCs w:val="24"/>
        </w:rPr>
        <w:t xml:space="preserve">A number of additional U.S. states have enacted or are enacting comprehensive privacy legislation, including but not limited to Utah, Iowa, Indiana, Tennessee, Montana, Oregon, Texas, Delaware, New Hampshire, New Jersey, Kentucky, Nebraska, Maryland, Minnesota, and Rhode Island. If you are a resident of a state with applicable consumer privacy legislation, you may have similar rights to those described above, including the right to access, correct, and delete your personal information, and the right to opt out of certain processing activities. Please contact us at [CONTACT EMAIL] to exercise any rights that may be available to you under applicable state law.</w:t>
      </w:r>
    </w:p>
    <w:p>
      <w:pPr>
        <w:spacing w:after="120" w:line="276"/>
        <w:jc w:val="both"/>
      </w:pPr>
      <w:r>
        <w:rPr>
          <w:rFonts w:ascii="Times New Roman" w:cs="Times New Roman" w:eastAsia="Times New Roman" w:hAnsi="Times New Roman"/>
          <w:b w:val="false"/>
          <w:bCs w:val="false"/>
          <w:i w:val="false"/>
          <w:iCs w:val="false"/>
          <w:sz w:val="24"/>
          <w:szCs w:val="24"/>
        </w:rPr>
        <w:t xml:space="preserve">[COMPANY NAME] will process and respond to requests in accordance with the requirements of the applicable state law, including any verification, response timing, and appeal mechanisms required by such law.</w:t>
      </w:r>
    </w:p>
    <w:p>
      <w:pPr>
        <w:pStyle w:val="Heading1"/>
        <w:spacing w:after="200" w:before="360"/>
      </w:pPr>
      <w:r>
        <w:rPr>
          <w:rFonts w:ascii="Times New Roman" w:cs="Times New Roman" w:eastAsia="Times New Roman" w:hAnsi="Times New Roman"/>
          <w:b/>
          <w:bCs/>
          <w:sz w:val="32"/>
          <w:szCs w:val="32"/>
        </w:rPr>
        <w:t xml:space="preserve">14. THIRD-PARTY LINKS AND SERVICES</w:t>
      </w:r>
    </w:p>
    <w:p>
      <w:pPr>
        <w:spacing w:after="120" w:line="276"/>
        <w:jc w:val="both"/>
      </w:pPr>
      <w:r>
        <w:rPr>
          <w:rFonts w:ascii="Times New Roman" w:cs="Times New Roman" w:eastAsia="Times New Roman" w:hAnsi="Times New Roman"/>
          <w:b w:val="false"/>
          <w:bCs w:val="false"/>
          <w:i w:val="false"/>
          <w:iCs w:val="false"/>
          <w:sz w:val="24"/>
          <w:szCs w:val="24"/>
        </w:rPr>
        <w:t xml:space="preserve">The Services may contain links to, or integrations with, third-party websites, applications, or services that are not owned or controlled by [COMPANY NAME]. This Policy does not apply to the practices of third parties that we do not own or control. We are not responsible for the privacy practices or the content of any third-party websites or services. We encourage you to review the privacy policies and terms of use of any third-party website or service that you visit or use.</w:t>
      </w:r>
    </w:p>
    <w:p>
      <w:pPr>
        <w:spacing w:after="120" w:line="276"/>
        <w:jc w:val="both"/>
      </w:pPr>
      <w:r>
        <w:rPr>
          <w:rFonts w:ascii="Times New Roman" w:cs="Times New Roman" w:eastAsia="Times New Roman" w:hAnsi="Times New Roman"/>
          <w:b w:val="false"/>
          <w:bCs w:val="false"/>
          <w:i w:val="false"/>
          <w:iCs w:val="false"/>
          <w:sz w:val="24"/>
          <w:szCs w:val="24"/>
        </w:rPr>
        <w:t xml:space="preserve">The inclusion of a link to a third-party website or service does not imply endorsement of the linked site or service by [COMPANY NAME]. [COMPANY NAME] disclaims any and all liability for the privacy practices of third parties.</w:t>
      </w:r>
    </w:p>
    <w:p>
      <w:pPr>
        <w:pStyle w:val="Heading1"/>
        <w:spacing w:after="200" w:before="360"/>
      </w:pPr>
      <w:r>
        <w:rPr>
          <w:rFonts w:ascii="Times New Roman" w:cs="Times New Roman" w:eastAsia="Times New Roman" w:hAnsi="Times New Roman"/>
          <w:b/>
          <w:bCs/>
          <w:sz w:val="32"/>
          <w:szCs w:val="32"/>
        </w:rPr>
        <w:t xml:space="preserve">15. CHANGES TO THIS PRIVACY POLICY</w:t>
      </w:r>
    </w:p>
    <w:p>
      <w:pPr>
        <w:spacing w:after="120" w:line="276"/>
        <w:jc w:val="both"/>
      </w:pPr>
      <w:r>
        <w:rPr>
          <w:rFonts w:ascii="Times New Roman" w:cs="Times New Roman" w:eastAsia="Times New Roman" w:hAnsi="Times New Roman"/>
          <w:b w:val="false"/>
          <w:bCs w:val="false"/>
          <w:i w:val="false"/>
          <w:iCs w:val="false"/>
          <w:sz w:val="24"/>
          <w:szCs w:val="24"/>
        </w:rPr>
        <w:t xml:space="preserve">We may update this Policy from time to time to reflect changes in our practices, technologies, legal requirements, or other factors. When we make material changes to this Policy, we will notify you by one or more of the following methods: (a) posting the updated Policy on the Services with a revised "Effective Date" and "Last Updated" date at the top; (b) sending you an email notification to the address associated with your account; or (c) providing a prominent notice on the Services.</w:t>
      </w:r>
    </w:p>
    <w:p>
      <w:pPr>
        <w:spacing w:after="120" w:line="276"/>
        <w:jc w:val="both"/>
      </w:pPr>
      <w:r>
        <w:rPr>
          <w:rFonts w:ascii="Times New Roman" w:cs="Times New Roman" w:eastAsia="Times New Roman" w:hAnsi="Times New Roman"/>
          <w:b w:val="false"/>
          <w:bCs w:val="false"/>
          <w:i w:val="false"/>
          <w:iCs w:val="false"/>
          <w:sz w:val="24"/>
          <w:szCs w:val="24"/>
        </w:rPr>
        <w:t xml:space="preserve">We encourage you to review this Policy periodically to stay informed about our information practices. Your continued use of the Services after the effective date of any changes to this Policy constitutes your acceptance of such changes. If you do not agree with any changes to this Policy, you should discontinue your use of the Services.</w:t>
      </w:r>
    </w:p>
    <w:p>
      <w:pPr>
        <w:spacing w:after="120" w:line="276"/>
        <w:jc w:val="both"/>
      </w:pPr>
      <w:r>
        <w:rPr>
          <w:rFonts w:ascii="Times New Roman" w:cs="Times New Roman" w:eastAsia="Times New Roman" w:hAnsi="Times New Roman"/>
          <w:b w:val="false"/>
          <w:bCs w:val="false"/>
          <w:i w:val="false"/>
          <w:iCs w:val="false"/>
          <w:sz w:val="24"/>
          <w:szCs w:val="24"/>
        </w:rPr>
        <w:t xml:space="preserve">For material changes that significantly affect your rights or the way we process your personal information, we will, where required by applicable law, obtain your consent before such changes take effect.</w:t>
      </w:r>
    </w:p>
    <w:p>
      <w:pPr>
        <w:pStyle w:val="Heading1"/>
        <w:spacing w:after="200" w:before="360"/>
      </w:pPr>
      <w:r>
        <w:rPr>
          <w:rFonts w:ascii="Times New Roman" w:cs="Times New Roman" w:eastAsia="Times New Roman" w:hAnsi="Times New Roman"/>
          <w:b/>
          <w:bCs/>
          <w:sz w:val="32"/>
          <w:szCs w:val="32"/>
        </w:rPr>
        <w:t xml:space="preserve">16. CONTACT INFORMATION</w:t>
      </w:r>
    </w:p>
    <w:p>
      <w:pPr>
        <w:spacing w:after="120" w:line="276"/>
        <w:jc w:val="both"/>
      </w:pPr>
      <w:r>
        <w:rPr>
          <w:rFonts w:ascii="Times New Roman" w:cs="Times New Roman" w:eastAsia="Times New Roman" w:hAnsi="Times New Roman"/>
          <w:b w:val="false"/>
          <w:bCs w:val="false"/>
          <w:i w:val="false"/>
          <w:iCs w:val="false"/>
          <w:sz w:val="24"/>
          <w:szCs w:val="24"/>
        </w:rPr>
        <w:t xml:space="preserve">If you have any questions, concerns, or complaints about this Policy or our privacy practices, or if you wish to exercise your rights under applicable law, please contact us at:</w:t>
      </w:r>
    </w:p>
    <w:p>
      <w:pPr>
        <w:spacing w:after="120" w:line="276"/>
        <w:jc w:val="left"/>
      </w:pPr>
      <w:r>
        <w:rPr>
          <w:rFonts w:ascii="Times New Roman" w:cs="Times New Roman" w:eastAsia="Times New Roman" w:hAnsi="Times New Roman"/>
          <w:b w:val="false"/>
          <w:bCs w:val="false"/>
          <w:i w:val="false"/>
          <w:iCs w:val="false"/>
          <w:sz w:val="24"/>
          <w:szCs w:val="24"/>
        </w:rPr>
        <w:t xml:space="preserve">[COMPANY NAME]</w:t>
      </w:r>
    </w:p>
    <w:p>
      <w:pPr>
        <w:spacing w:after="120" w:line="276"/>
        <w:jc w:val="left"/>
      </w:pPr>
      <w:r>
        <w:rPr>
          <w:rFonts w:ascii="Times New Roman" w:cs="Times New Roman" w:eastAsia="Times New Roman" w:hAnsi="Times New Roman"/>
          <w:b w:val="false"/>
          <w:bCs w:val="false"/>
          <w:i w:val="false"/>
          <w:iCs w:val="false"/>
          <w:sz w:val="24"/>
          <w:szCs w:val="24"/>
        </w:rPr>
        <w:t xml:space="preserve">Attn: Privacy Inquiries</w:t>
      </w:r>
    </w:p>
    <w:p>
      <w:pPr>
        <w:spacing w:after="120" w:line="276"/>
        <w:jc w:val="left"/>
      </w:pPr>
      <w:r>
        <w:rPr>
          <w:rFonts w:ascii="Times New Roman" w:cs="Times New Roman" w:eastAsia="Times New Roman" w:hAnsi="Times New Roman"/>
          <w:b w:val="false"/>
          <w:bCs w:val="false"/>
          <w:i w:val="false"/>
          <w:iCs w:val="false"/>
          <w:sz w:val="24"/>
          <w:szCs w:val="24"/>
        </w:rPr>
        <w:t xml:space="preserve">[CONTACT ADDRESS]</w:t>
      </w:r>
    </w:p>
    <w:p>
      <w:pPr>
        <w:spacing w:after="120" w:line="276"/>
        <w:jc w:val="left"/>
      </w:pPr>
      <w:r>
        <w:rPr>
          <w:rFonts w:ascii="Times New Roman" w:cs="Times New Roman" w:eastAsia="Times New Roman" w:hAnsi="Times New Roman"/>
          <w:sz w:val="24"/>
          <w:szCs w:val="24"/>
        </w:rPr>
        <w:t xml:space="preserve">Email: </w:t>
      </w:r>
      <w:r>
        <w:rPr>
          <w:rFonts w:ascii="Times New Roman" w:cs="Times New Roman" w:eastAsia="Times New Roman" w:hAnsi="Times New Roman"/>
          <w:b/>
          <w:bCs/>
          <w:sz w:val="24"/>
          <w:szCs w:val="24"/>
        </w:rPr>
        <w:t xml:space="preserve">[CONTACT EMAIL]</w:t>
      </w:r>
    </w:p>
    <w:p>
      <w:pPr>
        <w:spacing w:after="200"/>
      </w:pPr>
    </w:p>
    <w:p>
      <w:pPr>
        <w:spacing w:after="120" w:line="276"/>
        <w:jc w:val="both"/>
      </w:pPr>
      <w:r>
        <w:rPr>
          <w:rFonts w:ascii="Times New Roman" w:cs="Times New Roman" w:eastAsia="Times New Roman" w:hAnsi="Times New Roman"/>
          <w:b w:val="false"/>
          <w:bCs w:val="false"/>
          <w:i w:val="false"/>
          <w:iCs w:val="false"/>
          <w:sz w:val="24"/>
          <w:szCs w:val="24"/>
        </w:rPr>
        <w:t xml:space="preserve">If you are located in the EEA, UK, or Switzerland and wish to contact our Data Protection Officer, please contact:</w:t>
      </w:r>
    </w:p>
    <w:p>
      <w:pPr>
        <w:spacing w:after="120" w:line="276"/>
        <w:jc w:val="left"/>
      </w:pPr>
      <w:r>
        <w:rPr>
          <w:rFonts w:ascii="Times New Roman" w:cs="Times New Roman" w:eastAsia="Times New Roman" w:hAnsi="Times New Roman"/>
          <w:b w:val="false"/>
          <w:bCs w:val="false"/>
          <w:i w:val="false"/>
          <w:iCs w:val="false"/>
          <w:sz w:val="24"/>
          <w:szCs w:val="24"/>
        </w:rPr>
        <w:t xml:space="preserve">[DPO NAME]</w:t>
      </w:r>
    </w:p>
    <w:p>
      <w:pPr>
        <w:spacing w:after="120" w:line="276"/>
        <w:jc w:val="left"/>
      </w:pPr>
      <w:r>
        <w:rPr>
          <w:rFonts w:ascii="Times New Roman" w:cs="Times New Roman" w:eastAsia="Times New Roman" w:hAnsi="Times New Roman"/>
          <w:sz w:val="24"/>
          <w:szCs w:val="24"/>
        </w:rPr>
        <w:t xml:space="preserve">Email: </w:t>
      </w:r>
      <w:r>
        <w:rPr>
          <w:rFonts w:ascii="Times New Roman" w:cs="Times New Roman" w:eastAsia="Times New Roman" w:hAnsi="Times New Roman"/>
          <w:b/>
          <w:bCs/>
          <w:sz w:val="24"/>
          <w:szCs w:val="24"/>
        </w:rPr>
        <w:t xml:space="preserve">[DPO EMAIL]</w:t>
      </w:r>
    </w:p>
    <w:p>
      <w:pPr>
        <w:spacing w:after="200"/>
      </w:pPr>
    </w:p>
    <w:p>
      <w:pPr>
        <w:pBdr>
          <w:bottom w:val="single" w:color="000000" w:sz="6" w:space="1"/>
        </w:pBdr>
        <w:spacing w:after="0" w:before="120"/>
      </w:pPr>
    </w:p>
    <w:p>
      <w:pPr>
        <w:spacing w:after="200"/>
      </w:pPr>
    </w:p>
    <w:p>
      <w:pPr>
        <w:spacing w:after="60"/>
        <w:jc w:val="center"/>
      </w:pPr>
      <w:r>
        <w:rPr>
          <w:rFonts w:ascii="Times New Roman" w:cs="Times New Roman" w:eastAsia="Times New Roman" w:hAnsi="Times New Roman"/>
          <w:b/>
          <w:bCs/>
          <w:i/>
          <w:iCs/>
          <w:sz w:val="24"/>
          <w:szCs w:val="24"/>
        </w:rPr>
        <w:t xml:space="preserve">[END OF PRIVACY POLICY]</w:t>
      </w:r>
    </w:p>
    <w:p>
      <w:pPr>
        <w:spacing w:after="60"/>
        <w:jc w:val="center"/>
      </w:pPr>
      <w:r>
        <w:rPr>
          <w:rFonts w:ascii="Times New Roman" w:cs="Times New Roman" w:eastAsia="Times New Roman" w:hAnsi="Times New Roman"/>
          <w:i/>
          <w:iCs/>
          <w:color w:val="666666"/>
          <w:sz w:val="20"/>
          <w:szCs w:val="20"/>
        </w:rPr>
        <w:t xml:space="preserve">This form is provided for informational purposes only and does not constitute legal advice.</w:t>
      </w:r>
    </w:p>
    <w:p>
      <w:pPr>
        <w:spacing w:after="120"/>
        <w:jc w:val="center"/>
      </w:pPr>
      <w:r>
        <w:rPr>
          <w:rFonts w:ascii="Times New Roman" w:cs="Times New Roman" w:eastAsia="Times New Roman" w:hAnsi="Times New Roman"/>
          <w:i/>
          <w:iCs/>
          <w:color w:val="666666"/>
          <w:sz w:val="20"/>
          <w:szCs w:val="20"/>
        </w:rPr>
        <w:t xml:space="preserve">Consult a qualified attorney before using this template.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4" w:space="4"/>
      </w:pBdr>
      <w:jc w:val="center"/>
    </w:pPr>
    <w:r>
      <w:rPr>
        <w:rFonts w:ascii="Times New Roman" w:cs="Times New Roman" w:eastAsia="Times New Roman" w:hAnsi="Times New Roman"/>
        <w:i/>
        <w:iCs/>
        <w:color w:val="666666"/>
        <w:sz w:val="18"/>
        <w:szCs w:val="18"/>
      </w:rPr>
      <w:t xml:space="preserve">Montague Law — Form Privacy Policy</w:t>
    </w:r>
    <w:r>
      <w:rPr>
        <w:rFonts w:ascii="Times New Roman" w:cs="Times New Roman" w:eastAsia="Times New Roman" w:hAnsi="Times New Roman"/>
        <w:color w:val="666666"/>
        <w:sz w:val="18"/>
        <w:szCs w:val="18"/>
      </w:rPr>
      <w:t xml:space="preserve">    |    Page </w:t>
    </w:r>
    <w:r>
      <w:rPr>
        <w:rFonts w:ascii="Times New Roman" w:cs="Times New Roman" w:eastAsia="Times New Roman" w:hAnsi="Times New Roman"/>
        <w:color w:val="666666"/>
        <w:sz w:val="18"/>
        <w:szCs w:val="18"/>
      </w:rPr>
      <w:fldChar w:fldCharType="begin"/>
      <w:instrText xml:space="preserve">PAGE</w:instrText>
      <w:fldChar w:fldCharType="separate"/>
      <w:fldChar w:fldCharType="end"/>
    </w:r>
    <w:r>
      <w:rPr>
        <w:rFonts w:ascii="Times New Roman" w:cs="Times New Roman" w:eastAsia="Times New Roman" w:hAnsi="Times New Roman"/>
        <w:color w:val="666666"/>
        <w:sz w:val="18"/>
        <w:szCs w:val="18"/>
      </w:rPr>
      <w:t xml:space="preserve"> of </w:t>
    </w:r>
    <w:r>
      <w:rPr>
        <w:rFonts w:ascii="Times New Roman" w:cs="Times New Roman" w:eastAsia="Times New Roman" w:hAnsi="Times New Roman"/>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12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Times New Roman" w:cs="Times New Roman" w:eastAsia="Times New Roman" w:hAnsi="Times New Roman"/>
      <w:b/>
      <w:bCs/>
      <w:sz w:val="32"/>
      <w:szCs w:val="32"/>
    </w:rPr>
  </w:style>
  <w:style w:type="paragraph" w:styleId="Heading2">
    <w:name w:val="Heading 2"/>
    <w:basedOn w:val="Normal"/>
    <w:next w:val="Normal"/>
    <w:qFormat/>
    <w:pPr>
      <w:spacing w:after="160" w:before="240"/>
    </w:pPr>
    <w:rPr>
      <w:rFonts w:ascii="Times New Roman" w:cs="Times New Roman" w:eastAsia="Times New Roman" w:hAnsi="Times New Roman"/>
      <w:b/>
      <w:bCs/>
      <w:sz w:val="28"/>
      <w:szCs w:val="28"/>
    </w:rPr>
  </w:style>
  <w:style w:type="paragraph" w:styleId="Heading3">
    <w:name w:val="Heading 3"/>
    <w:basedOn w:val="Normal"/>
    <w:next w:val="Normal"/>
    <w:qFormat/>
    <w:pPr>
      <w:spacing w:after="120" w:before="200"/>
    </w:pPr>
    <w:rPr>
      <w:rFonts w:ascii="Times New Roman" w:cs="Times New Roman" w:eastAsia="Times New Roman" w:hAnsi="Times New Roman"/>
      <w:b/>
      <w:bCs/>
      <w:i/>
      <w:i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2026-07-17T18:32:50.917Z</dcterms:created>
  <dcterms:modified xsi:type="dcterms:W3CDTF">2026-07-17T18:32:50.920Z</dcterms:modified>
</cp:coreProperties>
</file>

<file path=docProps/custom.xml><?xml version="1.0" encoding="utf-8"?>
<Properties xmlns="http://schemas.openxmlformats.org/officeDocument/2006/custom-properties" xmlns:vt="http://schemas.openxmlformats.org/officeDocument/2006/docPropsVTypes"/>
</file>