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Trademark Assignment Agreement</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Trademark Assignment Agreement</w:t>
      </w:r>
    </w:p>
    <w:p>
      <w:pPr>
        <w:spacing w:after="200"/>
        <w:jc w:val="both"/>
      </w:pPr>
      <w:r>
        <w:rPr>
          <w:sz w:val="22"/>
          <w:szCs w:val="22"/>
          <w:rFonts w:ascii="Times New Roman" w:cs="Times New Roman" w:eastAsia="Times New Roman" w:hAnsi="Times New Roman"/>
        </w:rPr>
        <w:t xml:space="preserve">THIS TRADEMARK ASSIGNMENT AGREEMENT (this "Assignment") is made as of [DATE] by and between [ASSIGNOR NAME] ("Assignor") and [ASSIGNEE NAME] ("Assignee").</w:t>
      </w:r>
    </w:p>
    <w:p>
      <w:pPr>
        <w:spacing w:before="300" w:after="200"/>
      </w:pPr>
      <w:r>
        <w:rPr>
          <w:b/>
          <w:bCs/>
          <w:sz w:val="24"/>
          <w:szCs w:val="24"/>
          <w:rFonts w:ascii="Times New Roman" w:cs="Times New Roman" w:eastAsia="Times New Roman" w:hAnsi="Times New Roman"/>
        </w:rPr>
        <w:t xml:space="preserve">1. Assignment</w:t>
      </w:r>
    </w:p>
    <w:p>
      <w:pPr>
        <w:spacing w:after="200"/>
        <w:jc w:val="both"/>
      </w:pPr>
      <w:r>
        <w:rPr>
          <w:sz w:val="22"/>
          <w:szCs w:val="22"/>
          <w:rFonts w:ascii="Times New Roman" w:cs="Times New Roman" w:eastAsia="Times New Roman" w:hAnsi="Times New Roman"/>
        </w:rPr>
        <w:t xml:space="preserve">For good and valuable consideration, the receipt and sufficiency of which are acknowledged, Assignor hereby irrevocably assigns, transfers, and conveys to Assignee all right, title, and interest in and to the trademarks, service marks, trade names, logos, and registrations (and applications for registration) set forth on Schedule A (the "Marks"), together with the goodwill of the business symbolized by the Marks, and all rights to sue for and recover damages for past, present, and future infringement, dilution, and unfair competition relating to the Marks.</w:t>
      </w:r>
    </w:p>
    <w:p>
      <w:pPr>
        <w:spacing w:before="300" w:after="200"/>
      </w:pPr>
      <w:r>
        <w:rPr>
          <w:b/>
          <w:bCs/>
          <w:sz w:val="24"/>
          <w:szCs w:val="24"/>
          <w:rFonts w:ascii="Times New Roman" w:cs="Times New Roman" w:eastAsia="Times New Roman" w:hAnsi="Times New Roman"/>
        </w:rPr>
        <w:t xml:space="preserve">2. Representations and Warranties</w:t>
      </w:r>
    </w:p>
    <w:p>
      <w:pPr>
        <w:spacing w:after="200"/>
        <w:jc w:val="both"/>
      </w:pPr>
      <w:r>
        <w:rPr>
          <w:sz w:val="22"/>
          <w:szCs w:val="22"/>
          <w:rFonts w:ascii="Times New Roman" w:cs="Times New Roman" w:eastAsia="Times New Roman" w:hAnsi="Times New Roman"/>
        </w:rPr>
        <w:t xml:space="preserve">Assignor represents and warrants that: (a) Assignor is the sole owner of the Marks, free and clear of liens and encumbrances; (b) the Marks are valid and subsisting; (c) Assignor has not licensed the Marks to any third party except as disclosed on Schedule B; (d) to Assignor's knowledge, the Marks do not infringe any third-party rights; and (e) there are no pending or threatened proceedings against the Marks.</w:t>
      </w:r>
    </w:p>
    <w:p>
      <w:pPr>
        <w:spacing w:before="300" w:after="200"/>
      </w:pPr>
      <w:r>
        <w:rPr>
          <w:b/>
          <w:bCs/>
          <w:sz w:val="24"/>
          <w:szCs w:val="24"/>
          <w:rFonts w:ascii="Times New Roman" w:cs="Times New Roman" w:eastAsia="Times New Roman" w:hAnsi="Times New Roman"/>
        </w:rPr>
        <w:t xml:space="preserve">3. Recordation</w:t>
      </w:r>
    </w:p>
    <w:p>
      <w:pPr>
        <w:spacing w:after="200"/>
        <w:jc w:val="both"/>
      </w:pPr>
      <w:r>
        <w:rPr>
          <w:sz w:val="22"/>
          <w:szCs w:val="22"/>
          <w:rFonts w:ascii="Times New Roman" w:cs="Times New Roman" w:eastAsia="Times New Roman" w:hAnsi="Times New Roman"/>
        </w:rPr>
        <w:t xml:space="preserve">Assignor shall promptly execute any documents (including the USPTO Recordation Form Cover Sheet) reasonably required to record this Assignment with the United States Patent and Trademark Office and any foreign trademark offices in which the Marks are registered.</w:t>
      </w:r>
    </w:p>
    <w:p>
      <w:pPr>
        <w:spacing w:before="300" w:after="200"/>
      </w:pPr>
      <w:r>
        <w:rPr>
          <w:b/>
          <w:bCs/>
          <w:sz w:val="24"/>
          <w:szCs w:val="24"/>
          <w:rFonts w:ascii="Times New Roman" w:cs="Times New Roman" w:eastAsia="Times New Roman" w:hAnsi="Times New Roman"/>
        </w:rPr>
        <w:t xml:space="preserve">4. Further Assurances</w:t>
      </w:r>
    </w:p>
    <w:p>
      <w:pPr>
        <w:spacing w:after="200"/>
        <w:jc w:val="both"/>
      </w:pPr>
      <w:r>
        <w:rPr>
          <w:sz w:val="22"/>
          <w:szCs w:val="22"/>
          <w:rFonts w:ascii="Times New Roman" w:cs="Times New Roman" w:eastAsia="Times New Roman" w:hAnsi="Times New Roman"/>
        </w:rPr>
        <w:t xml:space="preserve">Assignor shall cooperate with Assignee, at Assignee's reasonable expense, to execute and deliver such additional documents and take such further actions as may be necessary or desirable to effectuate the assignment of the Marks.</w:t>
      </w:r>
    </w:p>
    <w:p>
      <w:pPr>
        <w:spacing w:before="300" w:after="200"/>
      </w:pPr>
      <w:r>
        <w:rPr>
          <w:b/>
          <w:bCs/>
          <w:sz w:val="24"/>
          <w:szCs w:val="24"/>
          <w:rFonts w:ascii="Times New Roman" w:cs="Times New Roman" w:eastAsia="Times New Roman" w:hAnsi="Times New Roman"/>
        </w:rPr>
        <w:t xml:space="preserve">5. Governing Law</w:t>
      </w:r>
    </w:p>
    <w:p>
      <w:pPr>
        <w:spacing w:after="200"/>
        <w:jc w:val="both"/>
      </w:pPr>
      <w:r>
        <w:rPr>
          <w:sz w:val="22"/>
          <w:szCs w:val="22"/>
          <w:rFonts w:ascii="Times New Roman" w:cs="Times New Roman" w:eastAsia="Times New Roman" w:hAnsi="Times New Roman"/>
        </w:rPr>
        <w:t xml:space="preserve">This Assignment is governed by the laws of the State of [STATE].</w:t>
      </w:r>
    </w:p>
    <w:p>
      <w:pPr>
        <w:spacing w:after="200"/>
        <w:jc w:val="both"/>
      </w:pPr>
      <w:r>
        <w:rPr>
          <w:sz w:val="22"/>
          <w:szCs w:val="22"/>
          <w:rFonts w:ascii="Times New Roman" w:cs="Times New Roman" w:eastAsia="Times New Roman" w:hAnsi="Times New Roman"/>
        </w:rPr>
        <w:t xml:space="preserve">ASSIGNOR: _________________________    ASSIGNEE: _________________________ Name:                                        Name: Title:                                       Title: Date:                                        Date:</w:t>
      </w:r>
    </w:p>
    <w:p>
      <w:pPr>
        <w:spacing w:after="200"/>
        <w:jc w:val="both"/>
      </w:pPr>
      <w:r>
        <w:rPr>
          <w:sz w:val="22"/>
          <w:szCs w:val="22"/>
          <w:rFonts w:ascii="Times New Roman" w:cs="Times New Roman" w:eastAsia="Times New Roman" w:hAnsi="Times New Roman"/>
        </w:rPr>
        <w:t xml:space="preserve">Schedule A: Assigned Marks (list mark, registration number, class, jurisdiction, filing/registration dates). Schedule B: Existing Licenses (if any).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Trademark Assignment Agreement</dc:description>
  <cp:lastModifiedBy>Un-named</cp:lastModifiedBy>
  <cp:revision>1</cp:revision>
  <dcterms:created xsi:type="dcterms:W3CDTF">2026-04-16T04:02:38.297Z</dcterms:created>
  <dcterms:modified xsi:type="dcterms:W3CDTF">2026-04-16T04:02:38.297Z</dcterms:modified>
</cp:coreProperties>
</file>

<file path=docProps/custom.xml><?xml version="1.0" encoding="utf-8"?>
<Properties xmlns="http://schemas.openxmlformats.org/officeDocument/2006/custom-properties" xmlns:vt="http://schemas.openxmlformats.org/officeDocument/2006/docPropsVTypes"/>
</file>