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b/>
          <w:bCs/>
          <w:sz w:val="32"/>
          <w:szCs w:val="32"/>
          <w:rFonts w:ascii="Times New Roman" w:cs="Times New Roman" w:eastAsia="Times New Roman" w:hAnsi="Times New Roman"/>
        </w:rPr>
        <w:t xml:space="preserve">Privacy Policy</w:t>
      </w:r>
    </w:p>
    <w:p>
      <w:pPr>
        <w:spacing w:after="300"/>
      </w:pPr>
      <w:r>
        <w:rPr>
          <w:i/>
          <w:iCs/>
          <w:color w:val="666666"/>
          <w:sz w:val="20"/>
          <w:szCs w:val="20"/>
          <w:rFonts w:ascii="Times New Roman" w:cs="Times New Roman" w:eastAsia="Times New Roman" w:hAnsi="Times New Roman"/>
        </w:rPr>
        <w:t xml:space="preserve">Complete all fields marked with [BRACKETS] before use.</w:t>
      </w:r>
    </w:p>
    <w:p>
      <w:pPr>
        <w:spacing w:before="300" w:after="200"/>
      </w:pPr>
      <w:r>
        <w:rPr>
          <w:b/>
          <w:bCs/>
          <w:sz w:val="24"/>
          <w:szCs w:val="24"/>
          <w:rFonts w:ascii="Times New Roman" w:cs="Times New Roman" w:eastAsia="Times New Roman" w:hAnsi="Times New Roman"/>
        </w:rPr>
        <w:t xml:space="preserve">1. Introduction</w:t>
      </w:r>
    </w:p>
    <w:p>
      <w:pPr>
        <w:spacing w:after="200"/>
        <w:jc w:val="both"/>
      </w:pPr>
      <w:r>
        <w:rPr>
          <w:sz w:val="22"/>
          <w:szCs w:val="22"/>
          <w:rFonts w:ascii="Times New Roman" w:cs="Times New Roman" w:eastAsia="Times New Roman" w:hAnsi="Times New Roman"/>
        </w:rPr>
        <w:t xml:space="preserve">This Privacy Policy ("Policy") describes how [COMPANY NAME], a [STATE OF INCORPORATION] [ENTITY TYPE] ("Company," "we," "us," or "our"), collects, uses, discloses, and otherwise processes personal information in connection with our website located at [WEBSITE URL] (the "Site") and any related services, applications, or platforms we operate (collectively, the "Services"). This Policy also describes your rights and choices with respect to your personal information and how you can contact us regarding our privacy practices.</w:t>
      </w:r>
    </w:p>
    <w:p>
      <w:pPr>
        <w:spacing w:after="200"/>
        <w:jc w:val="both"/>
      </w:pPr>
      <w:r>
        <w:rPr>
          <w:sz w:val="22"/>
          <w:szCs w:val="22"/>
          <w:rFonts w:ascii="Times New Roman" w:cs="Times New Roman" w:eastAsia="Times New Roman" w:hAnsi="Times New Roman"/>
        </w:rPr>
        <w:t xml:space="preserve">By accessing or using our Services, you acknowledge that you have read and understood this Privacy Policy. If you do not agree with our policies and practices, do not use our Services. This Policy may change from time to time (see Section 10, "Changes to This Policy"), and your continued use of the Services after we make changes is deemed acceptance of those changes.</w:t>
      </w:r>
    </w:p>
    <w:p>
      <w:pPr>
        <w:spacing w:after="200"/>
        <w:jc w:val="both"/>
      </w:pPr>
      <w:r>
        <w:rPr>
          <w:sz w:val="22"/>
          <w:szCs w:val="22"/>
          <w:rFonts w:ascii="Times New Roman" w:cs="Times New Roman" w:eastAsia="Times New Roman" w:hAnsi="Times New Roman"/>
        </w:rPr>
        <w:t xml:space="preserve">This Policy applies to information we collect on the Site, through the Services, in email and other electronic messages between you and the Company, and when you interact with our advertising and applications on third-party websites and services. It does not apply to information collected by any third party, including through any application or content that may link to or be accessible from the Services.</w:t>
      </w:r>
    </w:p>
    <w:p>
      <w:pPr>
        <w:spacing w:before="300" w:after="200"/>
      </w:pPr>
      <w:r>
        <w:rPr>
          <w:b/>
          <w:bCs/>
          <w:sz w:val="24"/>
          <w:szCs w:val="24"/>
          <w:rFonts w:ascii="Times New Roman" w:cs="Times New Roman" w:eastAsia="Times New Roman" w:hAnsi="Times New Roman"/>
        </w:rPr>
        <w:t xml:space="preserve">2. Information We Collect</w:t>
      </w:r>
    </w:p>
    <w:p>
      <w:pPr>
        <w:spacing w:after="200"/>
        <w:jc w:val="both"/>
      </w:pPr>
      <w:r>
        <w:rPr>
          <w:sz w:val="22"/>
          <w:szCs w:val="22"/>
          <w:rFonts w:ascii="Times New Roman" w:cs="Times New Roman" w:eastAsia="Times New Roman" w:hAnsi="Times New Roman"/>
        </w:rPr>
        <w:t xml:space="preserve">Personal Data. We collect information that identifies, relates to, describes, or could reasonably be linked, directly or indirectly, with you ("Personal Data"). This includes: (a) identifiers such as your name, email address, postal address, telephone number, and account credentials; (b) commercial information such as records of products or services purchased, obtained, or considered, and other purchasing or consuming histories or tendencies; (c) professional or employment-related information you voluntarily provide; and (d) any other information you choose to provide to us through forms, surveys, correspondence, or other interactions with the Services.</w:t>
      </w:r>
    </w:p>
    <w:p>
      <w:pPr>
        <w:spacing w:after="200"/>
        <w:jc w:val="both"/>
      </w:pPr>
      <w:r>
        <w:rPr>
          <w:sz w:val="22"/>
          <w:szCs w:val="22"/>
          <w:rFonts w:ascii="Times New Roman" w:cs="Times New Roman" w:eastAsia="Times New Roman" w:hAnsi="Times New Roman"/>
        </w:rPr>
        <w:t xml:space="preserve">Usage Data. We automatically collect certain information when you visit, use, or navigate our Services ("Usage Data"). This information may include your Internet Protocol (IP) address, browser type and version, operating system, referring URLs, pages viewed, links clicked, the date and time of your visit, the duration of your visit, and other diagnostic data. We may also collect information about the device you use to access the Services, including the device type, unique device identifiers, mobile network information, and device operating system.</w:t>
      </w:r>
    </w:p>
    <w:p>
      <w:pPr>
        <w:spacing w:after="200"/>
        <w:jc w:val="both"/>
      </w:pPr>
      <w:r>
        <w:rPr>
          <w:sz w:val="22"/>
          <w:szCs w:val="22"/>
          <w:rFonts w:ascii="Times New Roman" w:cs="Times New Roman" w:eastAsia="Times New Roman" w:hAnsi="Times New Roman"/>
        </w:rPr>
        <w:t xml:space="preserve">Cookies and Tracking Technologies. We and our third-party service providers use cookies, web beacons, pixels, and similar tracking technologies to collect information about your browsing activities on our Site. Cookies are small data files stored on your device that help us improve our Services and your experience. We use both session cookies (which expire when you close your browser) and persistent cookies (which remain on your device until deleted). You can instruct your browser to refuse all cookies or to indicate when a cookie is being sent; however, some features of the Site may not function properly without cookies. We may use the following categories of cookies: (i) strictly necessary cookies required for the operation of the Site; (ii) analytical or performance cookies that allow us to recognize and count the number of visitors and see how visitors move around our Site; (iii) functionality cookies used to recognize you when you return to our Site; and (iv) targeting cookies that record your visit to our Site, the pages you have visited, and the links you have followed.</w:t>
      </w:r>
    </w:p>
    <w:p>
      <w:pPr>
        <w:spacing w:before="300" w:after="200"/>
      </w:pPr>
      <w:r>
        <w:rPr>
          <w:b/>
          <w:bCs/>
          <w:sz w:val="24"/>
          <w:szCs w:val="24"/>
          <w:rFonts w:ascii="Times New Roman" w:cs="Times New Roman" w:eastAsia="Times New Roman" w:hAnsi="Times New Roman"/>
        </w:rPr>
        <w:t xml:space="preserve">3. How We Use Information</w:t>
      </w:r>
    </w:p>
    <w:p>
      <w:pPr>
        <w:spacing w:after="200"/>
        <w:jc w:val="both"/>
      </w:pPr>
      <w:r>
        <w:rPr>
          <w:sz w:val="22"/>
          <w:szCs w:val="22"/>
          <w:rFonts w:ascii="Times New Roman" w:cs="Times New Roman" w:eastAsia="Times New Roman" w:hAnsi="Times New Roman"/>
        </w:rPr>
        <w:t xml:space="preserve">We use the information we collect for various purposes, including to: (a) provide, maintain, and improve the Services; (b) process transactions and send you related information, including purchase confirmations and invoices; (c) create and manage your account and respond to your comments, questions, and requests; (d) send you technical notices, updates, security alerts, and support and administrative messages; (e) communicate with you about products, services, offers, promotions, rewards, and events offered by us and others, and provide news and information we think will be of interest to you (subject to your opt-out preferences); (f) monitor and analyze trends, usage, and activities in connection with our Services; (g) detect, investigate, and prevent fraudulent transactions, abuse, and other illegal activities, and protect the rights and property of the Company and others; (h) personalize and improve the Services and provide content, features, or advertisements that match your interests and preferences; (i) facilitate contests, sweepstakes, and promotions and process and deliver entries and rewards; (j) comply with legal obligations and enforce our Terms of Service and other agreements; and (k) carry out any other purpose described to you at the time the information was collected.</w:t>
      </w:r>
    </w:p>
    <w:p>
      <w:pPr>
        <w:spacing w:after="200"/>
        <w:jc w:val="both"/>
      </w:pPr>
      <w:r>
        <w:rPr>
          <w:sz w:val="22"/>
          <w:szCs w:val="22"/>
          <w:rFonts w:ascii="Times New Roman" w:cs="Times New Roman" w:eastAsia="Times New Roman" w:hAnsi="Times New Roman"/>
        </w:rPr>
        <w:t xml:space="preserve">We will not use your Personal Data for purposes materially different from those described in this Policy without first providing you with notice and, where required by law, obtaining your consent.</w:t>
      </w:r>
    </w:p>
    <w:p>
      <w:pPr>
        <w:spacing w:before="300" w:after="200"/>
      </w:pPr>
      <w:r>
        <w:rPr>
          <w:b/>
          <w:bCs/>
          <w:sz w:val="24"/>
          <w:szCs w:val="24"/>
          <w:rFonts w:ascii="Times New Roman" w:cs="Times New Roman" w:eastAsia="Times New Roman" w:hAnsi="Times New Roman"/>
        </w:rPr>
        <w:t xml:space="preserve">4. How We Share Information</w:t>
      </w:r>
    </w:p>
    <w:p>
      <w:pPr>
        <w:spacing w:after="200"/>
        <w:jc w:val="both"/>
      </w:pPr>
      <w:r>
        <w:rPr>
          <w:sz w:val="22"/>
          <w:szCs w:val="22"/>
          <w:rFonts w:ascii="Times New Roman" w:cs="Times New Roman" w:eastAsia="Times New Roman" w:hAnsi="Times New Roman"/>
        </w:rPr>
        <w:t xml:space="preserve">We may share information about you as follows or as otherwise described in this Policy: (a) with vendors, consultants, and other service providers who need access to such information to carry out work on our behalf, subject to contractual obligations to protect such information; (b) in response to a request for information if we believe disclosure is in accordance with, or required by, any applicable law, regulation, or legal process, including lawful requests by public authorities to meet national security or law enforcement requirements; (c) if we believe your actions are inconsistent with our user agreements or policies, or to protect the rights, property, and safety of the Company or others; (d) in connection with, or during negotiations of, any merger, sale of Company assets, financing, or acquisition of all or a portion of our business by another entity; (e) between and among the Company and our current and future parents, affiliates, subsidiaries, and other companies under common control and ownership; and (f) with your consent or at your direction.</w:t>
      </w:r>
    </w:p>
    <w:p>
      <w:pPr>
        <w:spacing w:after="200"/>
        <w:jc w:val="both"/>
      </w:pPr>
      <w:r>
        <w:rPr>
          <w:sz w:val="22"/>
          <w:szCs w:val="22"/>
          <w:rFonts w:ascii="Times New Roman" w:cs="Times New Roman" w:eastAsia="Times New Roman" w:hAnsi="Times New Roman"/>
        </w:rPr>
        <w:t xml:space="preserve">We may also share aggregated or de-identified information that cannot reasonably be used to identify you. We do not sell your Personal Data to third parties for monetary consideration. However, we may share certain information with third-party advertising partners for purposes of targeted advertising, which may be considered a "sale" or "sharing" under certain state privacy laws. See Section 6 for information about your rights and choices.</w:t>
      </w:r>
    </w:p>
    <w:p>
      <w:pPr>
        <w:spacing w:before="300" w:after="200"/>
      </w:pPr>
      <w:r>
        <w:rPr>
          <w:b/>
          <w:bCs/>
          <w:sz w:val="24"/>
          <w:szCs w:val="24"/>
          <w:rFonts w:ascii="Times New Roman" w:cs="Times New Roman" w:eastAsia="Times New Roman" w:hAnsi="Times New Roman"/>
        </w:rPr>
        <w:t xml:space="preserve">5. Data Retention</w:t>
      </w:r>
    </w:p>
    <w:p>
      <w:pPr>
        <w:spacing w:after="200"/>
        <w:jc w:val="both"/>
      </w:pPr>
      <w:r>
        <w:rPr>
          <w:sz w:val="22"/>
          <w:szCs w:val="22"/>
          <w:rFonts w:ascii="Times New Roman" w:cs="Times New Roman" w:eastAsia="Times New Roman" w:hAnsi="Times New Roman"/>
        </w:rPr>
        <w:t xml:space="preserve">We retain your Personal Data only for as long as is necessary to fulfill the purposes for which it was collected, including to satisfy any legal, accounting, or reporting requirements. To determine the appropriate retention period for Personal Data, we consider the amount, nature, and sensitivity of the information, the potential risk of harm from unauthorized use or disclosure of such information, the purposes for which we process the information, whether we can achieve those purposes through other means, and applicable legal requirements.</w:t>
      </w:r>
    </w:p>
    <w:p>
      <w:pPr>
        <w:spacing w:after="200"/>
        <w:jc w:val="both"/>
      </w:pPr>
      <w:r>
        <w:rPr>
          <w:sz w:val="22"/>
          <w:szCs w:val="22"/>
          <w:rFonts w:ascii="Times New Roman" w:cs="Times New Roman" w:eastAsia="Times New Roman" w:hAnsi="Times New Roman"/>
        </w:rPr>
        <w:t xml:space="preserve">When we no longer need Personal Data, we will securely delete or anonymize it. If deletion or anonymization is not possible (for example, because your Personal Data has been stored in backup archives), we will securely store your Personal Data and isolate it from any further processing until deletion is possible. For information about specific retention periods applicable to your data, please contact us using the information provided in Section 11.</w:t>
      </w:r>
    </w:p>
    <w:p>
      <w:pPr>
        <w:spacing w:before="300" w:after="200"/>
      </w:pPr>
      <w:r>
        <w:rPr>
          <w:b/>
          <w:bCs/>
          <w:sz w:val="24"/>
          <w:szCs w:val="24"/>
          <w:rFonts w:ascii="Times New Roman" w:cs="Times New Roman" w:eastAsia="Times New Roman" w:hAnsi="Times New Roman"/>
        </w:rPr>
        <w:t xml:space="preserve">6. Your Rights and Choices</w:t>
      </w:r>
    </w:p>
    <w:p>
      <w:pPr>
        <w:spacing w:after="200"/>
        <w:jc w:val="both"/>
      </w:pPr>
      <w:r>
        <w:rPr>
          <w:sz w:val="22"/>
          <w:szCs w:val="22"/>
          <w:rFonts w:ascii="Times New Roman" w:cs="Times New Roman" w:eastAsia="Times New Roman" w:hAnsi="Times New Roman"/>
        </w:rPr>
        <w:t xml:space="preserve">Depending on your jurisdiction, you may have certain rights with respect to your Personal Data. Under the California Consumer Privacy Act ("CCPA"), as amended by the California Privacy Rights Act ("CPRA"), California residents have the right to: (a) know what Personal Data is being collected about them; (b) know whether their Personal Data is sold or disclosed and to whom; (c) request deletion of their Personal Data; (d) request correction of inaccurate Personal Data; (e) opt out of the sale or sharing of their Personal Data; (f) limit the use and disclosure of sensitive Personal Data; and (g) not be discriminated against for exercising their privacy rights. California residents may exercise these rights by contacting us at [CONTACT EMAIL] or by calling [PHONE NUMBER].</w:t>
      </w:r>
    </w:p>
    <w:p>
      <w:pPr>
        <w:spacing w:after="200"/>
        <w:jc w:val="both"/>
      </w:pPr>
      <w:r>
        <w:rPr>
          <w:sz w:val="22"/>
          <w:szCs w:val="22"/>
          <w:rFonts w:ascii="Times New Roman" w:cs="Times New Roman" w:eastAsia="Times New Roman" w:hAnsi="Times New Roman"/>
        </w:rPr>
        <w:t xml:space="preserve">Under the European Union General Data Protection Regulation ("GDPR") and the United Kingdom GDPR, residents of the European Economic Area, Switzerland, and the United Kingdom have the right to: (a) access their Personal Data; (b) rectify inaccurate Personal Data; (c) request erasure of their Personal Data; (d) restrict the processing of their Personal Data; (e) data portability; (f) object to the processing of their Personal Data; and (g) withdraw consent where processing is based on consent. To exercise these rights, please contact us using the information in Section 11. You also have the right to lodge a complaint with a supervisory authority in your jurisdiction.</w:t>
      </w:r>
    </w:p>
    <w:p>
      <w:pPr>
        <w:spacing w:after="200"/>
        <w:jc w:val="both"/>
      </w:pPr>
      <w:r>
        <w:rPr>
          <w:sz w:val="22"/>
          <w:szCs w:val="22"/>
          <w:rFonts w:ascii="Times New Roman" w:cs="Times New Roman" w:eastAsia="Times New Roman" w:hAnsi="Times New Roman"/>
        </w:rPr>
        <w:t xml:space="preserve">Opt-Out of Marketing Communications. You may opt out of receiving promotional emails from us by following the unsubscribe instructions contained in each such email. If you opt out, we may still send you non-promotional communications, such as those about your account or our ongoing business relations. You may also opt out of interest-based advertising by visiting the Digital Advertising Alliance at www.aboutads.info/choices or the Network Advertising Initiative at www.networkadvertising.org/choices.</w:t>
      </w:r>
    </w:p>
    <w:p>
      <w:pPr>
        <w:spacing w:before="300" w:after="200"/>
      </w:pPr>
      <w:r>
        <w:rPr>
          <w:b/>
          <w:bCs/>
          <w:sz w:val="24"/>
          <w:szCs w:val="24"/>
          <w:rFonts w:ascii="Times New Roman" w:cs="Times New Roman" w:eastAsia="Times New Roman" w:hAnsi="Times New Roman"/>
        </w:rPr>
        <w:t xml:space="preserve">7. Security</w:t>
      </w:r>
    </w:p>
    <w:p>
      <w:pPr>
        <w:spacing w:after="200"/>
        <w:jc w:val="both"/>
      </w:pPr>
      <w:r>
        <w:rPr>
          <w:sz w:val="22"/>
          <w:szCs w:val="22"/>
          <w:rFonts w:ascii="Times New Roman" w:cs="Times New Roman" w:eastAsia="Times New Roman" w:hAnsi="Times New Roman"/>
        </w:rPr>
        <w:t xml:space="preserve">We implement and maintain reasonable administrative, technical, and physical safeguards designed to protect the Personal Data we collect against unauthorized access, use, alteration, and disclosure. These measures include encryption of data in transit using industry-standard Transport Layer Security (TLS), encryption of sensitive data at rest, access controls that limit access to Personal Data to those employees, contractors, and agents who need to know such information for the purposes described in this Policy, and regular security assessments and audits.</w:t>
      </w:r>
    </w:p>
    <w:p>
      <w:pPr>
        <w:spacing w:after="200"/>
        <w:jc w:val="both"/>
      </w:pPr>
      <w:r>
        <w:rPr>
          <w:sz w:val="22"/>
          <w:szCs w:val="22"/>
          <w:rFonts w:ascii="Times New Roman" w:cs="Times New Roman" w:eastAsia="Times New Roman" w:hAnsi="Times New Roman"/>
        </w:rPr>
        <w:t xml:space="preserve">However, no method of transmission over the Internet or method of electronic storage is completely secure, and we cannot guarantee the absolute security of your Personal Data. You are responsible for maintaining the confidentiality of your account credentials and for all activities that occur under your account. You agree to notify us immediately of any unauthorized access to or use of your account.</w:t>
      </w:r>
    </w:p>
    <w:p>
      <w:pPr>
        <w:spacing w:before="300" w:after="200"/>
      </w:pPr>
      <w:r>
        <w:rPr>
          <w:b/>
          <w:bCs/>
          <w:sz w:val="24"/>
          <w:szCs w:val="24"/>
          <w:rFonts w:ascii="Times New Roman" w:cs="Times New Roman" w:eastAsia="Times New Roman" w:hAnsi="Times New Roman"/>
        </w:rPr>
        <w:t xml:space="preserve">8. Children's Privacy</w:t>
      </w:r>
    </w:p>
    <w:p>
      <w:pPr>
        <w:spacing w:after="200"/>
        <w:jc w:val="both"/>
      </w:pPr>
      <w:r>
        <w:rPr>
          <w:sz w:val="22"/>
          <w:szCs w:val="22"/>
          <w:rFonts w:ascii="Times New Roman" w:cs="Times New Roman" w:eastAsia="Times New Roman" w:hAnsi="Times New Roman"/>
        </w:rPr>
        <w:t xml:space="preserve">Our Services are not directed to children under the age of sixteen (16), and we do not knowingly collect Personal Data from children under 16. If we learn that we have collected Personal Data from a child under 16, we will take steps to delete such information as quickly as possible. If you believe that a child under 16 has provided us with Personal Data, please contact us at [CONTACT EMAIL].</w:t>
      </w:r>
    </w:p>
    <w:p>
      <w:pPr>
        <w:spacing w:after="200"/>
        <w:jc w:val="both"/>
      </w:pPr>
      <w:r>
        <w:rPr>
          <w:sz w:val="22"/>
          <w:szCs w:val="22"/>
          <w:rFonts w:ascii="Times New Roman" w:cs="Times New Roman" w:eastAsia="Times New Roman" w:hAnsi="Times New Roman"/>
        </w:rPr>
        <w:t xml:space="preserve">In jurisdictions where the applicable age threshold is different (e.g., under 13 pursuant to the Children's Online Privacy Protection Act in the United States), we comply with the applicable threshold. We encourage parents and legal guardians to monitor their children's internet usage and to help enforce this Policy by instructing their children never to provide Personal Data through the Services without their permission.</w:t>
      </w:r>
    </w:p>
    <w:p>
      <w:pPr>
        <w:spacing w:before="300" w:after="200"/>
      </w:pPr>
      <w:r>
        <w:rPr>
          <w:b/>
          <w:bCs/>
          <w:sz w:val="24"/>
          <w:szCs w:val="24"/>
          <w:rFonts w:ascii="Times New Roman" w:cs="Times New Roman" w:eastAsia="Times New Roman" w:hAnsi="Times New Roman"/>
        </w:rPr>
        <w:t xml:space="preserve">9. International Transfers</w:t>
      </w:r>
    </w:p>
    <w:p>
      <w:pPr>
        <w:spacing w:after="200"/>
        <w:jc w:val="both"/>
      </w:pPr>
      <w:r>
        <w:rPr>
          <w:sz w:val="22"/>
          <w:szCs w:val="22"/>
          <w:rFonts w:ascii="Times New Roman" w:cs="Times New Roman" w:eastAsia="Times New Roman" w:hAnsi="Times New Roman"/>
        </w:rPr>
        <w:t xml:space="preserve">The Company is based in the United States, and we process and store information in the United States and other countries. If you are located outside the United States, please be aware that information we collect will be transferred to, processed, and stored in the United States and possibly other countries. By using the Services or providing us with any information, you consent to this transfer, processing, and storage of your information in the United States and other jurisdictions in which the privacy laws may not be as comprehensive as those in the country where you reside.</w:t>
      </w:r>
    </w:p>
    <w:p>
      <w:pPr>
        <w:spacing w:after="200"/>
        <w:jc w:val="both"/>
      </w:pPr>
      <w:r>
        <w:rPr>
          <w:sz w:val="22"/>
          <w:szCs w:val="22"/>
          <w:rFonts w:ascii="Times New Roman" w:cs="Times New Roman" w:eastAsia="Times New Roman" w:hAnsi="Times New Roman"/>
        </w:rPr>
        <w:t xml:space="preserve">Where required by applicable law, we will implement appropriate safeguards to protect your Personal Data during international transfers. These safeguards may include Standard Contractual Clauses approved by the European Commission, binding corporate rules, or other lawful transfer mechanisms. For more information about the safeguards we use, please contact us at [CONTACT EMAIL].</w:t>
      </w:r>
    </w:p>
    <w:p>
      <w:pPr>
        <w:spacing w:before="300" w:after="200"/>
      </w:pPr>
      <w:r>
        <w:rPr>
          <w:b/>
          <w:bCs/>
          <w:sz w:val="24"/>
          <w:szCs w:val="24"/>
          <w:rFonts w:ascii="Times New Roman" w:cs="Times New Roman" w:eastAsia="Times New Roman" w:hAnsi="Times New Roman"/>
        </w:rPr>
        <w:t xml:space="preserve">10. Changes to This Policy</w:t>
      </w:r>
    </w:p>
    <w:p>
      <w:pPr>
        <w:spacing w:after="200"/>
        <w:jc w:val="both"/>
      </w:pPr>
      <w:r>
        <w:rPr>
          <w:sz w:val="22"/>
          <w:szCs w:val="22"/>
          <w:rFonts w:ascii="Times New Roman" w:cs="Times New Roman" w:eastAsia="Times New Roman" w:hAnsi="Times New Roman"/>
        </w:rPr>
        <w:t xml:space="preserve">We may update this Privacy Policy from time to time. If we make material changes to how we treat your Personal Data, we will notify you by email to the primary email address associated with your account and/or through a notice on the Site prior to the change becoming effective. The date the Policy was last revised is identified at the bottom of this page. You are responsible for periodically visiting our Site and this Policy to check for any changes. Your continued use of the Services after the revised Policy has become effective indicates that you have read, understood, and agreed to the current version of this Policy.</w:t>
      </w:r>
    </w:p>
    <w:p>
      <w:pPr>
        <w:spacing w:before="300" w:after="200"/>
      </w:pPr>
      <w:r>
        <w:rPr>
          <w:b/>
          <w:bCs/>
          <w:sz w:val="24"/>
          <w:szCs w:val="24"/>
          <w:rFonts w:ascii="Times New Roman" w:cs="Times New Roman" w:eastAsia="Times New Roman" w:hAnsi="Times New Roman"/>
        </w:rPr>
        <w:t xml:space="preserve">11. Contact Information</w:t>
      </w:r>
    </w:p>
    <w:p>
      <w:pPr>
        <w:spacing w:after="200"/>
        <w:jc w:val="both"/>
      </w:pPr>
      <w:r>
        <w:rPr>
          <w:sz w:val="22"/>
          <w:szCs w:val="22"/>
          <w:rFonts w:ascii="Times New Roman" w:cs="Times New Roman" w:eastAsia="Times New Roman" w:hAnsi="Times New Roman"/>
        </w:rPr>
        <w:t xml:space="preserve">If you have any questions, concerns, or requests regarding this Privacy Policy or our privacy practices, please contact us at:</w:t>
      </w:r>
    </w:p>
    <w:p>
      <w:pPr>
        <w:spacing w:after="200"/>
        <w:jc w:val="both"/>
      </w:pPr>
      <w:r>
        <w:rPr>
          <w:sz w:val="22"/>
          <w:szCs w:val="22"/>
          <w:rFonts w:ascii="Times New Roman" w:cs="Times New Roman" w:eastAsia="Times New Roman" w:hAnsi="Times New Roman"/>
        </w:rPr>
        <w:t xml:space="preserve">[COMPANY NAME]
Attn: Privacy Inquiry
[STREET ADDRESS]
[CITY], [STATE] [ZIP CODE]
Email: [PRIVACY CONTACT EMAIL]
Phone: [PHONE NUMBER]</w:t>
      </w:r>
    </w:p>
    <w:p>
      <w:pPr>
        <w:spacing w:after="200"/>
        <w:jc w:val="both"/>
      </w:pPr>
      <w:r>
        <w:rPr>
          <w:sz w:val="22"/>
          <w:szCs w:val="22"/>
          <w:rFonts w:ascii="Times New Roman" w:cs="Times New Roman" w:eastAsia="Times New Roman" w:hAnsi="Times New Roman"/>
        </w:rPr>
        <w:t xml:space="preserve">If applicable, our Data Protection Officer can be reached at [DPO EMAIL].</w:t>
      </w:r>
    </w:p>
    <w:p>
      <w:pPr>
        <w:spacing w:after="200"/>
        <w:jc w:val="both"/>
      </w:pPr>
      <w:r>
        <w:rPr>
          <w:sz w:val="22"/>
          <w:szCs w:val="22"/>
          <w:rFonts w:ascii="Times New Roman" w:cs="Times New Roman" w:eastAsia="Times New Roman" w:hAnsi="Times New Roman"/>
        </w:rPr>
        <w:t xml:space="preserve">Effective Date: [EFFECTIVE DATE]
Last Modified: [DATE]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Montague Law</dc:creator>
  <dc:description>Privacy Policy</dc:description>
  <cp:lastModifiedBy>Un-named</cp:lastModifiedBy>
  <cp:revision>1</cp:revision>
  <dcterms:created xsi:type="dcterms:W3CDTF">2026-04-17T21:51:49.703Z</dcterms:created>
  <dcterms:modified xsi:type="dcterms:W3CDTF">2026-04-17T21:51:49.703Z</dcterms:modified>
</cp:coreProperties>
</file>

<file path=docProps/custom.xml><?xml version="1.0" encoding="utf-8"?>
<Properties xmlns="http://schemas.openxmlformats.org/officeDocument/2006/custom-properties" xmlns:vt="http://schemas.openxmlformats.org/officeDocument/2006/docPropsVTypes"/>
</file>