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sz w:val="32"/>
          <w:szCs w:val="32"/>
          <w:rFonts w:ascii="Times New Roman" w:cs="Times New Roman" w:eastAsia="Times New Roman" w:hAnsi="Times New Roman"/>
        </w:rPr>
        <w:t xml:space="preserve">Florida Articles of Organization (LLC)</w:t>
      </w:r>
    </w:p>
    <w:p>
      <w:pPr>
        <w:spacing w:after="300"/>
      </w:pPr>
      <w:r>
        <w:rPr>
          <w:i/>
          <w:iCs/>
          <w:color w:val="666666"/>
          <w:sz w:val="20"/>
          <w:szCs w:val="20"/>
          <w:rFonts w:ascii="Times New Roman" w:cs="Times New Roman" w:eastAsia="Times New Roman" w:hAnsi="Times New Roman"/>
        </w:rPr>
        <w:t xml:space="preserve">Complete all fields marked with [BRACKETS] before use.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Articles of Organization of [COMPANY NAME], LLC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Article I — Name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The name of the limited liability company is [COMPANY NAME], LLC (the "Company").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Article II — Principal Office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The street address of the principal office of the Company is [STREET ADDRESS], [CITY], [STATE] [ZIP]. The mailing address of the Company is [MAILING ADDRESS, if different].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Article III — Registered Agent and Registered Office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The name and Florida street address of the Company's initial registered agent are: [REGISTERED AGENT NAME], [REGISTERED OFFICE STREET ADDRESS], [CITY], Florida [ZIP].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Article IV — Management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The Company shall be [member-managed / manager-managed].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Article V — Authorized Person(s)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The name and address of each person authorized to manage the Company and execute documents on behalf of the Company is: [AUTHORIZED PERSON NAME], [ADDRESS], Title: [Authorized Member / Authorized Manager / Authorized Representative].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Article VI — Effective Date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These Articles of Organization shall be effective upon filing with the Florida Department of State [or: as of [FUTURE DATE], which is not more than 90 days after filing].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_________________________________ [AUTHORIZED REPRESENTATIVE NAME], Date: _______________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Registered Agent Acceptance: Having been named as registered agent to accept service of process for the above-named limited liability company, I hereby accept the appointment as registered agent and agree to act in this capacity.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_________________________________ [REGISTERED AGENT NAME], Registered Agent, Date: 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Montague Law</dc:creator>
  <dc:description>Florida Articles of Organization (LLC)</dc:description>
  <cp:lastModifiedBy>Un-named</cp:lastModifiedBy>
  <cp:revision>1</cp:revision>
  <dcterms:created xsi:type="dcterms:W3CDTF">2026-04-16T04:02:38.983Z</dcterms:created>
  <dcterms:modified xsi:type="dcterms:W3CDTF">2026-04-16T04:02:38.983Z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