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E2E4" w14:textId="77777777" w:rsidR="003D5568" w:rsidRDefault="004841D1" w:rsidP="00E96AB4">
      <w:pPr>
        <w:pStyle w:val="CoverSheetHeading"/>
      </w:pPr>
      <w:r>
        <w:t>OPERATING AGREEMENT</w:t>
      </w:r>
    </w:p>
    <w:p w14:paraId="50891766" w14:textId="77777777" w:rsidR="003D5568" w:rsidRDefault="004841D1" w:rsidP="00E96AB4">
      <w:pPr>
        <w:pStyle w:val="CoverSheetStaticBetween"/>
      </w:pPr>
      <w:r>
        <w:t>among</w:t>
      </w:r>
    </w:p>
    <w:p w14:paraId="36538457" w14:textId="77777777" w:rsidR="003D5568" w:rsidRDefault="004841D1" w:rsidP="00E96AB4">
      <w:pPr>
        <w:pStyle w:val="CoverSheetParty"/>
      </w:pPr>
      <w:r>
        <w:t>[COMPANY NAME]</w:t>
      </w:r>
    </w:p>
    <w:p w14:paraId="3D08C0BE" w14:textId="77777777" w:rsidR="003D5568" w:rsidRDefault="004841D1" w:rsidP="00E96AB4">
      <w:pPr>
        <w:pStyle w:val="CoverSheetStaticAnd"/>
      </w:pPr>
      <w:r>
        <w:t>and</w:t>
      </w:r>
    </w:p>
    <w:p w14:paraId="13D70946" w14:textId="77777777" w:rsidR="003D5568" w:rsidRDefault="004841D1" w:rsidP="00E96AB4">
      <w:pPr>
        <w:pStyle w:val="CoverSheetParty"/>
      </w:pPr>
      <w:r>
        <w:t>THE MEMBERS NAMED HEREIN</w:t>
      </w:r>
    </w:p>
    <w:p w14:paraId="3B8B8A83" w14:textId="77777777" w:rsidR="003D5568" w:rsidRPr="00EB51D9" w:rsidRDefault="004841D1" w:rsidP="00E96AB4">
      <w:pPr>
        <w:pStyle w:val="CoverSheetAsOf"/>
      </w:pPr>
      <w:r>
        <w:t>dated as of</w:t>
      </w:r>
    </w:p>
    <w:p w14:paraId="734D9363" w14:textId="77777777" w:rsidR="003D5568" w:rsidRDefault="004841D1" w:rsidP="00E96AB4">
      <w:pPr>
        <w:pStyle w:val="CoverSheetStaticDate"/>
      </w:pPr>
      <w:r>
        <w:t>[DATE]</w:t>
      </w:r>
    </w:p>
    <w:p w14:paraId="021C27F7" w14:textId="77777777" w:rsidR="005955ED" w:rsidRDefault="004841D1">
      <w:r>
        <w:br w:type="page"/>
      </w:r>
    </w:p>
    <w:p w14:paraId="0D35F0E5" w14:textId="77777777" w:rsidR="003D5568" w:rsidRDefault="004841D1" w:rsidP="00E96AB4">
      <w:pPr>
        <w:pStyle w:val="SectionHeading"/>
        <w:pageBreakBefore/>
      </w:pPr>
      <w:r>
        <w:lastRenderedPageBreak/>
        <w:t>TABLE OF CONTENTS</w:t>
      </w:r>
    </w:p>
    <w:p w14:paraId="69674394" w14:textId="77777777" w:rsidR="005955ED" w:rsidRDefault="004841D1">
      <w:pPr>
        <w:pStyle w:val="TOC1"/>
        <w:tabs>
          <w:tab w:val="right" w:leader="dot" w:pos="9350"/>
        </w:tabs>
        <w:rPr>
          <w:noProof/>
          <w:sz w:val="22"/>
        </w:rPr>
      </w:pPr>
      <w:r>
        <w:rPr>
          <w:rFonts w:ascii="Arial" w:hAnsi="Arial"/>
        </w:rPr>
        <w:fldChar w:fldCharType="begin"/>
      </w:r>
      <w:r>
        <w:rPr>
          <w:color w:val="000000"/>
        </w:rPr>
        <w:instrText>TOC \f \h</w:instrText>
      </w:r>
      <w:r>
        <w:rPr>
          <w:rFonts w:ascii="Arial" w:hAnsi="Arial"/>
        </w:rPr>
        <w:fldChar w:fldCharType="separate"/>
      </w:r>
      <w:hyperlink w:anchor="_Toc256000000" w:history="1">
        <w:r>
          <w:rPr>
            <w:rStyle w:val="Hyperlink"/>
            <w:caps/>
          </w:rPr>
          <w:t>ARTICLE I DEFINITIONS</w:t>
        </w:r>
        <w:r>
          <w:rPr>
            <w:rStyle w:val="Hyperlink"/>
          </w:rPr>
          <w:tab/>
        </w:r>
        <w:r>
          <w:fldChar w:fldCharType="begin"/>
        </w:r>
        <w:r>
          <w:rPr>
            <w:rStyle w:val="Hyperlink"/>
          </w:rPr>
          <w:instrText xml:space="preserve"> PAGEREF _Toc256000000 \h </w:instrText>
        </w:r>
        <w:r>
          <w:fldChar w:fldCharType="separate"/>
        </w:r>
        <w:r>
          <w:rPr>
            <w:rStyle w:val="Hyperlink"/>
          </w:rPr>
          <w:t>5</w:t>
        </w:r>
        <w:r>
          <w:fldChar w:fldCharType="end"/>
        </w:r>
      </w:hyperlink>
    </w:p>
    <w:p w14:paraId="3998730D" w14:textId="77777777" w:rsidR="005955ED" w:rsidRDefault="004841D1">
      <w:pPr>
        <w:pStyle w:val="TOC2"/>
        <w:tabs>
          <w:tab w:val="right" w:leader="dot" w:pos="9350"/>
        </w:tabs>
        <w:rPr>
          <w:noProof/>
          <w:sz w:val="22"/>
        </w:rPr>
      </w:pPr>
      <w:hyperlink w:anchor="_Toc256000001" w:history="1">
        <w:r>
          <w:rPr>
            <w:rStyle w:val="Hyperlink"/>
          </w:rPr>
          <w:t>Section 1.01 Definitions.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hyperlink>
    </w:p>
    <w:p w14:paraId="288292AA" w14:textId="77777777" w:rsidR="005955ED" w:rsidRDefault="004841D1">
      <w:pPr>
        <w:pStyle w:val="TOC2"/>
        <w:tabs>
          <w:tab w:val="right" w:leader="dot" w:pos="9350"/>
        </w:tabs>
        <w:rPr>
          <w:noProof/>
          <w:sz w:val="22"/>
        </w:rPr>
      </w:pPr>
      <w:hyperlink w:anchor="_Toc256000002" w:history="1">
        <w:r>
          <w:rPr>
            <w:rStyle w:val="Hyperlink"/>
          </w:rPr>
          <w:t>Sect</w:t>
        </w:r>
        <w:r>
          <w:rPr>
            <w:rStyle w:val="Hyperlink"/>
          </w:rPr>
          <w:t>ion 1.02 Interpretation.</w:t>
        </w:r>
        <w:r>
          <w:rPr>
            <w:rStyle w:val="Hyperlink"/>
          </w:rPr>
          <w:tab/>
        </w:r>
        <w:r>
          <w:fldChar w:fldCharType="begin"/>
        </w:r>
        <w:r>
          <w:rPr>
            <w:rStyle w:val="Hyperlink"/>
          </w:rPr>
          <w:instrText xml:space="preserve"> PAGEREF _Toc256000002 \h </w:instrText>
        </w:r>
        <w:r>
          <w:fldChar w:fldCharType="separate"/>
        </w:r>
        <w:r>
          <w:rPr>
            <w:rStyle w:val="Hyperlink"/>
          </w:rPr>
          <w:t>16</w:t>
        </w:r>
        <w:r>
          <w:fldChar w:fldCharType="end"/>
        </w:r>
      </w:hyperlink>
    </w:p>
    <w:p w14:paraId="34414E8A" w14:textId="77777777" w:rsidR="005955ED" w:rsidRDefault="004841D1">
      <w:pPr>
        <w:pStyle w:val="TOC1"/>
        <w:tabs>
          <w:tab w:val="right" w:leader="dot" w:pos="9350"/>
        </w:tabs>
        <w:rPr>
          <w:noProof/>
          <w:sz w:val="22"/>
        </w:rPr>
      </w:pPr>
      <w:hyperlink w:anchor="_Toc256000003" w:history="1">
        <w:r>
          <w:rPr>
            <w:rStyle w:val="Hyperlink"/>
            <w:caps/>
          </w:rPr>
          <w:t>ARTICLE II ORGANIZATION</w:t>
        </w:r>
        <w:r>
          <w:rPr>
            <w:rStyle w:val="Hyperlink"/>
          </w:rPr>
          <w:tab/>
        </w:r>
        <w:r>
          <w:fldChar w:fldCharType="begin"/>
        </w:r>
        <w:r>
          <w:rPr>
            <w:rStyle w:val="Hyperlink"/>
          </w:rPr>
          <w:instrText xml:space="preserve"> PAGEREF _Toc256000003 \h </w:instrText>
        </w:r>
        <w:r>
          <w:fldChar w:fldCharType="separate"/>
        </w:r>
        <w:r>
          <w:rPr>
            <w:rStyle w:val="Hyperlink"/>
          </w:rPr>
          <w:t>17</w:t>
        </w:r>
        <w:r>
          <w:fldChar w:fldCharType="end"/>
        </w:r>
      </w:hyperlink>
    </w:p>
    <w:p w14:paraId="486EC240" w14:textId="77777777" w:rsidR="005955ED" w:rsidRDefault="004841D1">
      <w:pPr>
        <w:pStyle w:val="TOC2"/>
        <w:tabs>
          <w:tab w:val="right" w:leader="dot" w:pos="9350"/>
        </w:tabs>
        <w:rPr>
          <w:noProof/>
          <w:sz w:val="22"/>
        </w:rPr>
      </w:pPr>
      <w:hyperlink w:anchor="_Toc256000004" w:history="1">
        <w:r>
          <w:rPr>
            <w:rStyle w:val="Hyperlink"/>
          </w:rPr>
          <w:t>Section 2.01 Formation.</w:t>
        </w:r>
        <w:r>
          <w:rPr>
            <w:rStyle w:val="Hyperlink"/>
          </w:rPr>
          <w:tab/>
        </w:r>
        <w:r>
          <w:fldChar w:fldCharType="begin"/>
        </w:r>
        <w:r>
          <w:rPr>
            <w:rStyle w:val="Hyperlink"/>
          </w:rPr>
          <w:instrText xml:space="preserve"> PAGEREF _Toc256000004 \h </w:instrText>
        </w:r>
        <w:r>
          <w:fldChar w:fldCharType="separate"/>
        </w:r>
        <w:r>
          <w:rPr>
            <w:rStyle w:val="Hyperlink"/>
          </w:rPr>
          <w:t>17</w:t>
        </w:r>
        <w:r>
          <w:fldChar w:fldCharType="end"/>
        </w:r>
      </w:hyperlink>
    </w:p>
    <w:p w14:paraId="5C1EDAFA" w14:textId="77777777" w:rsidR="005955ED" w:rsidRDefault="004841D1">
      <w:pPr>
        <w:pStyle w:val="TOC2"/>
        <w:tabs>
          <w:tab w:val="right" w:leader="dot" w:pos="9350"/>
        </w:tabs>
        <w:rPr>
          <w:noProof/>
          <w:sz w:val="22"/>
        </w:rPr>
      </w:pPr>
      <w:hyperlink w:anchor="_Toc256000005" w:history="1">
        <w:r>
          <w:rPr>
            <w:rStyle w:val="Hyperlink"/>
          </w:rPr>
          <w:t>Section 2.02 Name.</w:t>
        </w:r>
        <w:r>
          <w:rPr>
            <w:rStyle w:val="Hyperlink"/>
          </w:rPr>
          <w:tab/>
        </w:r>
        <w:r>
          <w:fldChar w:fldCharType="begin"/>
        </w:r>
        <w:r>
          <w:rPr>
            <w:rStyle w:val="Hyperlink"/>
          </w:rPr>
          <w:instrText xml:space="preserve"> PAGEREF _Toc256000005 \h </w:instrText>
        </w:r>
        <w:r>
          <w:fldChar w:fldCharType="separate"/>
        </w:r>
        <w:r>
          <w:rPr>
            <w:rStyle w:val="Hyperlink"/>
          </w:rPr>
          <w:t>17</w:t>
        </w:r>
        <w:r>
          <w:fldChar w:fldCharType="end"/>
        </w:r>
      </w:hyperlink>
    </w:p>
    <w:p w14:paraId="26C39ED6" w14:textId="77777777" w:rsidR="005955ED" w:rsidRDefault="004841D1">
      <w:pPr>
        <w:pStyle w:val="TOC2"/>
        <w:tabs>
          <w:tab w:val="right" w:leader="dot" w:pos="9350"/>
        </w:tabs>
        <w:rPr>
          <w:noProof/>
          <w:sz w:val="22"/>
        </w:rPr>
      </w:pPr>
      <w:hyperlink w:anchor="_Toc256000006" w:history="1">
        <w:r>
          <w:rPr>
            <w:rStyle w:val="Hyperlink"/>
          </w:rPr>
          <w:t>Section 2.03 Principal Office.</w:t>
        </w:r>
        <w:r>
          <w:rPr>
            <w:rStyle w:val="Hyperlink"/>
          </w:rPr>
          <w:tab/>
        </w:r>
        <w:r>
          <w:fldChar w:fldCharType="begin"/>
        </w:r>
        <w:r>
          <w:rPr>
            <w:rStyle w:val="Hyperlink"/>
          </w:rPr>
          <w:instrText xml:space="preserve"> PAGEREF _Toc256000006 \h </w:instrText>
        </w:r>
        <w:r>
          <w:fldChar w:fldCharType="separate"/>
        </w:r>
        <w:r>
          <w:rPr>
            <w:rStyle w:val="Hyperlink"/>
          </w:rPr>
          <w:t>17</w:t>
        </w:r>
        <w:r>
          <w:fldChar w:fldCharType="end"/>
        </w:r>
      </w:hyperlink>
    </w:p>
    <w:p w14:paraId="39B12E71" w14:textId="77777777" w:rsidR="005955ED" w:rsidRDefault="004841D1">
      <w:pPr>
        <w:pStyle w:val="TOC2"/>
        <w:tabs>
          <w:tab w:val="right" w:leader="dot" w:pos="9350"/>
        </w:tabs>
        <w:rPr>
          <w:noProof/>
          <w:sz w:val="22"/>
        </w:rPr>
      </w:pPr>
      <w:hyperlink w:anchor="_Toc256000007" w:history="1">
        <w:r>
          <w:rPr>
            <w:rStyle w:val="Hyperlink"/>
          </w:rPr>
          <w:t>Section 2.04 Registered Office; Registered Agent.</w:t>
        </w:r>
        <w:r>
          <w:rPr>
            <w:rStyle w:val="Hyperlink"/>
          </w:rPr>
          <w:tab/>
        </w:r>
        <w:r>
          <w:fldChar w:fldCharType="begin"/>
        </w:r>
        <w:r>
          <w:rPr>
            <w:rStyle w:val="Hyperlink"/>
          </w:rPr>
          <w:instrText xml:space="preserve"> PAGEREF _Toc256000007 \h </w:instrText>
        </w:r>
        <w:r>
          <w:fldChar w:fldCharType="separate"/>
        </w:r>
        <w:r>
          <w:rPr>
            <w:rStyle w:val="Hyperlink"/>
          </w:rPr>
          <w:t>17</w:t>
        </w:r>
        <w:r>
          <w:fldChar w:fldCharType="end"/>
        </w:r>
      </w:hyperlink>
    </w:p>
    <w:p w14:paraId="5D4F6F74" w14:textId="77777777" w:rsidR="005955ED" w:rsidRDefault="004841D1">
      <w:pPr>
        <w:pStyle w:val="TOC2"/>
        <w:tabs>
          <w:tab w:val="right" w:leader="dot" w:pos="9350"/>
        </w:tabs>
        <w:rPr>
          <w:noProof/>
          <w:sz w:val="22"/>
        </w:rPr>
      </w:pPr>
      <w:hyperlink w:anchor="_Toc256000008" w:history="1">
        <w:r>
          <w:rPr>
            <w:rStyle w:val="Hyperlink"/>
          </w:rPr>
          <w:t>Section 2.05 Purpose; Powers.</w:t>
        </w:r>
        <w:r>
          <w:rPr>
            <w:rStyle w:val="Hyperlink"/>
          </w:rPr>
          <w:tab/>
        </w:r>
        <w:r>
          <w:fldChar w:fldCharType="begin"/>
        </w:r>
        <w:r>
          <w:rPr>
            <w:rStyle w:val="Hyperlink"/>
          </w:rPr>
          <w:instrText xml:space="preserve"> PAGEREF _Toc256</w:instrText>
        </w:r>
        <w:r>
          <w:rPr>
            <w:rStyle w:val="Hyperlink"/>
          </w:rPr>
          <w:instrText xml:space="preserve">000008 \h </w:instrText>
        </w:r>
        <w:r>
          <w:fldChar w:fldCharType="separate"/>
        </w:r>
        <w:r>
          <w:rPr>
            <w:rStyle w:val="Hyperlink"/>
          </w:rPr>
          <w:t>18</w:t>
        </w:r>
        <w:r>
          <w:fldChar w:fldCharType="end"/>
        </w:r>
      </w:hyperlink>
    </w:p>
    <w:p w14:paraId="4B739D24" w14:textId="77777777" w:rsidR="005955ED" w:rsidRDefault="004841D1">
      <w:pPr>
        <w:pStyle w:val="TOC2"/>
        <w:tabs>
          <w:tab w:val="right" w:leader="dot" w:pos="9350"/>
        </w:tabs>
        <w:rPr>
          <w:noProof/>
          <w:sz w:val="22"/>
        </w:rPr>
      </w:pPr>
      <w:hyperlink w:anchor="_Toc256000009" w:history="1">
        <w:r>
          <w:rPr>
            <w:rStyle w:val="Hyperlink"/>
          </w:rPr>
          <w:t>Section 2.06 Term.</w:t>
        </w:r>
        <w:r>
          <w:rPr>
            <w:rStyle w:val="Hyperlink"/>
          </w:rPr>
          <w:tab/>
        </w:r>
        <w:r>
          <w:fldChar w:fldCharType="begin"/>
        </w:r>
        <w:r>
          <w:rPr>
            <w:rStyle w:val="Hyperlink"/>
          </w:rPr>
          <w:instrText xml:space="preserve"> PAGEREF _Toc256000009 \h </w:instrText>
        </w:r>
        <w:r>
          <w:fldChar w:fldCharType="separate"/>
        </w:r>
        <w:r>
          <w:rPr>
            <w:rStyle w:val="Hyperlink"/>
          </w:rPr>
          <w:t>18</w:t>
        </w:r>
        <w:r>
          <w:fldChar w:fldCharType="end"/>
        </w:r>
      </w:hyperlink>
    </w:p>
    <w:p w14:paraId="2D604C6A" w14:textId="77777777" w:rsidR="005955ED" w:rsidRDefault="004841D1">
      <w:pPr>
        <w:pStyle w:val="TOC1"/>
        <w:tabs>
          <w:tab w:val="right" w:leader="dot" w:pos="9350"/>
        </w:tabs>
        <w:rPr>
          <w:noProof/>
          <w:sz w:val="22"/>
        </w:rPr>
      </w:pPr>
      <w:hyperlink w:anchor="_Toc256000010" w:history="1">
        <w:r>
          <w:rPr>
            <w:rStyle w:val="Hyperlink"/>
            <w:caps/>
          </w:rPr>
          <w:t>ARTICLE III CAPITAL CONTRIBUTIONS; CAPITAL ACCOUNTS</w:t>
        </w:r>
        <w:r>
          <w:rPr>
            <w:rStyle w:val="Hyperlink"/>
          </w:rPr>
          <w:tab/>
        </w:r>
        <w:r>
          <w:fldChar w:fldCharType="begin"/>
        </w:r>
        <w:r>
          <w:rPr>
            <w:rStyle w:val="Hyperlink"/>
          </w:rPr>
          <w:instrText xml:space="preserve"> PAGEREF _Toc256000010 \h </w:instrText>
        </w:r>
        <w:r>
          <w:fldChar w:fldCharType="separate"/>
        </w:r>
        <w:r>
          <w:rPr>
            <w:rStyle w:val="Hyperlink"/>
          </w:rPr>
          <w:t>18</w:t>
        </w:r>
        <w:r>
          <w:fldChar w:fldCharType="end"/>
        </w:r>
      </w:hyperlink>
    </w:p>
    <w:p w14:paraId="62604C48" w14:textId="77777777" w:rsidR="005955ED" w:rsidRDefault="004841D1">
      <w:pPr>
        <w:pStyle w:val="TOC2"/>
        <w:tabs>
          <w:tab w:val="right" w:leader="dot" w:pos="9350"/>
        </w:tabs>
        <w:rPr>
          <w:noProof/>
          <w:sz w:val="22"/>
        </w:rPr>
      </w:pPr>
      <w:hyperlink w:anchor="_Toc256000011" w:history="1">
        <w:r>
          <w:rPr>
            <w:rStyle w:val="Hyperlink"/>
          </w:rPr>
          <w:t>Section 3.01 Initial Capital Contributions.</w:t>
        </w:r>
        <w:r>
          <w:rPr>
            <w:rStyle w:val="Hyperlink"/>
          </w:rPr>
          <w:tab/>
        </w:r>
        <w:r>
          <w:fldChar w:fldCharType="begin"/>
        </w:r>
        <w:r>
          <w:rPr>
            <w:rStyle w:val="Hyperlink"/>
          </w:rPr>
          <w:instrText xml:space="preserve"> PAGEREF _Toc256000011 \</w:instrText>
        </w:r>
        <w:r>
          <w:rPr>
            <w:rStyle w:val="Hyperlink"/>
          </w:rPr>
          <w:instrText xml:space="preserve">h </w:instrText>
        </w:r>
        <w:r>
          <w:fldChar w:fldCharType="separate"/>
        </w:r>
        <w:r>
          <w:rPr>
            <w:rStyle w:val="Hyperlink"/>
          </w:rPr>
          <w:t>18</w:t>
        </w:r>
        <w:r>
          <w:fldChar w:fldCharType="end"/>
        </w:r>
      </w:hyperlink>
    </w:p>
    <w:p w14:paraId="235B54D4" w14:textId="77777777" w:rsidR="005955ED" w:rsidRDefault="004841D1">
      <w:pPr>
        <w:pStyle w:val="TOC2"/>
        <w:tabs>
          <w:tab w:val="right" w:leader="dot" w:pos="9350"/>
        </w:tabs>
        <w:rPr>
          <w:noProof/>
          <w:sz w:val="22"/>
        </w:rPr>
      </w:pPr>
      <w:hyperlink w:anchor="_Toc256000012" w:history="1">
        <w:r>
          <w:rPr>
            <w:rStyle w:val="Hyperlink"/>
          </w:rPr>
          <w:t>Section 3.02 Additional Capital Contributions.</w:t>
        </w:r>
        <w:r>
          <w:rPr>
            <w:rStyle w:val="Hyperlink"/>
          </w:rPr>
          <w:tab/>
        </w:r>
        <w:r>
          <w:fldChar w:fldCharType="begin"/>
        </w:r>
        <w:r>
          <w:rPr>
            <w:rStyle w:val="Hyperlink"/>
          </w:rPr>
          <w:instrText xml:space="preserve"> PAGEREF _Toc256000012 \h </w:instrText>
        </w:r>
        <w:r>
          <w:fldChar w:fldCharType="separate"/>
        </w:r>
        <w:r>
          <w:rPr>
            <w:rStyle w:val="Hyperlink"/>
          </w:rPr>
          <w:t>18</w:t>
        </w:r>
        <w:r>
          <w:fldChar w:fldCharType="end"/>
        </w:r>
      </w:hyperlink>
    </w:p>
    <w:p w14:paraId="01D2075C" w14:textId="77777777" w:rsidR="005955ED" w:rsidRDefault="004841D1">
      <w:pPr>
        <w:pStyle w:val="TOC2"/>
        <w:tabs>
          <w:tab w:val="right" w:leader="dot" w:pos="9350"/>
        </w:tabs>
        <w:rPr>
          <w:noProof/>
          <w:sz w:val="22"/>
        </w:rPr>
      </w:pPr>
      <w:hyperlink w:anchor="_Toc256000013" w:history="1">
        <w:r>
          <w:rPr>
            <w:rStyle w:val="Hyperlink"/>
          </w:rPr>
          <w:t>Section 3.03 Maintenance of Capital Accounts.</w:t>
        </w:r>
        <w:r>
          <w:rPr>
            <w:rStyle w:val="Hyperlink"/>
          </w:rPr>
          <w:tab/>
        </w:r>
        <w:r>
          <w:fldChar w:fldCharType="begin"/>
        </w:r>
        <w:r>
          <w:rPr>
            <w:rStyle w:val="Hyperlink"/>
          </w:rPr>
          <w:instrText xml:space="preserve"> PAGEREF _Toc256000013 \h </w:instrText>
        </w:r>
        <w:r>
          <w:fldChar w:fldCharType="separate"/>
        </w:r>
        <w:r>
          <w:rPr>
            <w:rStyle w:val="Hyperlink"/>
          </w:rPr>
          <w:t>19</w:t>
        </w:r>
        <w:r>
          <w:fldChar w:fldCharType="end"/>
        </w:r>
      </w:hyperlink>
    </w:p>
    <w:p w14:paraId="71710CB1" w14:textId="77777777" w:rsidR="005955ED" w:rsidRDefault="004841D1">
      <w:pPr>
        <w:pStyle w:val="TOC2"/>
        <w:tabs>
          <w:tab w:val="right" w:leader="dot" w:pos="9350"/>
        </w:tabs>
        <w:rPr>
          <w:noProof/>
          <w:sz w:val="22"/>
        </w:rPr>
      </w:pPr>
      <w:hyperlink w:anchor="_Toc256000014" w:history="1">
        <w:r>
          <w:rPr>
            <w:rStyle w:val="Hyperlink"/>
          </w:rPr>
          <w:t>Section 3.04 Succession Upon Transfer.</w:t>
        </w:r>
        <w:r>
          <w:rPr>
            <w:rStyle w:val="Hyperlink"/>
          </w:rPr>
          <w:tab/>
        </w:r>
        <w:r>
          <w:fldChar w:fldCharType="begin"/>
        </w:r>
        <w:r>
          <w:rPr>
            <w:rStyle w:val="Hyperlink"/>
          </w:rPr>
          <w:instrText xml:space="preserve"> PAGEREF _Toc256000014 \h </w:instrText>
        </w:r>
        <w:r>
          <w:fldChar w:fldCharType="separate"/>
        </w:r>
        <w:r>
          <w:rPr>
            <w:rStyle w:val="Hyperlink"/>
          </w:rPr>
          <w:t>19</w:t>
        </w:r>
        <w:r>
          <w:fldChar w:fldCharType="end"/>
        </w:r>
      </w:hyperlink>
    </w:p>
    <w:p w14:paraId="1900CBF4" w14:textId="77777777" w:rsidR="005955ED" w:rsidRDefault="004841D1">
      <w:pPr>
        <w:pStyle w:val="TOC2"/>
        <w:tabs>
          <w:tab w:val="right" w:leader="dot" w:pos="9350"/>
        </w:tabs>
        <w:rPr>
          <w:noProof/>
          <w:sz w:val="22"/>
        </w:rPr>
      </w:pPr>
      <w:hyperlink w:anchor="_Toc256000015" w:history="1">
        <w:r>
          <w:rPr>
            <w:rStyle w:val="Hyperlink"/>
          </w:rPr>
          <w:t>Section 3.05 Negative Capital Accounts.</w:t>
        </w:r>
        <w:r>
          <w:rPr>
            <w:rStyle w:val="Hyperlink"/>
          </w:rPr>
          <w:tab/>
        </w:r>
        <w:r>
          <w:fldChar w:fldCharType="begin"/>
        </w:r>
        <w:r>
          <w:rPr>
            <w:rStyle w:val="Hyperlink"/>
          </w:rPr>
          <w:instrText xml:space="preserve"> PAGEREF _Toc256000015 \h </w:instrText>
        </w:r>
        <w:r>
          <w:fldChar w:fldCharType="separate"/>
        </w:r>
        <w:r>
          <w:rPr>
            <w:rStyle w:val="Hyperlink"/>
          </w:rPr>
          <w:t>20</w:t>
        </w:r>
        <w:r>
          <w:fldChar w:fldCharType="end"/>
        </w:r>
      </w:hyperlink>
    </w:p>
    <w:p w14:paraId="4E9D1E8A" w14:textId="77777777" w:rsidR="005955ED" w:rsidRDefault="004841D1">
      <w:pPr>
        <w:pStyle w:val="TOC2"/>
        <w:tabs>
          <w:tab w:val="right" w:leader="dot" w:pos="9350"/>
        </w:tabs>
        <w:rPr>
          <w:noProof/>
          <w:sz w:val="22"/>
        </w:rPr>
      </w:pPr>
      <w:hyperlink w:anchor="_Toc256000016" w:history="1">
        <w:r>
          <w:rPr>
            <w:rStyle w:val="Hyperlink"/>
          </w:rPr>
          <w:t>Section 3.06 No Withdrawals From Capital Accounts.</w:t>
        </w:r>
        <w:r>
          <w:rPr>
            <w:rStyle w:val="Hyperlink"/>
          </w:rPr>
          <w:tab/>
        </w:r>
        <w:r>
          <w:fldChar w:fldCharType="begin"/>
        </w:r>
        <w:r>
          <w:rPr>
            <w:rStyle w:val="Hyperlink"/>
          </w:rPr>
          <w:instrText xml:space="preserve"> PAGEREF _Toc256000016 \h </w:instrText>
        </w:r>
        <w:r>
          <w:fldChar w:fldCharType="separate"/>
        </w:r>
        <w:r>
          <w:rPr>
            <w:rStyle w:val="Hyperlink"/>
          </w:rPr>
          <w:t>20</w:t>
        </w:r>
        <w:r>
          <w:fldChar w:fldCharType="end"/>
        </w:r>
      </w:hyperlink>
    </w:p>
    <w:p w14:paraId="7CA9783C" w14:textId="77777777" w:rsidR="005955ED" w:rsidRDefault="004841D1">
      <w:pPr>
        <w:pStyle w:val="TOC2"/>
        <w:tabs>
          <w:tab w:val="right" w:leader="dot" w:pos="9350"/>
        </w:tabs>
        <w:rPr>
          <w:noProof/>
          <w:sz w:val="22"/>
        </w:rPr>
      </w:pPr>
      <w:hyperlink w:anchor="_Toc256000017" w:history="1">
        <w:r>
          <w:rPr>
            <w:rStyle w:val="Hyperlink"/>
          </w:rPr>
          <w:t xml:space="preserve">Section 3.07 Treatment of Loans </w:t>
        </w:r>
        <w:r>
          <w:rPr>
            <w:rStyle w:val="Hyperlink"/>
          </w:rPr>
          <w:t>From Members.</w:t>
        </w:r>
        <w:r>
          <w:rPr>
            <w:rStyle w:val="Hyperlink"/>
          </w:rPr>
          <w:tab/>
        </w:r>
        <w:r>
          <w:fldChar w:fldCharType="begin"/>
        </w:r>
        <w:r>
          <w:rPr>
            <w:rStyle w:val="Hyperlink"/>
          </w:rPr>
          <w:instrText xml:space="preserve"> PAGEREF _Toc256000017 \h </w:instrText>
        </w:r>
        <w:r>
          <w:fldChar w:fldCharType="separate"/>
        </w:r>
        <w:r>
          <w:rPr>
            <w:rStyle w:val="Hyperlink"/>
          </w:rPr>
          <w:t>20</w:t>
        </w:r>
        <w:r>
          <w:fldChar w:fldCharType="end"/>
        </w:r>
      </w:hyperlink>
    </w:p>
    <w:p w14:paraId="0C76896A" w14:textId="77777777" w:rsidR="005955ED" w:rsidRDefault="004841D1">
      <w:pPr>
        <w:pStyle w:val="TOC2"/>
        <w:tabs>
          <w:tab w:val="right" w:leader="dot" w:pos="9350"/>
        </w:tabs>
        <w:rPr>
          <w:noProof/>
          <w:sz w:val="22"/>
        </w:rPr>
      </w:pPr>
      <w:hyperlink w:anchor="_Toc256000018" w:history="1">
        <w:r>
          <w:rPr>
            <w:rStyle w:val="Hyperlink"/>
          </w:rPr>
          <w:t>Section 3.08 Modifications.</w:t>
        </w:r>
        <w:r>
          <w:rPr>
            <w:rStyle w:val="Hyperlink"/>
          </w:rPr>
          <w:tab/>
        </w:r>
        <w:r>
          <w:fldChar w:fldCharType="begin"/>
        </w:r>
        <w:r>
          <w:rPr>
            <w:rStyle w:val="Hyperlink"/>
          </w:rPr>
          <w:instrText xml:space="preserve"> PAGEREF _Toc256000018 \h </w:instrText>
        </w:r>
        <w:r>
          <w:fldChar w:fldCharType="separate"/>
        </w:r>
        <w:r>
          <w:rPr>
            <w:rStyle w:val="Hyperlink"/>
          </w:rPr>
          <w:t>20</w:t>
        </w:r>
        <w:r>
          <w:fldChar w:fldCharType="end"/>
        </w:r>
      </w:hyperlink>
    </w:p>
    <w:p w14:paraId="3A826579" w14:textId="77777777" w:rsidR="005955ED" w:rsidRDefault="004841D1">
      <w:pPr>
        <w:pStyle w:val="TOC1"/>
        <w:tabs>
          <w:tab w:val="right" w:leader="dot" w:pos="9350"/>
        </w:tabs>
        <w:rPr>
          <w:noProof/>
          <w:sz w:val="22"/>
        </w:rPr>
      </w:pPr>
      <w:hyperlink w:anchor="_Toc256000019" w:history="1">
        <w:r>
          <w:rPr>
            <w:rStyle w:val="Hyperlink"/>
            <w:caps/>
          </w:rPr>
          <w:t>ARTICLE IV MEMBERS</w:t>
        </w:r>
        <w:r>
          <w:rPr>
            <w:rStyle w:val="Hyperlink"/>
          </w:rPr>
          <w:tab/>
        </w:r>
        <w:r>
          <w:fldChar w:fldCharType="begin"/>
        </w:r>
        <w:r>
          <w:rPr>
            <w:rStyle w:val="Hyperlink"/>
          </w:rPr>
          <w:instrText xml:space="preserve"> PAGEREF _Toc256000019 \h </w:instrText>
        </w:r>
        <w:r>
          <w:fldChar w:fldCharType="separate"/>
        </w:r>
        <w:r>
          <w:rPr>
            <w:rStyle w:val="Hyperlink"/>
          </w:rPr>
          <w:t>20</w:t>
        </w:r>
        <w:r>
          <w:fldChar w:fldCharType="end"/>
        </w:r>
      </w:hyperlink>
    </w:p>
    <w:p w14:paraId="377BB51D" w14:textId="77777777" w:rsidR="005955ED" w:rsidRDefault="004841D1">
      <w:pPr>
        <w:pStyle w:val="TOC2"/>
        <w:tabs>
          <w:tab w:val="right" w:leader="dot" w:pos="9350"/>
        </w:tabs>
        <w:rPr>
          <w:noProof/>
          <w:sz w:val="22"/>
        </w:rPr>
      </w:pPr>
      <w:hyperlink w:anchor="_Toc256000020" w:history="1">
        <w:r>
          <w:rPr>
            <w:rStyle w:val="Hyperlink"/>
          </w:rPr>
          <w:t>Section 4.</w:t>
        </w:r>
        <w:r>
          <w:rPr>
            <w:rStyle w:val="Hyperlink"/>
          </w:rPr>
          <w:t>01 Admission of New Members.</w:t>
        </w:r>
        <w:r>
          <w:rPr>
            <w:rStyle w:val="Hyperlink"/>
          </w:rPr>
          <w:tab/>
        </w:r>
        <w:r>
          <w:fldChar w:fldCharType="begin"/>
        </w:r>
        <w:r>
          <w:rPr>
            <w:rStyle w:val="Hyperlink"/>
          </w:rPr>
          <w:instrText xml:space="preserve"> PAGEREF _Toc256000020 \h </w:instrText>
        </w:r>
        <w:r>
          <w:fldChar w:fldCharType="separate"/>
        </w:r>
        <w:r>
          <w:rPr>
            <w:rStyle w:val="Hyperlink"/>
          </w:rPr>
          <w:t>20</w:t>
        </w:r>
        <w:r>
          <w:fldChar w:fldCharType="end"/>
        </w:r>
      </w:hyperlink>
    </w:p>
    <w:p w14:paraId="1FDFF16E" w14:textId="77777777" w:rsidR="005955ED" w:rsidRDefault="004841D1">
      <w:pPr>
        <w:pStyle w:val="TOC2"/>
        <w:tabs>
          <w:tab w:val="right" w:leader="dot" w:pos="9350"/>
        </w:tabs>
        <w:rPr>
          <w:noProof/>
          <w:sz w:val="22"/>
        </w:rPr>
      </w:pPr>
      <w:hyperlink w:anchor="_Toc256000021" w:history="1">
        <w:r>
          <w:rPr>
            <w:rStyle w:val="Hyperlink"/>
          </w:rPr>
          <w:t>Section 4.02 No Personal Liability.</w:t>
        </w:r>
        <w:r>
          <w:rPr>
            <w:rStyle w:val="Hyperlink"/>
          </w:rPr>
          <w:tab/>
        </w:r>
        <w:r>
          <w:fldChar w:fldCharType="begin"/>
        </w:r>
        <w:r>
          <w:rPr>
            <w:rStyle w:val="Hyperlink"/>
          </w:rPr>
          <w:instrText xml:space="preserve"> PAGEREF _Toc256000021 \h </w:instrText>
        </w:r>
        <w:r>
          <w:fldChar w:fldCharType="separate"/>
        </w:r>
        <w:r>
          <w:rPr>
            <w:rStyle w:val="Hyperlink"/>
          </w:rPr>
          <w:t>21</w:t>
        </w:r>
        <w:r>
          <w:fldChar w:fldCharType="end"/>
        </w:r>
      </w:hyperlink>
    </w:p>
    <w:p w14:paraId="6D3DBEE8" w14:textId="77777777" w:rsidR="005955ED" w:rsidRDefault="004841D1">
      <w:pPr>
        <w:pStyle w:val="TOC2"/>
        <w:tabs>
          <w:tab w:val="right" w:leader="dot" w:pos="9350"/>
        </w:tabs>
        <w:rPr>
          <w:noProof/>
          <w:sz w:val="22"/>
        </w:rPr>
      </w:pPr>
      <w:hyperlink w:anchor="_Toc256000022" w:history="1">
        <w:r>
          <w:rPr>
            <w:rStyle w:val="Hyperlink"/>
          </w:rPr>
          <w:t>Section 4.03 Dissociation.</w:t>
        </w:r>
        <w:r>
          <w:rPr>
            <w:rStyle w:val="Hyperlink"/>
          </w:rPr>
          <w:tab/>
        </w:r>
        <w:r>
          <w:fldChar w:fldCharType="begin"/>
        </w:r>
        <w:r>
          <w:rPr>
            <w:rStyle w:val="Hyperlink"/>
          </w:rPr>
          <w:instrText xml:space="preserve"> PAGEREF _Toc256000022 \h </w:instrText>
        </w:r>
        <w:r>
          <w:fldChar w:fldCharType="separate"/>
        </w:r>
        <w:r>
          <w:rPr>
            <w:rStyle w:val="Hyperlink"/>
          </w:rPr>
          <w:t>21</w:t>
        </w:r>
        <w:r>
          <w:fldChar w:fldCharType="end"/>
        </w:r>
      </w:hyperlink>
    </w:p>
    <w:p w14:paraId="74D1C217" w14:textId="77777777" w:rsidR="005955ED" w:rsidRDefault="004841D1">
      <w:pPr>
        <w:pStyle w:val="TOC2"/>
        <w:tabs>
          <w:tab w:val="right" w:leader="dot" w:pos="9350"/>
        </w:tabs>
        <w:rPr>
          <w:noProof/>
          <w:sz w:val="22"/>
        </w:rPr>
      </w:pPr>
      <w:hyperlink w:anchor="_Toc256000023" w:history="1">
        <w:r>
          <w:rPr>
            <w:rStyle w:val="Hyperlink"/>
          </w:rPr>
          <w:t>Section 4.04 No Interest in Comp</w:t>
        </w:r>
        <w:r>
          <w:rPr>
            <w:rStyle w:val="Hyperlink"/>
          </w:rPr>
          <w:t>any Property.</w:t>
        </w:r>
        <w:r>
          <w:rPr>
            <w:rStyle w:val="Hyperlink"/>
          </w:rPr>
          <w:tab/>
        </w:r>
        <w:r>
          <w:fldChar w:fldCharType="begin"/>
        </w:r>
        <w:r>
          <w:rPr>
            <w:rStyle w:val="Hyperlink"/>
          </w:rPr>
          <w:instrText xml:space="preserve"> PAGEREF _Toc256000023 \h </w:instrText>
        </w:r>
        <w:r>
          <w:fldChar w:fldCharType="separate"/>
        </w:r>
        <w:r>
          <w:rPr>
            <w:rStyle w:val="Hyperlink"/>
          </w:rPr>
          <w:t>22</w:t>
        </w:r>
        <w:r>
          <w:fldChar w:fldCharType="end"/>
        </w:r>
      </w:hyperlink>
    </w:p>
    <w:p w14:paraId="2E0FD748" w14:textId="77777777" w:rsidR="005955ED" w:rsidRDefault="004841D1">
      <w:pPr>
        <w:pStyle w:val="TOC2"/>
        <w:tabs>
          <w:tab w:val="right" w:leader="dot" w:pos="9350"/>
        </w:tabs>
        <w:rPr>
          <w:noProof/>
          <w:sz w:val="22"/>
        </w:rPr>
      </w:pPr>
      <w:hyperlink w:anchor="_Toc256000024" w:history="1">
        <w:r>
          <w:rPr>
            <w:rStyle w:val="Hyperlink"/>
          </w:rPr>
          <w:t>Section 4.05 Certification of Membership Interests.</w:t>
        </w:r>
        <w:r>
          <w:rPr>
            <w:rStyle w:val="Hyperlink"/>
          </w:rPr>
          <w:tab/>
        </w:r>
        <w:r>
          <w:fldChar w:fldCharType="begin"/>
        </w:r>
        <w:r>
          <w:rPr>
            <w:rStyle w:val="Hyperlink"/>
          </w:rPr>
          <w:instrText xml:space="preserve"> PAGEREF _Toc256000024 \h </w:instrText>
        </w:r>
        <w:r>
          <w:fldChar w:fldCharType="separate"/>
        </w:r>
        <w:r>
          <w:rPr>
            <w:rStyle w:val="Hyperlink"/>
          </w:rPr>
          <w:t>22</w:t>
        </w:r>
        <w:r>
          <w:fldChar w:fldCharType="end"/>
        </w:r>
      </w:hyperlink>
    </w:p>
    <w:p w14:paraId="30C2A06D" w14:textId="77777777" w:rsidR="005955ED" w:rsidRDefault="004841D1">
      <w:pPr>
        <w:pStyle w:val="TOC2"/>
        <w:tabs>
          <w:tab w:val="right" w:leader="dot" w:pos="9350"/>
        </w:tabs>
        <w:rPr>
          <w:noProof/>
          <w:sz w:val="22"/>
        </w:rPr>
      </w:pPr>
      <w:hyperlink w:anchor="_Toc256000025" w:history="1">
        <w:r>
          <w:rPr>
            <w:rStyle w:val="Hyperlink"/>
          </w:rPr>
          <w:t>Section 4.06 Meetings.</w:t>
        </w:r>
        <w:r>
          <w:rPr>
            <w:rStyle w:val="Hyperlink"/>
          </w:rPr>
          <w:tab/>
        </w:r>
        <w:r>
          <w:fldChar w:fldCharType="begin"/>
        </w:r>
        <w:r>
          <w:rPr>
            <w:rStyle w:val="Hyperlink"/>
          </w:rPr>
          <w:instrText xml:space="preserve"> PAGEREF _Toc256000025 \h </w:instrText>
        </w:r>
        <w:r>
          <w:fldChar w:fldCharType="separate"/>
        </w:r>
        <w:r>
          <w:rPr>
            <w:rStyle w:val="Hyperlink"/>
          </w:rPr>
          <w:t>22</w:t>
        </w:r>
        <w:r>
          <w:fldChar w:fldCharType="end"/>
        </w:r>
      </w:hyperlink>
    </w:p>
    <w:p w14:paraId="35914313" w14:textId="77777777" w:rsidR="005955ED" w:rsidRDefault="004841D1">
      <w:pPr>
        <w:pStyle w:val="TOC2"/>
        <w:tabs>
          <w:tab w:val="right" w:leader="dot" w:pos="9350"/>
        </w:tabs>
        <w:rPr>
          <w:noProof/>
          <w:sz w:val="22"/>
        </w:rPr>
      </w:pPr>
      <w:hyperlink w:anchor="_Toc256000026" w:history="1">
        <w:r>
          <w:rPr>
            <w:rStyle w:val="Hyperlink"/>
          </w:rPr>
          <w:t>Section 4.07 Action Without Meetin</w:t>
        </w:r>
        <w:r>
          <w:rPr>
            <w:rStyle w:val="Hyperlink"/>
          </w:rPr>
          <w:t>g.</w:t>
        </w:r>
        <w:r>
          <w:rPr>
            <w:rStyle w:val="Hyperlink"/>
          </w:rPr>
          <w:tab/>
        </w:r>
        <w:r>
          <w:fldChar w:fldCharType="begin"/>
        </w:r>
        <w:r>
          <w:rPr>
            <w:rStyle w:val="Hyperlink"/>
          </w:rPr>
          <w:instrText xml:space="preserve"> PAGEREF _Toc256000026 \h </w:instrText>
        </w:r>
        <w:r>
          <w:fldChar w:fldCharType="separate"/>
        </w:r>
        <w:r>
          <w:rPr>
            <w:rStyle w:val="Hyperlink"/>
          </w:rPr>
          <w:t>24</w:t>
        </w:r>
        <w:r>
          <w:fldChar w:fldCharType="end"/>
        </w:r>
      </w:hyperlink>
    </w:p>
    <w:p w14:paraId="20C702B3" w14:textId="77777777" w:rsidR="005955ED" w:rsidRDefault="004841D1">
      <w:pPr>
        <w:pStyle w:val="TOC2"/>
        <w:tabs>
          <w:tab w:val="right" w:leader="dot" w:pos="9350"/>
        </w:tabs>
        <w:rPr>
          <w:noProof/>
          <w:sz w:val="22"/>
        </w:rPr>
      </w:pPr>
      <w:hyperlink w:anchor="_Toc256000027" w:history="1">
        <w:r>
          <w:rPr>
            <w:rStyle w:val="Hyperlink"/>
          </w:rPr>
          <w:t>Section 4.08 Similar or Competitive Activities[; Business Opportunity Company Right of First Refusal].</w:t>
        </w:r>
        <w:r>
          <w:rPr>
            <w:rStyle w:val="Hyperlink"/>
          </w:rPr>
          <w:tab/>
        </w:r>
        <w:r>
          <w:fldChar w:fldCharType="begin"/>
        </w:r>
        <w:r>
          <w:rPr>
            <w:rStyle w:val="Hyperlink"/>
          </w:rPr>
          <w:instrText xml:space="preserve"> PAGEREF _Toc25600002</w:instrText>
        </w:r>
        <w:r>
          <w:rPr>
            <w:rStyle w:val="Hyperlink"/>
          </w:rPr>
          <w:instrText xml:space="preserve">7 \h </w:instrText>
        </w:r>
        <w:r>
          <w:fldChar w:fldCharType="separate"/>
        </w:r>
        <w:r>
          <w:rPr>
            <w:rStyle w:val="Hyperlink"/>
          </w:rPr>
          <w:t>24</w:t>
        </w:r>
        <w:r>
          <w:fldChar w:fldCharType="end"/>
        </w:r>
      </w:hyperlink>
    </w:p>
    <w:p w14:paraId="0DBF5BDB" w14:textId="77777777" w:rsidR="005955ED" w:rsidRDefault="004841D1">
      <w:pPr>
        <w:pStyle w:val="TOC1"/>
        <w:tabs>
          <w:tab w:val="right" w:leader="dot" w:pos="9350"/>
        </w:tabs>
        <w:rPr>
          <w:noProof/>
          <w:sz w:val="22"/>
        </w:rPr>
      </w:pPr>
      <w:hyperlink w:anchor="_Toc256000028" w:history="1">
        <w:r>
          <w:rPr>
            <w:rStyle w:val="Hyperlink"/>
            <w:caps/>
          </w:rPr>
          <w:t>ARTICLE V ALLOCATIONS</w:t>
        </w:r>
        <w:r>
          <w:rPr>
            <w:rStyle w:val="Hyperlink"/>
          </w:rPr>
          <w:tab/>
        </w:r>
        <w:r>
          <w:fldChar w:fldCharType="begin"/>
        </w:r>
        <w:r>
          <w:rPr>
            <w:rStyle w:val="Hyperlink"/>
          </w:rPr>
          <w:instrText xml:space="preserve"> PAGEREF _Toc256000028 \h </w:instrText>
        </w:r>
        <w:r>
          <w:fldChar w:fldCharType="separate"/>
        </w:r>
        <w:r>
          <w:rPr>
            <w:rStyle w:val="Hyperlink"/>
          </w:rPr>
          <w:t>25</w:t>
        </w:r>
        <w:r>
          <w:fldChar w:fldCharType="end"/>
        </w:r>
      </w:hyperlink>
    </w:p>
    <w:p w14:paraId="01339756" w14:textId="77777777" w:rsidR="005955ED" w:rsidRDefault="004841D1">
      <w:pPr>
        <w:pStyle w:val="TOC2"/>
        <w:tabs>
          <w:tab w:val="right" w:leader="dot" w:pos="9350"/>
        </w:tabs>
        <w:rPr>
          <w:noProof/>
          <w:sz w:val="22"/>
        </w:rPr>
      </w:pPr>
      <w:hyperlink w:anchor="_Toc256000029" w:history="1">
        <w:r>
          <w:rPr>
            <w:rStyle w:val="Hyperlink"/>
          </w:rPr>
          <w:t>Section 5.01 Allocation of Net Income and Net Loss.</w:t>
        </w:r>
        <w:r>
          <w:rPr>
            <w:rStyle w:val="Hyperlink"/>
          </w:rPr>
          <w:tab/>
        </w:r>
        <w:r>
          <w:fldChar w:fldCharType="begin"/>
        </w:r>
        <w:r>
          <w:rPr>
            <w:rStyle w:val="Hyperlink"/>
          </w:rPr>
          <w:instrText xml:space="preserve"> PAGEREF _Toc256000029 \h </w:instrText>
        </w:r>
        <w:r>
          <w:fldChar w:fldCharType="separate"/>
        </w:r>
        <w:r>
          <w:rPr>
            <w:rStyle w:val="Hyperlink"/>
          </w:rPr>
          <w:t>25</w:t>
        </w:r>
        <w:r>
          <w:fldChar w:fldCharType="end"/>
        </w:r>
      </w:hyperlink>
    </w:p>
    <w:p w14:paraId="33416941" w14:textId="77777777" w:rsidR="005955ED" w:rsidRDefault="004841D1">
      <w:pPr>
        <w:pStyle w:val="TOC2"/>
        <w:tabs>
          <w:tab w:val="right" w:leader="dot" w:pos="9350"/>
        </w:tabs>
        <w:rPr>
          <w:noProof/>
          <w:sz w:val="22"/>
        </w:rPr>
      </w:pPr>
      <w:hyperlink w:anchor="_Toc256000030" w:history="1">
        <w:r>
          <w:rPr>
            <w:rStyle w:val="Hyperlink"/>
          </w:rPr>
          <w:t>Section 5.02 Regulatory and Special Allocations.</w:t>
        </w:r>
        <w:r>
          <w:rPr>
            <w:rStyle w:val="Hyperlink"/>
          </w:rPr>
          <w:tab/>
        </w:r>
        <w:r>
          <w:fldChar w:fldCharType="begin"/>
        </w:r>
        <w:r>
          <w:rPr>
            <w:rStyle w:val="Hyperlink"/>
          </w:rPr>
          <w:instrText xml:space="preserve"> PAGEREF _Toc256000030 \h </w:instrText>
        </w:r>
        <w:r>
          <w:fldChar w:fldCharType="separate"/>
        </w:r>
        <w:r>
          <w:rPr>
            <w:rStyle w:val="Hyperlink"/>
          </w:rPr>
          <w:t>25</w:t>
        </w:r>
        <w:r>
          <w:fldChar w:fldCharType="end"/>
        </w:r>
      </w:hyperlink>
    </w:p>
    <w:p w14:paraId="6F6FA021" w14:textId="77777777" w:rsidR="005955ED" w:rsidRDefault="004841D1">
      <w:pPr>
        <w:pStyle w:val="TOC2"/>
        <w:tabs>
          <w:tab w:val="right" w:leader="dot" w:pos="9350"/>
        </w:tabs>
        <w:rPr>
          <w:noProof/>
          <w:sz w:val="22"/>
        </w:rPr>
      </w:pPr>
      <w:hyperlink w:anchor="_Toc256000031" w:history="1">
        <w:r>
          <w:rPr>
            <w:rStyle w:val="Hyperlink"/>
          </w:rPr>
          <w:t>Section 5.03 Tax Allocations.</w:t>
        </w:r>
        <w:r>
          <w:rPr>
            <w:rStyle w:val="Hyperlink"/>
          </w:rPr>
          <w:tab/>
        </w:r>
        <w:r>
          <w:fldChar w:fldCharType="begin"/>
        </w:r>
        <w:r>
          <w:rPr>
            <w:rStyle w:val="Hyperlink"/>
          </w:rPr>
          <w:instrText xml:space="preserve"> PAGEREF _Toc256000031 \</w:instrText>
        </w:r>
        <w:r>
          <w:rPr>
            <w:rStyle w:val="Hyperlink"/>
          </w:rPr>
          <w:instrText xml:space="preserve">h </w:instrText>
        </w:r>
        <w:r>
          <w:fldChar w:fldCharType="separate"/>
        </w:r>
        <w:r>
          <w:rPr>
            <w:rStyle w:val="Hyperlink"/>
          </w:rPr>
          <w:t>26</w:t>
        </w:r>
        <w:r>
          <w:fldChar w:fldCharType="end"/>
        </w:r>
      </w:hyperlink>
    </w:p>
    <w:p w14:paraId="285EFC33" w14:textId="77777777" w:rsidR="005955ED" w:rsidRDefault="004841D1">
      <w:pPr>
        <w:pStyle w:val="TOC2"/>
        <w:tabs>
          <w:tab w:val="right" w:leader="dot" w:pos="9350"/>
        </w:tabs>
        <w:rPr>
          <w:noProof/>
          <w:sz w:val="22"/>
        </w:rPr>
      </w:pPr>
      <w:hyperlink w:anchor="_Toc256000032" w:history="1">
        <w:r>
          <w:rPr>
            <w:rStyle w:val="Hyperlink"/>
          </w:rPr>
          <w:t>Section 5.04 Allocations in Respect of Transferred Membership Interests.</w:t>
        </w:r>
        <w:r>
          <w:rPr>
            <w:rStyle w:val="Hyperlink"/>
          </w:rPr>
          <w:tab/>
        </w:r>
        <w:r>
          <w:fldChar w:fldCharType="begin"/>
        </w:r>
        <w:r>
          <w:rPr>
            <w:rStyle w:val="Hyperlink"/>
          </w:rPr>
          <w:instrText xml:space="preserve"> PAGEREF _Toc256000032 \h </w:instrText>
        </w:r>
        <w:r>
          <w:fldChar w:fldCharType="separate"/>
        </w:r>
        <w:r>
          <w:rPr>
            <w:rStyle w:val="Hyperlink"/>
          </w:rPr>
          <w:t>27</w:t>
        </w:r>
        <w:r>
          <w:fldChar w:fldCharType="end"/>
        </w:r>
      </w:hyperlink>
    </w:p>
    <w:p w14:paraId="5EFE0977" w14:textId="77777777" w:rsidR="005955ED" w:rsidRDefault="004841D1">
      <w:pPr>
        <w:pStyle w:val="TOC1"/>
        <w:tabs>
          <w:tab w:val="right" w:leader="dot" w:pos="9350"/>
        </w:tabs>
        <w:rPr>
          <w:noProof/>
          <w:sz w:val="22"/>
        </w:rPr>
      </w:pPr>
      <w:hyperlink w:anchor="_Toc256000033" w:history="1">
        <w:r>
          <w:rPr>
            <w:rStyle w:val="Hyperlink"/>
            <w:caps/>
          </w:rPr>
          <w:t>ARTICLE VI DISTRIBUTIONS</w:t>
        </w:r>
        <w:r>
          <w:rPr>
            <w:rStyle w:val="Hyperlink"/>
          </w:rPr>
          <w:tab/>
        </w:r>
        <w:r>
          <w:fldChar w:fldCharType="begin"/>
        </w:r>
        <w:r>
          <w:rPr>
            <w:rStyle w:val="Hyperlink"/>
          </w:rPr>
          <w:instrText xml:space="preserve"> PAGEREF _Toc256000033 \h </w:instrText>
        </w:r>
        <w:r>
          <w:fldChar w:fldCharType="separate"/>
        </w:r>
        <w:r>
          <w:rPr>
            <w:rStyle w:val="Hyperlink"/>
          </w:rPr>
          <w:t>27</w:t>
        </w:r>
        <w:r>
          <w:fldChar w:fldCharType="end"/>
        </w:r>
      </w:hyperlink>
    </w:p>
    <w:p w14:paraId="52BE0B5F" w14:textId="77777777" w:rsidR="005955ED" w:rsidRDefault="004841D1">
      <w:pPr>
        <w:pStyle w:val="TOC2"/>
        <w:tabs>
          <w:tab w:val="right" w:leader="dot" w:pos="9350"/>
        </w:tabs>
        <w:rPr>
          <w:noProof/>
          <w:sz w:val="22"/>
        </w:rPr>
      </w:pPr>
      <w:hyperlink w:anchor="_Toc256000034" w:history="1">
        <w:r>
          <w:rPr>
            <w:rStyle w:val="Hyperlink"/>
          </w:rPr>
          <w:t>Section 6.01 General.</w:t>
        </w:r>
        <w:r>
          <w:rPr>
            <w:rStyle w:val="Hyperlink"/>
          </w:rPr>
          <w:tab/>
        </w:r>
        <w:r>
          <w:fldChar w:fldCharType="begin"/>
        </w:r>
        <w:r>
          <w:rPr>
            <w:rStyle w:val="Hyperlink"/>
          </w:rPr>
          <w:instrText xml:space="preserve"> PAGEREF _Toc256000034 \h </w:instrText>
        </w:r>
        <w:r>
          <w:fldChar w:fldCharType="separate"/>
        </w:r>
        <w:r>
          <w:rPr>
            <w:rStyle w:val="Hyperlink"/>
          </w:rPr>
          <w:t>27</w:t>
        </w:r>
        <w:r>
          <w:fldChar w:fldCharType="end"/>
        </w:r>
      </w:hyperlink>
    </w:p>
    <w:p w14:paraId="5FC71FFD" w14:textId="77777777" w:rsidR="005955ED" w:rsidRDefault="004841D1">
      <w:pPr>
        <w:pStyle w:val="TOC2"/>
        <w:tabs>
          <w:tab w:val="right" w:leader="dot" w:pos="9350"/>
        </w:tabs>
        <w:rPr>
          <w:noProof/>
          <w:sz w:val="22"/>
        </w:rPr>
      </w:pPr>
      <w:hyperlink w:anchor="_Toc256000035" w:history="1">
        <w:r>
          <w:rPr>
            <w:rStyle w:val="Hyperlink"/>
          </w:rPr>
          <w:t>Section 6.02 Tax Advances.</w:t>
        </w:r>
        <w:r>
          <w:rPr>
            <w:rStyle w:val="Hyperlink"/>
          </w:rPr>
          <w:tab/>
        </w:r>
        <w:r>
          <w:fldChar w:fldCharType="begin"/>
        </w:r>
        <w:r>
          <w:rPr>
            <w:rStyle w:val="Hyperlink"/>
          </w:rPr>
          <w:instrText xml:space="preserve"> PAGEREF _Toc256000035 \h </w:instrText>
        </w:r>
        <w:r>
          <w:fldChar w:fldCharType="separate"/>
        </w:r>
        <w:r>
          <w:rPr>
            <w:rStyle w:val="Hyperlink"/>
          </w:rPr>
          <w:t>28</w:t>
        </w:r>
        <w:r>
          <w:fldChar w:fldCharType="end"/>
        </w:r>
      </w:hyperlink>
    </w:p>
    <w:p w14:paraId="75231D00" w14:textId="77777777" w:rsidR="005955ED" w:rsidRDefault="004841D1">
      <w:pPr>
        <w:pStyle w:val="TOC2"/>
        <w:tabs>
          <w:tab w:val="right" w:leader="dot" w:pos="9350"/>
        </w:tabs>
        <w:rPr>
          <w:noProof/>
          <w:sz w:val="22"/>
        </w:rPr>
      </w:pPr>
      <w:hyperlink w:anchor="_Toc256000036" w:history="1">
        <w:r>
          <w:rPr>
            <w:rStyle w:val="Hyperlink"/>
          </w:rPr>
          <w:t>Section 6.03 Tax Withholding; Withholding Advances.</w:t>
        </w:r>
        <w:r>
          <w:rPr>
            <w:rStyle w:val="Hyperlink"/>
          </w:rPr>
          <w:tab/>
        </w:r>
        <w:r>
          <w:fldChar w:fldCharType="begin"/>
        </w:r>
        <w:r>
          <w:rPr>
            <w:rStyle w:val="Hyperlink"/>
          </w:rPr>
          <w:instrText xml:space="preserve"> PAGEREF _Toc256000036 \h </w:instrText>
        </w:r>
        <w:r>
          <w:fldChar w:fldCharType="separate"/>
        </w:r>
        <w:r>
          <w:rPr>
            <w:rStyle w:val="Hyperlink"/>
          </w:rPr>
          <w:t>28</w:t>
        </w:r>
        <w:r>
          <w:fldChar w:fldCharType="end"/>
        </w:r>
      </w:hyperlink>
    </w:p>
    <w:p w14:paraId="5F1C7F03" w14:textId="77777777" w:rsidR="005955ED" w:rsidRDefault="004841D1">
      <w:pPr>
        <w:pStyle w:val="TOC2"/>
        <w:tabs>
          <w:tab w:val="right" w:leader="dot" w:pos="9350"/>
        </w:tabs>
        <w:rPr>
          <w:noProof/>
          <w:sz w:val="22"/>
        </w:rPr>
      </w:pPr>
      <w:hyperlink w:anchor="_Toc256000037" w:history="1">
        <w:r>
          <w:rPr>
            <w:rStyle w:val="Hyperlink"/>
          </w:rPr>
          <w:t>Section 6.04 Distributions in Kind.</w:t>
        </w:r>
        <w:r>
          <w:rPr>
            <w:rStyle w:val="Hyperlink"/>
          </w:rPr>
          <w:tab/>
        </w:r>
        <w:r>
          <w:fldChar w:fldCharType="begin"/>
        </w:r>
        <w:r>
          <w:rPr>
            <w:rStyle w:val="Hyperlink"/>
          </w:rPr>
          <w:instrText xml:space="preserve"> PAGEREF _Toc256000037 \h </w:instrText>
        </w:r>
        <w:r>
          <w:fldChar w:fldCharType="separate"/>
        </w:r>
        <w:r>
          <w:rPr>
            <w:rStyle w:val="Hyperlink"/>
          </w:rPr>
          <w:t>30</w:t>
        </w:r>
        <w:r>
          <w:fldChar w:fldCharType="end"/>
        </w:r>
      </w:hyperlink>
    </w:p>
    <w:p w14:paraId="63417339" w14:textId="77777777" w:rsidR="005955ED" w:rsidRDefault="004841D1">
      <w:pPr>
        <w:pStyle w:val="TOC1"/>
        <w:tabs>
          <w:tab w:val="right" w:leader="dot" w:pos="9350"/>
        </w:tabs>
        <w:rPr>
          <w:noProof/>
          <w:sz w:val="22"/>
        </w:rPr>
      </w:pPr>
      <w:hyperlink w:anchor="_Toc256000038" w:history="1">
        <w:r>
          <w:rPr>
            <w:rStyle w:val="Hyperlink"/>
            <w:caps/>
          </w:rPr>
          <w:t>ARTICLE VII MANAGEMENT</w:t>
        </w:r>
        <w:r>
          <w:rPr>
            <w:rStyle w:val="Hyperlink"/>
          </w:rPr>
          <w:tab/>
        </w:r>
        <w:r>
          <w:fldChar w:fldCharType="begin"/>
        </w:r>
        <w:r>
          <w:rPr>
            <w:rStyle w:val="Hyperlink"/>
          </w:rPr>
          <w:instrText xml:space="preserve"> PAGEREF _Toc256000038 \h </w:instrText>
        </w:r>
        <w:r>
          <w:fldChar w:fldCharType="separate"/>
        </w:r>
        <w:r>
          <w:rPr>
            <w:rStyle w:val="Hyperlink"/>
          </w:rPr>
          <w:t>30</w:t>
        </w:r>
        <w:r>
          <w:fldChar w:fldCharType="end"/>
        </w:r>
      </w:hyperlink>
    </w:p>
    <w:p w14:paraId="60EE4971" w14:textId="77777777" w:rsidR="005955ED" w:rsidRDefault="004841D1">
      <w:pPr>
        <w:pStyle w:val="TOC2"/>
        <w:tabs>
          <w:tab w:val="right" w:leader="dot" w:pos="9350"/>
        </w:tabs>
        <w:rPr>
          <w:noProof/>
          <w:sz w:val="22"/>
        </w:rPr>
      </w:pPr>
      <w:hyperlink w:anchor="_Toc256000039" w:history="1">
        <w:r>
          <w:rPr>
            <w:rStyle w:val="Hyperlink"/>
          </w:rPr>
          <w:t>Section 7.01 Management of the Company.</w:t>
        </w:r>
        <w:r>
          <w:rPr>
            <w:rStyle w:val="Hyperlink"/>
          </w:rPr>
          <w:tab/>
        </w:r>
        <w:r>
          <w:fldChar w:fldCharType="begin"/>
        </w:r>
        <w:r>
          <w:rPr>
            <w:rStyle w:val="Hyperlink"/>
          </w:rPr>
          <w:instrText xml:space="preserve"> PAGEREF _Toc256000039 \h </w:instrText>
        </w:r>
        <w:r>
          <w:fldChar w:fldCharType="separate"/>
        </w:r>
        <w:r>
          <w:rPr>
            <w:rStyle w:val="Hyperlink"/>
          </w:rPr>
          <w:t>30</w:t>
        </w:r>
        <w:r>
          <w:fldChar w:fldCharType="end"/>
        </w:r>
      </w:hyperlink>
    </w:p>
    <w:p w14:paraId="308457EE" w14:textId="77777777" w:rsidR="005955ED" w:rsidRDefault="004841D1">
      <w:pPr>
        <w:pStyle w:val="TOC2"/>
        <w:tabs>
          <w:tab w:val="right" w:leader="dot" w:pos="9350"/>
        </w:tabs>
        <w:rPr>
          <w:noProof/>
          <w:sz w:val="22"/>
        </w:rPr>
      </w:pPr>
      <w:hyperlink w:anchor="_Toc256000040" w:history="1">
        <w:r>
          <w:rPr>
            <w:rStyle w:val="Hyperlink"/>
          </w:rPr>
          <w:t>Section 7.02 Actions Requiring Approval of Members.</w:t>
        </w:r>
        <w:r>
          <w:rPr>
            <w:rStyle w:val="Hyperlink"/>
          </w:rPr>
          <w:tab/>
        </w:r>
        <w:r>
          <w:fldChar w:fldCharType="begin"/>
        </w:r>
        <w:r>
          <w:rPr>
            <w:rStyle w:val="Hyperlink"/>
          </w:rPr>
          <w:instrText xml:space="preserve"> PAG</w:instrText>
        </w:r>
        <w:r>
          <w:rPr>
            <w:rStyle w:val="Hyperlink"/>
          </w:rPr>
          <w:instrText xml:space="preserve">EREF _Toc256000040 \h </w:instrText>
        </w:r>
        <w:r>
          <w:fldChar w:fldCharType="separate"/>
        </w:r>
        <w:r>
          <w:rPr>
            <w:rStyle w:val="Hyperlink"/>
          </w:rPr>
          <w:t>30</w:t>
        </w:r>
        <w:r>
          <w:fldChar w:fldCharType="end"/>
        </w:r>
      </w:hyperlink>
    </w:p>
    <w:p w14:paraId="602E242B" w14:textId="77777777" w:rsidR="005955ED" w:rsidRDefault="004841D1">
      <w:pPr>
        <w:pStyle w:val="TOC2"/>
        <w:tabs>
          <w:tab w:val="right" w:leader="dot" w:pos="9350"/>
        </w:tabs>
        <w:rPr>
          <w:noProof/>
          <w:sz w:val="22"/>
        </w:rPr>
      </w:pPr>
      <w:hyperlink w:anchor="_Toc256000041" w:history="1">
        <w:r>
          <w:rPr>
            <w:rStyle w:val="Hyperlink"/>
          </w:rPr>
          <w:t>Section 7.03 Officers.</w:t>
        </w:r>
        <w:r>
          <w:rPr>
            <w:rStyle w:val="Hyperlink"/>
          </w:rPr>
          <w:tab/>
        </w:r>
        <w:r>
          <w:fldChar w:fldCharType="begin"/>
        </w:r>
        <w:r>
          <w:rPr>
            <w:rStyle w:val="Hyperlink"/>
          </w:rPr>
          <w:instrText xml:space="preserve"> PAGEREF _Toc256000041 \h </w:instrText>
        </w:r>
        <w:r>
          <w:fldChar w:fldCharType="separate"/>
        </w:r>
        <w:r>
          <w:rPr>
            <w:rStyle w:val="Hyperlink"/>
          </w:rPr>
          <w:t>32</w:t>
        </w:r>
        <w:r>
          <w:fldChar w:fldCharType="end"/>
        </w:r>
      </w:hyperlink>
    </w:p>
    <w:p w14:paraId="652E763D" w14:textId="77777777" w:rsidR="005955ED" w:rsidRDefault="004841D1">
      <w:pPr>
        <w:pStyle w:val="TOC2"/>
        <w:tabs>
          <w:tab w:val="right" w:leader="dot" w:pos="9350"/>
        </w:tabs>
        <w:rPr>
          <w:noProof/>
          <w:sz w:val="22"/>
        </w:rPr>
      </w:pPr>
      <w:hyperlink w:anchor="_Toc256000042" w:history="1">
        <w:r>
          <w:rPr>
            <w:rStyle w:val="Hyperlink"/>
          </w:rPr>
          <w:t>Section 7.04 Compensation and Reimbursement of Manager.</w:t>
        </w:r>
        <w:r>
          <w:rPr>
            <w:rStyle w:val="Hyperlink"/>
          </w:rPr>
          <w:tab/>
        </w:r>
        <w:r>
          <w:fldChar w:fldCharType="begin"/>
        </w:r>
        <w:r>
          <w:rPr>
            <w:rStyle w:val="Hyperlink"/>
          </w:rPr>
          <w:instrText xml:space="preserve"> PAGEREF _Toc256000042 \h </w:instrText>
        </w:r>
        <w:r>
          <w:fldChar w:fldCharType="separate"/>
        </w:r>
        <w:r>
          <w:rPr>
            <w:rStyle w:val="Hyperlink"/>
          </w:rPr>
          <w:t>32</w:t>
        </w:r>
        <w:r>
          <w:fldChar w:fldCharType="end"/>
        </w:r>
      </w:hyperlink>
    </w:p>
    <w:p w14:paraId="427ADC39" w14:textId="77777777" w:rsidR="005955ED" w:rsidRDefault="004841D1">
      <w:pPr>
        <w:pStyle w:val="TOC2"/>
        <w:tabs>
          <w:tab w:val="right" w:leader="dot" w:pos="9350"/>
        </w:tabs>
        <w:rPr>
          <w:noProof/>
          <w:sz w:val="22"/>
        </w:rPr>
      </w:pPr>
      <w:hyperlink w:anchor="_Toc256000043" w:history="1">
        <w:r>
          <w:rPr>
            <w:rStyle w:val="Hyperlink"/>
          </w:rPr>
          <w:t>Section 7.05 Removal; Resignation; Vacan</w:t>
        </w:r>
        <w:r>
          <w:rPr>
            <w:rStyle w:val="Hyperlink"/>
          </w:rPr>
          <w:t>cies.</w:t>
        </w:r>
        <w:r>
          <w:rPr>
            <w:rStyle w:val="Hyperlink"/>
          </w:rPr>
          <w:tab/>
        </w:r>
        <w:r>
          <w:fldChar w:fldCharType="begin"/>
        </w:r>
        <w:r>
          <w:rPr>
            <w:rStyle w:val="Hyperlink"/>
          </w:rPr>
          <w:instrText xml:space="preserve"> PAGEREF _Toc256000043 \h </w:instrText>
        </w:r>
        <w:r>
          <w:fldChar w:fldCharType="separate"/>
        </w:r>
        <w:r>
          <w:rPr>
            <w:rStyle w:val="Hyperlink"/>
          </w:rPr>
          <w:t>33</w:t>
        </w:r>
        <w:r>
          <w:fldChar w:fldCharType="end"/>
        </w:r>
      </w:hyperlink>
    </w:p>
    <w:p w14:paraId="7E5F5D48" w14:textId="77777777" w:rsidR="005955ED" w:rsidRDefault="004841D1">
      <w:pPr>
        <w:pStyle w:val="TOC2"/>
        <w:tabs>
          <w:tab w:val="right" w:leader="dot" w:pos="9350"/>
        </w:tabs>
        <w:rPr>
          <w:noProof/>
          <w:sz w:val="22"/>
        </w:rPr>
      </w:pPr>
      <w:hyperlink w:anchor="_Toc256000044" w:history="1">
        <w:r>
          <w:rPr>
            <w:rStyle w:val="Hyperlink"/>
          </w:rPr>
          <w:t>Section 7.06 No Personal Liability.</w:t>
        </w:r>
        <w:r>
          <w:rPr>
            <w:rStyle w:val="Hyperlink"/>
          </w:rPr>
          <w:tab/>
        </w:r>
        <w:r>
          <w:fldChar w:fldCharType="begin"/>
        </w:r>
        <w:r>
          <w:rPr>
            <w:rStyle w:val="Hyperlink"/>
          </w:rPr>
          <w:instrText xml:space="preserve"> PAGEREF _Toc256000044 \h </w:instrText>
        </w:r>
        <w:r>
          <w:fldChar w:fldCharType="separate"/>
        </w:r>
        <w:r>
          <w:rPr>
            <w:rStyle w:val="Hyperlink"/>
          </w:rPr>
          <w:t>33</w:t>
        </w:r>
        <w:r>
          <w:fldChar w:fldCharType="end"/>
        </w:r>
      </w:hyperlink>
    </w:p>
    <w:p w14:paraId="2B8A868C" w14:textId="77777777" w:rsidR="005955ED" w:rsidRDefault="004841D1">
      <w:pPr>
        <w:pStyle w:val="TOC1"/>
        <w:tabs>
          <w:tab w:val="right" w:leader="dot" w:pos="9350"/>
        </w:tabs>
        <w:rPr>
          <w:noProof/>
          <w:sz w:val="22"/>
        </w:rPr>
      </w:pPr>
      <w:hyperlink w:anchor="_Toc256000045" w:history="1">
        <w:r>
          <w:rPr>
            <w:rStyle w:val="Hyperlink"/>
          </w:rPr>
          <w:t>ARTICLE VIII [PREEMPTIVE RIGHTS</w:t>
        </w:r>
        <w:r>
          <w:rPr>
            <w:rStyle w:val="Hyperlink"/>
          </w:rPr>
          <w:tab/>
        </w:r>
        <w:r>
          <w:fldChar w:fldCharType="begin"/>
        </w:r>
        <w:r>
          <w:rPr>
            <w:rStyle w:val="Hyperlink"/>
          </w:rPr>
          <w:instrText xml:space="preserve"> PAGEREF _Toc256000045 \h </w:instrText>
        </w:r>
        <w:r>
          <w:fldChar w:fldCharType="separate"/>
        </w:r>
        <w:r>
          <w:rPr>
            <w:rStyle w:val="Hyperlink"/>
          </w:rPr>
          <w:t>33</w:t>
        </w:r>
        <w:r>
          <w:fldChar w:fldCharType="end"/>
        </w:r>
      </w:hyperlink>
    </w:p>
    <w:p w14:paraId="7C587835" w14:textId="77777777" w:rsidR="005955ED" w:rsidRDefault="004841D1">
      <w:pPr>
        <w:pStyle w:val="TOC2"/>
        <w:tabs>
          <w:tab w:val="right" w:leader="dot" w:pos="9350"/>
        </w:tabs>
        <w:rPr>
          <w:noProof/>
          <w:sz w:val="22"/>
        </w:rPr>
      </w:pPr>
      <w:hyperlink w:anchor="_Toc256000046" w:history="1">
        <w:r>
          <w:rPr>
            <w:rStyle w:val="Hyperlink"/>
          </w:rPr>
          <w:t>Section 8.01 Preemptive Rights.</w:t>
        </w:r>
        <w:r>
          <w:rPr>
            <w:rStyle w:val="Hyperlink"/>
          </w:rPr>
          <w:tab/>
        </w:r>
        <w:r>
          <w:fldChar w:fldCharType="begin"/>
        </w:r>
        <w:r>
          <w:rPr>
            <w:rStyle w:val="Hyperlink"/>
          </w:rPr>
          <w:instrText xml:space="preserve"> PAGEREF _Toc256</w:instrText>
        </w:r>
        <w:r>
          <w:rPr>
            <w:rStyle w:val="Hyperlink"/>
          </w:rPr>
          <w:instrText xml:space="preserve">000046 \h </w:instrText>
        </w:r>
        <w:r>
          <w:fldChar w:fldCharType="separate"/>
        </w:r>
        <w:r>
          <w:rPr>
            <w:rStyle w:val="Hyperlink"/>
          </w:rPr>
          <w:t>33</w:t>
        </w:r>
        <w:r>
          <w:fldChar w:fldCharType="end"/>
        </w:r>
      </w:hyperlink>
    </w:p>
    <w:p w14:paraId="690870CD" w14:textId="77777777" w:rsidR="005955ED" w:rsidRDefault="004841D1">
      <w:pPr>
        <w:pStyle w:val="TOC1"/>
        <w:tabs>
          <w:tab w:val="right" w:leader="dot" w:pos="9350"/>
        </w:tabs>
        <w:rPr>
          <w:noProof/>
          <w:sz w:val="22"/>
        </w:rPr>
      </w:pPr>
      <w:hyperlink w:anchor="_Toc256000047" w:history="1">
        <w:r>
          <w:rPr>
            <w:rStyle w:val="Hyperlink"/>
            <w:caps/>
          </w:rPr>
          <w:t>ARTICLE IX TRANSFER</w:t>
        </w:r>
        <w:r>
          <w:rPr>
            <w:rStyle w:val="Hyperlink"/>
          </w:rPr>
          <w:tab/>
        </w:r>
        <w:r>
          <w:fldChar w:fldCharType="begin"/>
        </w:r>
        <w:r>
          <w:rPr>
            <w:rStyle w:val="Hyperlink"/>
          </w:rPr>
          <w:instrText xml:space="preserve"> PAGEREF _Toc256000047 \h </w:instrText>
        </w:r>
        <w:r>
          <w:fldChar w:fldCharType="separate"/>
        </w:r>
        <w:r>
          <w:rPr>
            <w:rStyle w:val="Hyperlink"/>
          </w:rPr>
          <w:t>36</w:t>
        </w:r>
        <w:r>
          <w:fldChar w:fldCharType="end"/>
        </w:r>
      </w:hyperlink>
    </w:p>
    <w:p w14:paraId="03DC69E1" w14:textId="77777777" w:rsidR="005955ED" w:rsidRDefault="004841D1">
      <w:pPr>
        <w:pStyle w:val="TOC2"/>
        <w:tabs>
          <w:tab w:val="right" w:leader="dot" w:pos="9350"/>
        </w:tabs>
        <w:rPr>
          <w:noProof/>
          <w:sz w:val="22"/>
        </w:rPr>
      </w:pPr>
      <w:hyperlink w:anchor="_Toc256000048" w:history="1">
        <w:r>
          <w:rPr>
            <w:rStyle w:val="Hyperlink"/>
          </w:rPr>
          <w:t>Section 9.01 General Restrictions on Transfer.</w:t>
        </w:r>
        <w:r>
          <w:rPr>
            <w:rStyle w:val="Hyperlink"/>
          </w:rPr>
          <w:tab/>
        </w:r>
        <w:r>
          <w:fldChar w:fldCharType="begin"/>
        </w:r>
        <w:r>
          <w:rPr>
            <w:rStyle w:val="Hyperlink"/>
          </w:rPr>
          <w:instrText xml:space="preserve"> PAGEREF _Toc256000048 \h </w:instrText>
        </w:r>
        <w:r>
          <w:fldChar w:fldCharType="separate"/>
        </w:r>
        <w:r>
          <w:rPr>
            <w:rStyle w:val="Hyperlink"/>
          </w:rPr>
          <w:t>36</w:t>
        </w:r>
        <w:r>
          <w:fldChar w:fldCharType="end"/>
        </w:r>
      </w:hyperlink>
    </w:p>
    <w:p w14:paraId="39D68473" w14:textId="77777777" w:rsidR="005955ED" w:rsidRDefault="004841D1">
      <w:pPr>
        <w:pStyle w:val="TOC2"/>
        <w:tabs>
          <w:tab w:val="right" w:leader="dot" w:pos="9350"/>
        </w:tabs>
        <w:rPr>
          <w:noProof/>
          <w:sz w:val="22"/>
        </w:rPr>
      </w:pPr>
      <w:hyperlink w:anchor="_Toc256000049" w:history="1">
        <w:r>
          <w:rPr>
            <w:rStyle w:val="Hyperlink"/>
          </w:rPr>
          <w:t>Section 9.02 Permitted Transfers.</w:t>
        </w:r>
        <w:r>
          <w:rPr>
            <w:rStyle w:val="Hyperlink"/>
          </w:rPr>
          <w:tab/>
        </w:r>
        <w:r>
          <w:fldChar w:fldCharType="begin"/>
        </w:r>
        <w:r>
          <w:rPr>
            <w:rStyle w:val="Hyperlink"/>
          </w:rPr>
          <w:instrText xml:space="preserve"> PAGEREF _Toc256000049 \h </w:instrText>
        </w:r>
        <w:r>
          <w:fldChar w:fldCharType="separate"/>
        </w:r>
        <w:r>
          <w:rPr>
            <w:rStyle w:val="Hyperlink"/>
          </w:rPr>
          <w:t>38</w:t>
        </w:r>
        <w:r>
          <w:fldChar w:fldCharType="end"/>
        </w:r>
      </w:hyperlink>
    </w:p>
    <w:p w14:paraId="75A413F4" w14:textId="77777777" w:rsidR="005955ED" w:rsidRDefault="004841D1">
      <w:pPr>
        <w:pStyle w:val="TOC2"/>
        <w:tabs>
          <w:tab w:val="right" w:leader="dot" w:pos="9350"/>
        </w:tabs>
        <w:rPr>
          <w:noProof/>
          <w:sz w:val="22"/>
        </w:rPr>
      </w:pPr>
      <w:hyperlink w:anchor="_Toc256000050" w:history="1">
        <w:r>
          <w:rPr>
            <w:rStyle w:val="Hyperlink"/>
          </w:rPr>
          <w:t>Section 9.03 Right of First Refusal.</w:t>
        </w:r>
        <w:r>
          <w:rPr>
            <w:rStyle w:val="Hyperlink"/>
          </w:rPr>
          <w:tab/>
        </w:r>
        <w:r>
          <w:fldChar w:fldCharType="begin"/>
        </w:r>
        <w:r>
          <w:rPr>
            <w:rStyle w:val="Hyperlink"/>
          </w:rPr>
          <w:instrText xml:space="preserve"> PAGEREF _Toc256000050 \h </w:instrText>
        </w:r>
        <w:r>
          <w:fldChar w:fldCharType="separate"/>
        </w:r>
        <w:r>
          <w:rPr>
            <w:rStyle w:val="Hyperlink"/>
          </w:rPr>
          <w:t>38</w:t>
        </w:r>
        <w:r>
          <w:fldChar w:fldCharType="end"/>
        </w:r>
      </w:hyperlink>
    </w:p>
    <w:p w14:paraId="329E7239" w14:textId="77777777" w:rsidR="005955ED" w:rsidRDefault="004841D1">
      <w:pPr>
        <w:pStyle w:val="TOC1"/>
        <w:tabs>
          <w:tab w:val="right" w:leader="dot" w:pos="9350"/>
        </w:tabs>
        <w:rPr>
          <w:noProof/>
          <w:sz w:val="22"/>
        </w:rPr>
      </w:pPr>
      <w:hyperlink w:anchor="_Toc256000051" w:history="1">
        <w:r>
          <w:rPr>
            <w:rStyle w:val="Hyperlink"/>
            <w:caps/>
          </w:rPr>
          <w:t>ARTICLE X INDEMNIFICATION</w:t>
        </w:r>
        <w:r>
          <w:rPr>
            <w:rStyle w:val="Hyperlink"/>
          </w:rPr>
          <w:tab/>
        </w:r>
        <w:r>
          <w:fldChar w:fldCharType="begin"/>
        </w:r>
        <w:r>
          <w:rPr>
            <w:rStyle w:val="Hyperlink"/>
          </w:rPr>
          <w:instrText xml:space="preserve"> PAGEREF _Toc256000051 \h </w:instrText>
        </w:r>
        <w:r>
          <w:fldChar w:fldCharType="separate"/>
        </w:r>
        <w:r>
          <w:rPr>
            <w:rStyle w:val="Hyperlink"/>
          </w:rPr>
          <w:t>41</w:t>
        </w:r>
        <w:r>
          <w:fldChar w:fldCharType="end"/>
        </w:r>
      </w:hyperlink>
    </w:p>
    <w:p w14:paraId="0390D4D8" w14:textId="77777777" w:rsidR="005955ED" w:rsidRDefault="004841D1">
      <w:pPr>
        <w:pStyle w:val="TOC2"/>
        <w:tabs>
          <w:tab w:val="right" w:leader="dot" w:pos="9350"/>
        </w:tabs>
        <w:rPr>
          <w:noProof/>
          <w:sz w:val="22"/>
        </w:rPr>
      </w:pPr>
      <w:hyperlink w:anchor="_Toc256000052" w:history="1">
        <w:r>
          <w:rPr>
            <w:rStyle w:val="Hyperlink"/>
          </w:rPr>
          <w:t>Section 10.01 Covered Persons.</w:t>
        </w:r>
        <w:r>
          <w:rPr>
            <w:rStyle w:val="Hyperlink"/>
          </w:rPr>
          <w:tab/>
        </w:r>
        <w:r>
          <w:fldChar w:fldCharType="begin"/>
        </w:r>
        <w:r>
          <w:rPr>
            <w:rStyle w:val="Hyperlink"/>
          </w:rPr>
          <w:instrText xml:space="preserve"> PAGEREF _Toc256000052 \h </w:instrText>
        </w:r>
        <w:r>
          <w:fldChar w:fldCharType="separate"/>
        </w:r>
        <w:r>
          <w:rPr>
            <w:rStyle w:val="Hyperlink"/>
          </w:rPr>
          <w:t>41</w:t>
        </w:r>
        <w:r>
          <w:fldChar w:fldCharType="end"/>
        </w:r>
      </w:hyperlink>
    </w:p>
    <w:p w14:paraId="664217AA" w14:textId="77777777" w:rsidR="005955ED" w:rsidRDefault="004841D1">
      <w:pPr>
        <w:pStyle w:val="TOC2"/>
        <w:tabs>
          <w:tab w:val="right" w:leader="dot" w:pos="9350"/>
        </w:tabs>
        <w:rPr>
          <w:noProof/>
          <w:sz w:val="22"/>
        </w:rPr>
      </w:pPr>
      <w:hyperlink w:anchor="_Toc256000053" w:history="1">
        <w:r>
          <w:rPr>
            <w:rStyle w:val="Hyperlink"/>
          </w:rPr>
          <w:t>Section 10.02 Survival.</w:t>
        </w:r>
        <w:r>
          <w:rPr>
            <w:rStyle w:val="Hyperlink"/>
          </w:rPr>
          <w:tab/>
        </w:r>
        <w:r>
          <w:fldChar w:fldCharType="begin"/>
        </w:r>
        <w:r>
          <w:rPr>
            <w:rStyle w:val="Hyperlink"/>
          </w:rPr>
          <w:instrText xml:space="preserve"> PAGEREF _Toc256000053 \h </w:instrText>
        </w:r>
        <w:r>
          <w:fldChar w:fldCharType="separate"/>
        </w:r>
        <w:r>
          <w:rPr>
            <w:rStyle w:val="Hyperlink"/>
          </w:rPr>
          <w:t>44</w:t>
        </w:r>
        <w:r>
          <w:fldChar w:fldCharType="end"/>
        </w:r>
      </w:hyperlink>
    </w:p>
    <w:p w14:paraId="1092D39D" w14:textId="77777777" w:rsidR="005955ED" w:rsidRDefault="004841D1">
      <w:pPr>
        <w:pStyle w:val="TOC1"/>
        <w:tabs>
          <w:tab w:val="right" w:leader="dot" w:pos="9350"/>
        </w:tabs>
        <w:rPr>
          <w:noProof/>
          <w:sz w:val="22"/>
        </w:rPr>
      </w:pPr>
      <w:hyperlink w:anchor="_Toc256000054" w:history="1">
        <w:r>
          <w:rPr>
            <w:rStyle w:val="Hyperlink"/>
            <w:caps/>
          </w:rPr>
          <w:t>ARTICLE XI ACCOUNTING; TAX MATTERS</w:t>
        </w:r>
        <w:r>
          <w:rPr>
            <w:rStyle w:val="Hyperlink"/>
          </w:rPr>
          <w:tab/>
        </w:r>
        <w:r>
          <w:fldChar w:fldCharType="begin"/>
        </w:r>
        <w:r>
          <w:rPr>
            <w:rStyle w:val="Hyperlink"/>
          </w:rPr>
          <w:instrText xml:space="preserve"> PAGEREF _Toc256000054 \h </w:instrText>
        </w:r>
        <w:r>
          <w:fldChar w:fldCharType="separate"/>
        </w:r>
        <w:r>
          <w:rPr>
            <w:rStyle w:val="Hyperlink"/>
          </w:rPr>
          <w:t>44</w:t>
        </w:r>
        <w:r>
          <w:fldChar w:fldCharType="end"/>
        </w:r>
      </w:hyperlink>
    </w:p>
    <w:p w14:paraId="6BCCF55D" w14:textId="77777777" w:rsidR="005955ED" w:rsidRDefault="004841D1">
      <w:pPr>
        <w:pStyle w:val="TOC2"/>
        <w:tabs>
          <w:tab w:val="right" w:leader="dot" w:pos="9350"/>
        </w:tabs>
        <w:rPr>
          <w:noProof/>
          <w:sz w:val="22"/>
        </w:rPr>
      </w:pPr>
      <w:hyperlink w:anchor="_Toc256000055" w:history="1">
        <w:r>
          <w:rPr>
            <w:rStyle w:val="Hyperlink"/>
          </w:rPr>
          <w:t>Section 11.01 Financial Statements.</w:t>
        </w:r>
        <w:r>
          <w:rPr>
            <w:rStyle w:val="Hyperlink"/>
          </w:rPr>
          <w:tab/>
        </w:r>
        <w:r>
          <w:fldChar w:fldCharType="begin"/>
        </w:r>
        <w:r>
          <w:rPr>
            <w:rStyle w:val="Hyperlink"/>
          </w:rPr>
          <w:instrText xml:space="preserve"> PAGEREF _Toc256000055 \h </w:instrText>
        </w:r>
        <w:r>
          <w:fldChar w:fldCharType="separate"/>
        </w:r>
        <w:r>
          <w:rPr>
            <w:rStyle w:val="Hyperlink"/>
          </w:rPr>
          <w:t>44</w:t>
        </w:r>
        <w:r>
          <w:fldChar w:fldCharType="end"/>
        </w:r>
      </w:hyperlink>
    </w:p>
    <w:p w14:paraId="30EDEDFE" w14:textId="77777777" w:rsidR="005955ED" w:rsidRDefault="004841D1">
      <w:pPr>
        <w:pStyle w:val="TOC2"/>
        <w:tabs>
          <w:tab w:val="right" w:leader="dot" w:pos="9350"/>
        </w:tabs>
        <w:rPr>
          <w:noProof/>
          <w:sz w:val="22"/>
        </w:rPr>
      </w:pPr>
      <w:hyperlink w:anchor="_Toc256000056" w:history="1">
        <w:r>
          <w:rPr>
            <w:rStyle w:val="Hyperlink"/>
          </w:rPr>
          <w:t>Section 11.02 Inspection Rights.</w:t>
        </w:r>
        <w:r>
          <w:rPr>
            <w:rStyle w:val="Hyperlink"/>
          </w:rPr>
          <w:tab/>
        </w:r>
        <w:r>
          <w:fldChar w:fldCharType="begin"/>
        </w:r>
        <w:r>
          <w:rPr>
            <w:rStyle w:val="Hyperlink"/>
          </w:rPr>
          <w:instrText xml:space="preserve"> PAGEREF _Toc256000056 \h </w:instrText>
        </w:r>
        <w:r>
          <w:fldChar w:fldCharType="separate"/>
        </w:r>
        <w:r>
          <w:rPr>
            <w:rStyle w:val="Hyperlink"/>
          </w:rPr>
          <w:t>45</w:t>
        </w:r>
        <w:r>
          <w:fldChar w:fldCharType="end"/>
        </w:r>
      </w:hyperlink>
    </w:p>
    <w:p w14:paraId="32CFF0D5" w14:textId="77777777" w:rsidR="005955ED" w:rsidRDefault="004841D1">
      <w:pPr>
        <w:pStyle w:val="TOC2"/>
        <w:tabs>
          <w:tab w:val="right" w:leader="dot" w:pos="9350"/>
        </w:tabs>
        <w:rPr>
          <w:noProof/>
          <w:sz w:val="22"/>
        </w:rPr>
      </w:pPr>
      <w:hyperlink w:anchor="_Toc256000057" w:history="1">
        <w:r>
          <w:rPr>
            <w:rStyle w:val="Hyperlink"/>
          </w:rPr>
          <w:t>Section 11.03 Income Tax Status.</w:t>
        </w:r>
        <w:r>
          <w:rPr>
            <w:rStyle w:val="Hyperlink"/>
          </w:rPr>
          <w:tab/>
        </w:r>
        <w:r>
          <w:fldChar w:fldCharType="begin"/>
        </w:r>
        <w:r>
          <w:rPr>
            <w:rStyle w:val="Hyperlink"/>
          </w:rPr>
          <w:instrText xml:space="preserve"> PAGEREF _Toc25600005</w:instrText>
        </w:r>
        <w:r>
          <w:rPr>
            <w:rStyle w:val="Hyperlink"/>
          </w:rPr>
          <w:instrText xml:space="preserve">7 \h </w:instrText>
        </w:r>
        <w:r>
          <w:fldChar w:fldCharType="separate"/>
        </w:r>
        <w:r>
          <w:rPr>
            <w:rStyle w:val="Hyperlink"/>
          </w:rPr>
          <w:t>45</w:t>
        </w:r>
        <w:r>
          <w:fldChar w:fldCharType="end"/>
        </w:r>
      </w:hyperlink>
    </w:p>
    <w:p w14:paraId="6E56E0C3" w14:textId="77777777" w:rsidR="005955ED" w:rsidRDefault="004841D1">
      <w:pPr>
        <w:pStyle w:val="TOC2"/>
        <w:tabs>
          <w:tab w:val="right" w:leader="dot" w:pos="9350"/>
        </w:tabs>
        <w:rPr>
          <w:noProof/>
          <w:sz w:val="22"/>
        </w:rPr>
      </w:pPr>
      <w:hyperlink w:anchor="_Toc256000058" w:history="1">
        <w:r>
          <w:rPr>
            <w:rStyle w:val="Hyperlink"/>
          </w:rPr>
          <w:t>Section 11.04 Tax Matters Representative.</w:t>
        </w:r>
        <w:r>
          <w:rPr>
            <w:rStyle w:val="Hyperlink"/>
          </w:rPr>
          <w:tab/>
        </w:r>
        <w:r>
          <w:fldChar w:fldCharType="begin"/>
        </w:r>
        <w:r>
          <w:rPr>
            <w:rStyle w:val="Hyperlink"/>
          </w:rPr>
          <w:instrText xml:space="preserve"> PAGEREF _Toc256000058 \h </w:instrText>
        </w:r>
        <w:r>
          <w:fldChar w:fldCharType="separate"/>
        </w:r>
        <w:r>
          <w:rPr>
            <w:rStyle w:val="Hyperlink"/>
          </w:rPr>
          <w:t>46</w:t>
        </w:r>
        <w:r>
          <w:fldChar w:fldCharType="end"/>
        </w:r>
      </w:hyperlink>
    </w:p>
    <w:p w14:paraId="15F97A53" w14:textId="77777777" w:rsidR="005955ED" w:rsidRDefault="004841D1">
      <w:pPr>
        <w:pStyle w:val="TOC2"/>
        <w:tabs>
          <w:tab w:val="right" w:leader="dot" w:pos="9350"/>
        </w:tabs>
        <w:rPr>
          <w:noProof/>
          <w:sz w:val="22"/>
        </w:rPr>
      </w:pPr>
      <w:hyperlink w:anchor="_Toc256000059" w:history="1">
        <w:r>
          <w:rPr>
            <w:rStyle w:val="Hyperlink"/>
          </w:rPr>
          <w:t>Section 11.05 Tax Returns.</w:t>
        </w:r>
        <w:r>
          <w:rPr>
            <w:rStyle w:val="Hyperlink"/>
          </w:rPr>
          <w:tab/>
        </w:r>
        <w:r>
          <w:fldChar w:fldCharType="begin"/>
        </w:r>
        <w:r>
          <w:rPr>
            <w:rStyle w:val="Hyperlink"/>
          </w:rPr>
          <w:instrText xml:space="preserve"> PAGEREF _Toc256000059 \h </w:instrText>
        </w:r>
        <w:r>
          <w:fldChar w:fldCharType="separate"/>
        </w:r>
        <w:r>
          <w:rPr>
            <w:rStyle w:val="Hyperlink"/>
          </w:rPr>
          <w:t>47</w:t>
        </w:r>
        <w:r>
          <w:fldChar w:fldCharType="end"/>
        </w:r>
      </w:hyperlink>
    </w:p>
    <w:p w14:paraId="1ED681C5" w14:textId="77777777" w:rsidR="005955ED" w:rsidRDefault="004841D1">
      <w:pPr>
        <w:pStyle w:val="TOC2"/>
        <w:tabs>
          <w:tab w:val="right" w:leader="dot" w:pos="9350"/>
        </w:tabs>
        <w:rPr>
          <w:noProof/>
          <w:sz w:val="22"/>
        </w:rPr>
      </w:pPr>
      <w:hyperlink w:anchor="_Toc256000060" w:history="1">
        <w:r>
          <w:rPr>
            <w:rStyle w:val="Hyperlink"/>
          </w:rPr>
          <w:t>Section 11.06 Company Funds.</w:t>
        </w:r>
        <w:r>
          <w:rPr>
            <w:rStyle w:val="Hyperlink"/>
          </w:rPr>
          <w:tab/>
        </w:r>
        <w:r>
          <w:fldChar w:fldCharType="begin"/>
        </w:r>
        <w:r>
          <w:rPr>
            <w:rStyle w:val="Hyperlink"/>
          </w:rPr>
          <w:instrText xml:space="preserve"> PAGEREF _Toc256000060 \h </w:instrText>
        </w:r>
        <w:r>
          <w:fldChar w:fldCharType="separate"/>
        </w:r>
        <w:r>
          <w:rPr>
            <w:rStyle w:val="Hyperlink"/>
          </w:rPr>
          <w:t>48</w:t>
        </w:r>
        <w:r>
          <w:fldChar w:fldCharType="end"/>
        </w:r>
      </w:hyperlink>
    </w:p>
    <w:p w14:paraId="263D1E36" w14:textId="77777777" w:rsidR="005955ED" w:rsidRDefault="004841D1">
      <w:pPr>
        <w:pStyle w:val="TOC1"/>
        <w:tabs>
          <w:tab w:val="right" w:leader="dot" w:pos="9350"/>
        </w:tabs>
        <w:rPr>
          <w:noProof/>
          <w:sz w:val="22"/>
        </w:rPr>
      </w:pPr>
      <w:hyperlink w:anchor="_Toc256000061" w:history="1">
        <w:r>
          <w:rPr>
            <w:rStyle w:val="Hyperlink"/>
            <w:caps/>
          </w:rPr>
          <w:t>ARTICLE XII DISSOLUTION AND LIQUIDATION</w:t>
        </w:r>
        <w:r>
          <w:rPr>
            <w:rStyle w:val="Hyperlink"/>
          </w:rPr>
          <w:tab/>
        </w:r>
        <w:r>
          <w:fldChar w:fldCharType="begin"/>
        </w:r>
        <w:r>
          <w:rPr>
            <w:rStyle w:val="Hyperlink"/>
          </w:rPr>
          <w:instrText xml:space="preserve"> PAGEREF _Toc256000061 \h </w:instrText>
        </w:r>
        <w:r>
          <w:fldChar w:fldCharType="separate"/>
        </w:r>
        <w:r>
          <w:rPr>
            <w:rStyle w:val="Hyperlink"/>
          </w:rPr>
          <w:t>48</w:t>
        </w:r>
        <w:r>
          <w:fldChar w:fldCharType="end"/>
        </w:r>
      </w:hyperlink>
    </w:p>
    <w:p w14:paraId="11BCC793" w14:textId="77777777" w:rsidR="005955ED" w:rsidRDefault="004841D1">
      <w:pPr>
        <w:pStyle w:val="TOC2"/>
        <w:tabs>
          <w:tab w:val="right" w:leader="dot" w:pos="9350"/>
        </w:tabs>
        <w:rPr>
          <w:noProof/>
          <w:sz w:val="22"/>
        </w:rPr>
      </w:pPr>
      <w:hyperlink w:anchor="_Toc256000062" w:history="1">
        <w:r>
          <w:rPr>
            <w:rStyle w:val="Hyperlink"/>
          </w:rPr>
          <w:t>Section 12.01 Events of Dissolution.</w:t>
        </w:r>
        <w:r>
          <w:rPr>
            <w:rStyle w:val="Hyperlink"/>
          </w:rPr>
          <w:tab/>
        </w:r>
        <w:r>
          <w:fldChar w:fldCharType="begin"/>
        </w:r>
        <w:r>
          <w:rPr>
            <w:rStyle w:val="Hyperlink"/>
          </w:rPr>
          <w:instrText xml:space="preserve"> PAGEREF _Toc256000062 \h </w:instrText>
        </w:r>
        <w:r>
          <w:fldChar w:fldCharType="separate"/>
        </w:r>
        <w:r>
          <w:rPr>
            <w:rStyle w:val="Hyperlink"/>
          </w:rPr>
          <w:t>48</w:t>
        </w:r>
        <w:r>
          <w:fldChar w:fldCharType="end"/>
        </w:r>
      </w:hyperlink>
    </w:p>
    <w:p w14:paraId="12411099" w14:textId="77777777" w:rsidR="005955ED" w:rsidRDefault="004841D1">
      <w:pPr>
        <w:pStyle w:val="TOC2"/>
        <w:tabs>
          <w:tab w:val="right" w:leader="dot" w:pos="9350"/>
        </w:tabs>
        <w:rPr>
          <w:noProof/>
          <w:sz w:val="22"/>
        </w:rPr>
      </w:pPr>
      <w:hyperlink w:anchor="_Toc256000063" w:history="1">
        <w:r>
          <w:rPr>
            <w:rStyle w:val="Hyperlink"/>
          </w:rPr>
          <w:t>Section 12.02 Effectiveness of Dissolution.</w:t>
        </w:r>
        <w:r>
          <w:rPr>
            <w:rStyle w:val="Hyperlink"/>
          </w:rPr>
          <w:tab/>
        </w:r>
        <w:r>
          <w:fldChar w:fldCharType="begin"/>
        </w:r>
        <w:r>
          <w:rPr>
            <w:rStyle w:val="Hyperlink"/>
          </w:rPr>
          <w:instrText xml:space="preserve"> P</w:instrText>
        </w:r>
        <w:r>
          <w:rPr>
            <w:rStyle w:val="Hyperlink"/>
          </w:rPr>
          <w:instrText xml:space="preserve">AGEREF _Toc256000063 \h </w:instrText>
        </w:r>
        <w:r>
          <w:fldChar w:fldCharType="separate"/>
        </w:r>
        <w:r>
          <w:rPr>
            <w:rStyle w:val="Hyperlink"/>
          </w:rPr>
          <w:t>48</w:t>
        </w:r>
        <w:r>
          <w:fldChar w:fldCharType="end"/>
        </w:r>
      </w:hyperlink>
    </w:p>
    <w:p w14:paraId="652667EA" w14:textId="77777777" w:rsidR="005955ED" w:rsidRDefault="004841D1">
      <w:pPr>
        <w:pStyle w:val="TOC2"/>
        <w:tabs>
          <w:tab w:val="right" w:leader="dot" w:pos="9350"/>
        </w:tabs>
        <w:rPr>
          <w:noProof/>
          <w:sz w:val="22"/>
        </w:rPr>
      </w:pPr>
      <w:hyperlink w:anchor="_Toc256000064" w:history="1">
        <w:r>
          <w:rPr>
            <w:rStyle w:val="Hyperlink"/>
          </w:rPr>
          <w:t>Section 12.03 Liquidation.</w:t>
        </w:r>
        <w:r>
          <w:rPr>
            <w:rStyle w:val="Hyperlink"/>
          </w:rPr>
          <w:tab/>
        </w:r>
        <w:r>
          <w:fldChar w:fldCharType="begin"/>
        </w:r>
        <w:r>
          <w:rPr>
            <w:rStyle w:val="Hyperlink"/>
          </w:rPr>
          <w:instrText xml:space="preserve"> PAGEREF _Toc256000064 \h </w:instrText>
        </w:r>
        <w:r>
          <w:fldChar w:fldCharType="separate"/>
        </w:r>
        <w:r>
          <w:rPr>
            <w:rStyle w:val="Hyperlink"/>
          </w:rPr>
          <w:t>49</w:t>
        </w:r>
        <w:r>
          <w:fldChar w:fldCharType="end"/>
        </w:r>
      </w:hyperlink>
    </w:p>
    <w:p w14:paraId="0D6D6DE7" w14:textId="77777777" w:rsidR="005955ED" w:rsidRDefault="004841D1">
      <w:pPr>
        <w:pStyle w:val="TOC2"/>
        <w:tabs>
          <w:tab w:val="right" w:leader="dot" w:pos="9350"/>
        </w:tabs>
        <w:rPr>
          <w:noProof/>
          <w:sz w:val="22"/>
        </w:rPr>
      </w:pPr>
      <w:hyperlink w:anchor="_Toc256000065" w:history="1">
        <w:r>
          <w:rPr>
            <w:rStyle w:val="Hyperlink"/>
          </w:rPr>
          <w:t>Section 12.04 Statement of Termination; Cancellation of Foreign Qualifications.</w:t>
        </w:r>
        <w:r>
          <w:rPr>
            <w:rStyle w:val="Hyperlink"/>
          </w:rPr>
          <w:tab/>
        </w:r>
        <w:r>
          <w:fldChar w:fldCharType="begin"/>
        </w:r>
        <w:r>
          <w:rPr>
            <w:rStyle w:val="Hyperlink"/>
          </w:rPr>
          <w:instrText xml:space="preserve"> PAGEREF _Toc256000065 \h </w:instrText>
        </w:r>
        <w:r>
          <w:fldChar w:fldCharType="separate"/>
        </w:r>
        <w:r>
          <w:rPr>
            <w:rStyle w:val="Hyperlink"/>
          </w:rPr>
          <w:t>50</w:t>
        </w:r>
        <w:r>
          <w:fldChar w:fldCharType="end"/>
        </w:r>
      </w:hyperlink>
    </w:p>
    <w:p w14:paraId="3A1DEDFE" w14:textId="77777777" w:rsidR="005955ED" w:rsidRDefault="004841D1">
      <w:pPr>
        <w:pStyle w:val="TOC2"/>
        <w:tabs>
          <w:tab w:val="right" w:leader="dot" w:pos="9350"/>
        </w:tabs>
        <w:rPr>
          <w:noProof/>
          <w:sz w:val="22"/>
        </w:rPr>
      </w:pPr>
      <w:hyperlink w:anchor="_Toc256000066" w:history="1">
        <w:r>
          <w:rPr>
            <w:rStyle w:val="Hyperlink"/>
          </w:rPr>
          <w:t>Section 12.05 Surv</w:t>
        </w:r>
        <w:r>
          <w:rPr>
            <w:rStyle w:val="Hyperlink"/>
          </w:rPr>
          <w:t>ival of Rights, Duties, and Obligations.</w:t>
        </w:r>
        <w:r>
          <w:rPr>
            <w:rStyle w:val="Hyperlink"/>
          </w:rPr>
          <w:tab/>
        </w:r>
        <w:r>
          <w:fldChar w:fldCharType="begin"/>
        </w:r>
        <w:r>
          <w:rPr>
            <w:rStyle w:val="Hyperlink"/>
          </w:rPr>
          <w:instrText xml:space="preserve"> PAGEREF _Toc256000066 \h </w:instrText>
        </w:r>
        <w:r>
          <w:fldChar w:fldCharType="separate"/>
        </w:r>
        <w:r>
          <w:rPr>
            <w:rStyle w:val="Hyperlink"/>
          </w:rPr>
          <w:t>50</w:t>
        </w:r>
        <w:r>
          <w:fldChar w:fldCharType="end"/>
        </w:r>
      </w:hyperlink>
    </w:p>
    <w:p w14:paraId="293FF028" w14:textId="77777777" w:rsidR="005955ED" w:rsidRDefault="004841D1">
      <w:pPr>
        <w:pStyle w:val="TOC2"/>
        <w:tabs>
          <w:tab w:val="right" w:leader="dot" w:pos="9350"/>
        </w:tabs>
        <w:rPr>
          <w:noProof/>
          <w:sz w:val="22"/>
        </w:rPr>
      </w:pPr>
      <w:hyperlink w:anchor="_Toc256000067" w:history="1">
        <w:r>
          <w:rPr>
            <w:rStyle w:val="Hyperlink"/>
          </w:rPr>
          <w:t>Section 12.06 Recourse for Claims.</w:t>
        </w:r>
        <w:r>
          <w:rPr>
            <w:rStyle w:val="Hyperlink"/>
          </w:rPr>
          <w:tab/>
        </w:r>
        <w:r>
          <w:fldChar w:fldCharType="begin"/>
        </w:r>
        <w:r>
          <w:rPr>
            <w:rStyle w:val="Hyperlink"/>
          </w:rPr>
          <w:instrText xml:space="preserve"> PAGEREF _Toc256000067 \h </w:instrText>
        </w:r>
        <w:r>
          <w:fldChar w:fldCharType="separate"/>
        </w:r>
        <w:r>
          <w:rPr>
            <w:rStyle w:val="Hyperlink"/>
          </w:rPr>
          <w:t>50</w:t>
        </w:r>
        <w:r>
          <w:fldChar w:fldCharType="end"/>
        </w:r>
      </w:hyperlink>
    </w:p>
    <w:p w14:paraId="14ED01EE" w14:textId="77777777" w:rsidR="005955ED" w:rsidRDefault="004841D1">
      <w:pPr>
        <w:pStyle w:val="TOC1"/>
        <w:tabs>
          <w:tab w:val="right" w:leader="dot" w:pos="9350"/>
        </w:tabs>
        <w:rPr>
          <w:noProof/>
          <w:sz w:val="22"/>
        </w:rPr>
      </w:pPr>
      <w:hyperlink w:anchor="_Toc256000068" w:history="1">
        <w:r>
          <w:rPr>
            <w:rStyle w:val="Hyperlink"/>
            <w:caps/>
          </w:rPr>
          <w:t>ARTICLE XIII MISCELLANEOUS</w:t>
        </w:r>
        <w:r>
          <w:rPr>
            <w:rStyle w:val="Hyperlink"/>
          </w:rPr>
          <w:tab/>
        </w:r>
        <w:r>
          <w:fldChar w:fldCharType="begin"/>
        </w:r>
        <w:r>
          <w:rPr>
            <w:rStyle w:val="Hyperlink"/>
          </w:rPr>
          <w:instrText xml:space="preserve"> PAGEREF _Toc256000068 \h </w:instrText>
        </w:r>
        <w:r>
          <w:fldChar w:fldCharType="separate"/>
        </w:r>
        <w:r>
          <w:rPr>
            <w:rStyle w:val="Hyperlink"/>
          </w:rPr>
          <w:t>51</w:t>
        </w:r>
        <w:r>
          <w:fldChar w:fldCharType="end"/>
        </w:r>
      </w:hyperlink>
    </w:p>
    <w:p w14:paraId="636FC14E" w14:textId="77777777" w:rsidR="005955ED" w:rsidRDefault="004841D1">
      <w:pPr>
        <w:pStyle w:val="TOC2"/>
        <w:tabs>
          <w:tab w:val="right" w:leader="dot" w:pos="9350"/>
        </w:tabs>
        <w:rPr>
          <w:noProof/>
          <w:sz w:val="22"/>
        </w:rPr>
      </w:pPr>
      <w:hyperlink w:anchor="_Toc256000069" w:history="1">
        <w:r>
          <w:rPr>
            <w:rStyle w:val="Hyperlink"/>
          </w:rPr>
          <w:t>Section 13.01 Expenses</w:t>
        </w:r>
        <w:r>
          <w:rPr>
            <w:rStyle w:val="Hyperlink"/>
          </w:rPr>
          <w:t>.</w:t>
        </w:r>
        <w:r>
          <w:rPr>
            <w:rStyle w:val="Hyperlink"/>
          </w:rPr>
          <w:tab/>
        </w:r>
        <w:r>
          <w:fldChar w:fldCharType="begin"/>
        </w:r>
        <w:r>
          <w:rPr>
            <w:rStyle w:val="Hyperlink"/>
          </w:rPr>
          <w:instrText xml:space="preserve"> PAGEREF _Toc256000069 \h </w:instrText>
        </w:r>
        <w:r>
          <w:fldChar w:fldCharType="separate"/>
        </w:r>
        <w:r>
          <w:rPr>
            <w:rStyle w:val="Hyperlink"/>
          </w:rPr>
          <w:t>51</w:t>
        </w:r>
        <w:r>
          <w:fldChar w:fldCharType="end"/>
        </w:r>
      </w:hyperlink>
    </w:p>
    <w:p w14:paraId="5157AFDE" w14:textId="77777777" w:rsidR="005955ED" w:rsidRDefault="004841D1">
      <w:pPr>
        <w:pStyle w:val="TOC2"/>
        <w:tabs>
          <w:tab w:val="right" w:leader="dot" w:pos="9350"/>
        </w:tabs>
        <w:rPr>
          <w:noProof/>
          <w:sz w:val="22"/>
        </w:rPr>
      </w:pPr>
      <w:hyperlink w:anchor="_Toc256000070" w:history="1">
        <w:r>
          <w:rPr>
            <w:rStyle w:val="Hyperlink"/>
          </w:rPr>
          <w:t>Section 13.02 Further Assurances.</w:t>
        </w:r>
        <w:r>
          <w:rPr>
            <w:rStyle w:val="Hyperlink"/>
          </w:rPr>
          <w:tab/>
        </w:r>
        <w:r>
          <w:fldChar w:fldCharType="begin"/>
        </w:r>
        <w:r>
          <w:rPr>
            <w:rStyle w:val="Hyperlink"/>
          </w:rPr>
          <w:instrText xml:space="preserve"> PAGEREF _Toc256000070 \h </w:instrText>
        </w:r>
        <w:r>
          <w:fldChar w:fldCharType="separate"/>
        </w:r>
        <w:r>
          <w:rPr>
            <w:rStyle w:val="Hyperlink"/>
          </w:rPr>
          <w:t>51</w:t>
        </w:r>
        <w:r>
          <w:fldChar w:fldCharType="end"/>
        </w:r>
      </w:hyperlink>
    </w:p>
    <w:p w14:paraId="2C02AC05" w14:textId="77777777" w:rsidR="005955ED" w:rsidRDefault="004841D1">
      <w:pPr>
        <w:pStyle w:val="TOC2"/>
        <w:tabs>
          <w:tab w:val="right" w:leader="dot" w:pos="9350"/>
        </w:tabs>
        <w:rPr>
          <w:noProof/>
          <w:sz w:val="22"/>
        </w:rPr>
      </w:pPr>
      <w:hyperlink w:anchor="_Toc256000071" w:history="1">
        <w:r>
          <w:rPr>
            <w:rStyle w:val="Hyperlink"/>
          </w:rPr>
          <w:t>Section 13.03 Confidentiality.</w:t>
        </w:r>
        <w:r>
          <w:rPr>
            <w:rStyle w:val="Hyperlink"/>
          </w:rPr>
          <w:tab/>
        </w:r>
        <w:r>
          <w:fldChar w:fldCharType="begin"/>
        </w:r>
        <w:r>
          <w:rPr>
            <w:rStyle w:val="Hyperlink"/>
          </w:rPr>
          <w:instrText xml:space="preserve"> PAGEREF _Toc256000071 \h </w:instrText>
        </w:r>
        <w:r>
          <w:fldChar w:fldCharType="separate"/>
        </w:r>
        <w:r>
          <w:rPr>
            <w:rStyle w:val="Hyperlink"/>
          </w:rPr>
          <w:t>51</w:t>
        </w:r>
        <w:r>
          <w:fldChar w:fldCharType="end"/>
        </w:r>
      </w:hyperlink>
    </w:p>
    <w:p w14:paraId="7D8E0385" w14:textId="77777777" w:rsidR="005955ED" w:rsidRDefault="004841D1">
      <w:pPr>
        <w:pStyle w:val="TOC2"/>
        <w:tabs>
          <w:tab w:val="right" w:leader="dot" w:pos="9350"/>
        </w:tabs>
        <w:rPr>
          <w:noProof/>
          <w:sz w:val="22"/>
        </w:rPr>
      </w:pPr>
      <w:hyperlink w:anchor="_Toc256000072" w:history="1">
        <w:r>
          <w:rPr>
            <w:rStyle w:val="Hyperlink"/>
          </w:rPr>
          <w:t>Section 13.04 Notices.</w:t>
        </w:r>
        <w:r>
          <w:rPr>
            <w:rStyle w:val="Hyperlink"/>
          </w:rPr>
          <w:tab/>
        </w:r>
        <w:r>
          <w:fldChar w:fldCharType="begin"/>
        </w:r>
        <w:r>
          <w:rPr>
            <w:rStyle w:val="Hyperlink"/>
          </w:rPr>
          <w:instrText xml:space="preserve"> PAGEREF _Toc256000072 \h </w:instrText>
        </w:r>
        <w:r>
          <w:fldChar w:fldCharType="separate"/>
        </w:r>
        <w:r>
          <w:rPr>
            <w:rStyle w:val="Hyperlink"/>
          </w:rPr>
          <w:t>53</w:t>
        </w:r>
        <w:r>
          <w:fldChar w:fldCharType="end"/>
        </w:r>
      </w:hyperlink>
    </w:p>
    <w:p w14:paraId="4C29FF00" w14:textId="77777777" w:rsidR="005955ED" w:rsidRDefault="004841D1">
      <w:pPr>
        <w:pStyle w:val="TOC2"/>
        <w:tabs>
          <w:tab w:val="right" w:leader="dot" w:pos="9350"/>
        </w:tabs>
        <w:rPr>
          <w:noProof/>
          <w:sz w:val="22"/>
        </w:rPr>
      </w:pPr>
      <w:hyperlink w:anchor="_Toc256000073" w:history="1">
        <w:r>
          <w:rPr>
            <w:rStyle w:val="Hyperlink"/>
          </w:rPr>
          <w:t>Section 13.05 Headings.</w:t>
        </w:r>
        <w:r>
          <w:rPr>
            <w:rStyle w:val="Hyperlink"/>
          </w:rPr>
          <w:tab/>
        </w:r>
        <w:r>
          <w:fldChar w:fldCharType="begin"/>
        </w:r>
        <w:r>
          <w:rPr>
            <w:rStyle w:val="Hyperlink"/>
          </w:rPr>
          <w:instrText xml:space="preserve"> PAGEREF _Toc256000073 \h </w:instrText>
        </w:r>
        <w:r>
          <w:fldChar w:fldCharType="separate"/>
        </w:r>
        <w:r>
          <w:rPr>
            <w:rStyle w:val="Hyperlink"/>
          </w:rPr>
          <w:t>54</w:t>
        </w:r>
        <w:r>
          <w:fldChar w:fldCharType="end"/>
        </w:r>
      </w:hyperlink>
    </w:p>
    <w:p w14:paraId="02287C3E" w14:textId="77777777" w:rsidR="005955ED" w:rsidRDefault="004841D1">
      <w:pPr>
        <w:pStyle w:val="TOC2"/>
        <w:tabs>
          <w:tab w:val="right" w:leader="dot" w:pos="9350"/>
        </w:tabs>
        <w:rPr>
          <w:noProof/>
          <w:sz w:val="22"/>
        </w:rPr>
      </w:pPr>
      <w:hyperlink w:anchor="_Toc256000074" w:history="1">
        <w:r>
          <w:rPr>
            <w:rStyle w:val="Hyperlink"/>
          </w:rPr>
          <w:t>Section 13.06 Severability.</w:t>
        </w:r>
        <w:r>
          <w:rPr>
            <w:rStyle w:val="Hyperlink"/>
          </w:rPr>
          <w:tab/>
        </w:r>
        <w:r>
          <w:fldChar w:fldCharType="begin"/>
        </w:r>
        <w:r>
          <w:rPr>
            <w:rStyle w:val="Hyperlink"/>
          </w:rPr>
          <w:instrText xml:space="preserve"> PAGEREF _Toc256000074 \h </w:instrText>
        </w:r>
        <w:r>
          <w:fldChar w:fldCharType="separate"/>
        </w:r>
        <w:r>
          <w:rPr>
            <w:rStyle w:val="Hyperlink"/>
          </w:rPr>
          <w:t>54</w:t>
        </w:r>
        <w:r>
          <w:fldChar w:fldCharType="end"/>
        </w:r>
      </w:hyperlink>
    </w:p>
    <w:p w14:paraId="663316CF" w14:textId="77777777" w:rsidR="005955ED" w:rsidRDefault="004841D1">
      <w:pPr>
        <w:pStyle w:val="TOC2"/>
        <w:tabs>
          <w:tab w:val="right" w:leader="dot" w:pos="9350"/>
        </w:tabs>
        <w:rPr>
          <w:noProof/>
          <w:sz w:val="22"/>
        </w:rPr>
      </w:pPr>
      <w:hyperlink w:anchor="_Toc256000075" w:history="1">
        <w:r>
          <w:rPr>
            <w:rStyle w:val="Hyperlink"/>
          </w:rPr>
          <w:t>Section 13.07 Entire Agreement.</w:t>
        </w:r>
        <w:r>
          <w:rPr>
            <w:rStyle w:val="Hyperlink"/>
          </w:rPr>
          <w:tab/>
        </w:r>
        <w:r>
          <w:fldChar w:fldCharType="begin"/>
        </w:r>
        <w:r>
          <w:rPr>
            <w:rStyle w:val="Hyperlink"/>
          </w:rPr>
          <w:instrText xml:space="preserve"> PAGEREF _Toc2</w:instrText>
        </w:r>
        <w:r>
          <w:rPr>
            <w:rStyle w:val="Hyperlink"/>
          </w:rPr>
          <w:instrText xml:space="preserve">56000075 \h </w:instrText>
        </w:r>
        <w:r>
          <w:fldChar w:fldCharType="separate"/>
        </w:r>
        <w:r>
          <w:rPr>
            <w:rStyle w:val="Hyperlink"/>
          </w:rPr>
          <w:t>54</w:t>
        </w:r>
        <w:r>
          <w:fldChar w:fldCharType="end"/>
        </w:r>
      </w:hyperlink>
    </w:p>
    <w:p w14:paraId="50FEFD8F" w14:textId="77777777" w:rsidR="005955ED" w:rsidRDefault="004841D1">
      <w:pPr>
        <w:pStyle w:val="TOC2"/>
        <w:tabs>
          <w:tab w:val="right" w:leader="dot" w:pos="9350"/>
        </w:tabs>
        <w:rPr>
          <w:noProof/>
          <w:sz w:val="22"/>
        </w:rPr>
      </w:pPr>
      <w:hyperlink w:anchor="_Toc256000076" w:history="1">
        <w:r>
          <w:rPr>
            <w:rStyle w:val="Hyperlink"/>
          </w:rPr>
          <w:t>Section 13.08 Successors and Assigns; Assignment.</w:t>
        </w:r>
        <w:r>
          <w:rPr>
            <w:rStyle w:val="Hyperlink"/>
          </w:rPr>
          <w:tab/>
        </w:r>
        <w:r>
          <w:fldChar w:fldCharType="begin"/>
        </w:r>
        <w:r>
          <w:rPr>
            <w:rStyle w:val="Hyperlink"/>
          </w:rPr>
          <w:instrText xml:space="preserve"> PAGEREF _Toc256000076 \h </w:instrText>
        </w:r>
        <w:r>
          <w:fldChar w:fldCharType="separate"/>
        </w:r>
        <w:r>
          <w:rPr>
            <w:rStyle w:val="Hyperlink"/>
          </w:rPr>
          <w:t>54</w:t>
        </w:r>
        <w:r>
          <w:fldChar w:fldCharType="end"/>
        </w:r>
      </w:hyperlink>
    </w:p>
    <w:p w14:paraId="6152392E" w14:textId="77777777" w:rsidR="005955ED" w:rsidRDefault="004841D1">
      <w:pPr>
        <w:pStyle w:val="TOC2"/>
        <w:tabs>
          <w:tab w:val="right" w:leader="dot" w:pos="9350"/>
        </w:tabs>
        <w:rPr>
          <w:noProof/>
          <w:sz w:val="22"/>
        </w:rPr>
      </w:pPr>
      <w:hyperlink w:anchor="_Toc256000077" w:history="1">
        <w:r>
          <w:rPr>
            <w:rStyle w:val="Hyperlink"/>
          </w:rPr>
          <w:t>Section 13.09 No Third-Party Beneficiaries.</w:t>
        </w:r>
        <w:r>
          <w:rPr>
            <w:rStyle w:val="Hyperlink"/>
          </w:rPr>
          <w:tab/>
        </w:r>
        <w:r>
          <w:fldChar w:fldCharType="begin"/>
        </w:r>
        <w:r>
          <w:rPr>
            <w:rStyle w:val="Hyperlink"/>
          </w:rPr>
          <w:instrText xml:space="preserve"> PAGEREF _Toc256000077 \h </w:instrText>
        </w:r>
        <w:r>
          <w:fldChar w:fldCharType="separate"/>
        </w:r>
        <w:r>
          <w:rPr>
            <w:rStyle w:val="Hyperlink"/>
          </w:rPr>
          <w:t>54</w:t>
        </w:r>
        <w:r>
          <w:fldChar w:fldCharType="end"/>
        </w:r>
      </w:hyperlink>
    </w:p>
    <w:p w14:paraId="2A687892" w14:textId="77777777" w:rsidR="005955ED" w:rsidRDefault="004841D1">
      <w:pPr>
        <w:pStyle w:val="TOC2"/>
        <w:tabs>
          <w:tab w:val="right" w:leader="dot" w:pos="9350"/>
        </w:tabs>
        <w:rPr>
          <w:noProof/>
          <w:sz w:val="22"/>
        </w:rPr>
      </w:pPr>
      <w:hyperlink w:anchor="_Toc256000078" w:history="1">
        <w:r>
          <w:rPr>
            <w:rStyle w:val="Hyperlink"/>
          </w:rPr>
          <w:t>Section 13.10 Amendment.</w:t>
        </w:r>
        <w:r>
          <w:rPr>
            <w:rStyle w:val="Hyperlink"/>
          </w:rPr>
          <w:tab/>
        </w:r>
        <w:r>
          <w:fldChar w:fldCharType="begin"/>
        </w:r>
        <w:r>
          <w:rPr>
            <w:rStyle w:val="Hyperlink"/>
          </w:rPr>
          <w:instrText xml:space="preserve"> PAGEREF _Toc2560</w:instrText>
        </w:r>
        <w:r>
          <w:rPr>
            <w:rStyle w:val="Hyperlink"/>
          </w:rPr>
          <w:instrText xml:space="preserve">00078 \h </w:instrText>
        </w:r>
        <w:r>
          <w:fldChar w:fldCharType="separate"/>
        </w:r>
        <w:r>
          <w:rPr>
            <w:rStyle w:val="Hyperlink"/>
          </w:rPr>
          <w:t>55</w:t>
        </w:r>
        <w:r>
          <w:fldChar w:fldCharType="end"/>
        </w:r>
      </w:hyperlink>
    </w:p>
    <w:p w14:paraId="04E6513C" w14:textId="77777777" w:rsidR="005955ED" w:rsidRDefault="004841D1">
      <w:pPr>
        <w:pStyle w:val="TOC2"/>
        <w:tabs>
          <w:tab w:val="right" w:leader="dot" w:pos="9350"/>
        </w:tabs>
        <w:rPr>
          <w:noProof/>
          <w:sz w:val="22"/>
        </w:rPr>
      </w:pPr>
      <w:hyperlink w:anchor="_Toc256000079" w:history="1">
        <w:r>
          <w:rPr>
            <w:rStyle w:val="Hyperlink"/>
          </w:rPr>
          <w:t>Section 13.11 Waiver.</w:t>
        </w:r>
        <w:r>
          <w:rPr>
            <w:rStyle w:val="Hyperlink"/>
          </w:rPr>
          <w:tab/>
        </w:r>
        <w:r>
          <w:fldChar w:fldCharType="begin"/>
        </w:r>
        <w:r>
          <w:rPr>
            <w:rStyle w:val="Hyperlink"/>
          </w:rPr>
          <w:instrText xml:space="preserve"> PAGEREF _Toc256000079 \h </w:instrText>
        </w:r>
        <w:r>
          <w:fldChar w:fldCharType="separate"/>
        </w:r>
        <w:r>
          <w:rPr>
            <w:rStyle w:val="Hyperlink"/>
          </w:rPr>
          <w:t>55</w:t>
        </w:r>
        <w:r>
          <w:fldChar w:fldCharType="end"/>
        </w:r>
      </w:hyperlink>
    </w:p>
    <w:p w14:paraId="12C71642" w14:textId="77777777" w:rsidR="005955ED" w:rsidRDefault="004841D1">
      <w:pPr>
        <w:pStyle w:val="TOC2"/>
        <w:tabs>
          <w:tab w:val="right" w:leader="dot" w:pos="9350"/>
        </w:tabs>
        <w:rPr>
          <w:noProof/>
          <w:sz w:val="22"/>
        </w:rPr>
      </w:pPr>
      <w:hyperlink w:anchor="_Toc256000080" w:history="1">
        <w:r>
          <w:rPr>
            <w:rStyle w:val="Hyperlink"/>
          </w:rPr>
          <w:t>Section 13.12 Governing Law.</w:t>
        </w:r>
        <w:r>
          <w:rPr>
            <w:rStyle w:val="Hyperlink"/>
          </w:rPr>
          <w:tab/>
        </w:r>
        <w:r>
          <w:fldChar w:fldCharType="begin"/>
        </w:r>
        <w:r>
          <w:rPr>
            <w:rStyle w:val="Hyperlink"/>
          </w:rPr>
          <w:instrText xml:space="preserve"> PAGEREF _Toc256000080 \h </w:instrText>
        </w:r>
        <w:r>
          <w:fldChar w:fldCharType="separate"/>
        </w:r>
        <w:r>
          <w:rPr>
            <w:rStyle w:val="Hyperlink"/>
          </w:rPr>
          <w:t>55</w:t>
        </w:r>
        <w:r>
          <w:fldChar w:fldCharType="end"/>
        </w:r>
      </w:hyperlink>
    </w:p>
    <w:p w14:paraId="7AADA2F0" w14:textId="77777777" w:rsidR="005955ED" w:rsidRDefault="004841D1">
      <w:pPr>
        <w:pStyle w:val="TOC2"/>
        <w:tabs>
          <w:tab w:val="right" w:leader="dot" w:pos="9350"/>
        </w:tabs>
        <w:rPr>
          <w:noProof/>
          <w:sz w:val="22"/>
        </w:rPr>
      </w:pPr>
      <w:hyperlink w:anchor="_Toc256000081" w:history="1">
        <w:r>
          <w:rPr>
            <w:rStyle w:val="Hyperlink"/>
          </w:rPr>
          <w:t>Section 13.13 Submission to Jurisdiction.</w:t>
        </w:r>
        <w:r>
          <w:rPr>
            <w:rStyle w:val="Hyperlink"/>
          </w:rPr>
          <w:tab/>
        </w:r>
        <w:r>
          <w:fldChar w:fldCharType="begin"/>
        </w:r>
        <w:r>
          <w:rPr>
            <w:rStyle w:val="Hyperlink"/>
          </w:rPr>
          <w:instrText xml:space="preserve"> PAGEREF _Toc256000081 \h </w:instrText>
        </w:r>
        <w:r>
          <w:fldChar w:fldCharType="separate"/>
        </w:r>
        <w:r>
          <w:rPr>
            <w:rStyle w:val="Hyperlink"/>
          </w:rPr>
          <w:t>55</w:t>
        </w:r>
        <w:r>
          <w:fldChar w:fldCharType="end"/>
        </w:r>
      </w:hyperlink>
    </w:p>
    <w:p w14:paraId="7250BD88" w14:textId="77777777" w:rsidR="005955ED" w:rsidRDefault="004841D1">
      <w:pPr>
        <w:pStyle w:val="TOC2"/>
        <w:tabs>
          <w:tab w:val="right" w:leader="dot" w:pos="9350"/>
        </w:tabs>
        <w:rPr>
          <w:noProof/>
          <w:sz w:val="22"/>
        </w:rPr>
      </w:pPr>
      <w:hyperlink w:anchor="_Toc256000082" w:history="1">
        <w:r>
          <w:rPr>
            <w:rStyle w:val="Hyperlink"/>
          </w:rPr>
          <w:t>Section 13.14 Waiver of Jury Trial.</w:t>
        </w:r>
        <w:r>
          <w:rPr>
            <w:rStyle w:val="Hyperlink"/>
          </w:rPr>
          <w:tab/>
        </w:r>
        <w:r>
          <w:fldChar w:fldCharType="begin"/>
        </w:r>
        <w:r>
          <w:rPr>
            <w:rStyle w:val="Hyperlink"/>
          </w:rPr>
          <w:instrText xml:space="preserve"> PAGEREF _Toc256000082 \h </w:instrText>
        </w:r>
        <w:r>
          <w:fldChar w:fldCharType="separate"/>
        </w:r>
        <w:r>
          <w:rPr>
            <w:rStyle w:val="Hyperlink"/>
          </w:rPr>
          <w:t>56</w:t>
        </w:r>
        <w:r>
          <w:fldChar w:fldCharType="end"/>
        </w:r>
      </w:hyperlink>
    </w:p>
    <w:p w14:paraId="1E83FD6C" w14:textId="77777777" w:rsidR="005955ED" w:rsidRDefault="004841D1">
      <w:pPr>
        <w:pStyle w:val="TOC2"/>
        <w:tabs>
          <w:tab w:val="right" w:leader="dot" w:pos="9350"/>
        </w:tabs>
        <w:rPr>
          <w:noProof/>
          <w:sz w:val="22"/>
        </w:rPr>
      </w:pPr>
      <w:hyperlink w:anchor="_Toc256000083" w:history="1">
        <w:r>
          <w:rPr>
            <w:rStyle w:val="Hyperlink"/>
          </w:rPr>
          <w:t>Section 13.15 Equitable Remedies.</w:t>
        </w:r>
        <w:r>
          <w:rPr>
            <w:rStyle w:val="Hyperlink"/>
          </w:rPr>
          <w:tab/>
        </w:r>
        <w:r>
          <w:fldChar w:fldCharType="begin"/>
        </w:r>
        <w:r>
          <w:rPr>
            <w:rStyle w:val="Hyperlink"/>
          </w:rPr>
          <w:instrText xml:space="preserve"> PAGEREF _Toc256000083 \h </w:instrText>
        </w:r>
        <w:r>
          <w:fldChar w:fldCharType="separate"/>
        </w:r>
        <w:r>
          <w:rPr>
            <w:rStyle w:val="Hyperlink"/>
          </w:rPr>
          <w:t>56</w:t>
        </w:r>
        <w:r>
          <w:fldChar w:fldCharType="end"/>
        </w:r>
      </w:hyperlink>
    </w:p>
    <w:p w14:paraId="489DEB2E" w14:textId="77777777" w:rsidR="005955ED" w:rsidRDefault="004841D1">
      <w:pPr>
        <w:pStyle w:val="TOC2"/>
        <w:tabs>
          <w:tab w:val="right" w:leader="dot" w:pos="9350"/>
        </w:tabs>
        <w:rPr>
          <w:noProof/>
          <w:sz w:val="22"/>
        </w:rPr>
      </w:pPr>
      <w:hyperlink w:anchor="_Toc256000084" w:history="1">
        <w:r>
          <w:rPr>
            <w:rStyle w:val="Hyperlink"/>
          </w:rPr>
          <w:t>Section 13.16 [Attorneys' Fees.</w:t>
        </w:r>
        <w:r>
          <w:rPr>
            <w:rStyle w:val="Hyperlink"/>
          </w:rPr>
          <w:tab/>
        </w:r>
        <w:r>
          <w:fldChar w:fldCharType="begin"/>
        </w:r>
        <w:r>
          <w:rPr>
            <w:rStyle w:val="Hyperlink"/>
          </w:rPr>
          <w:instrText xml:space="preserve"> PAGEREF _Toc2560000</w:instrText>
        </w:r>
        <w:r>
          <w:rPr>
            <w:rStyle w:val="Hyperlink"/>
          </w:rPr>
          <w:instrText xml:space="preserve">84 \h </w:instrText>
        </w:r>
        <w:r>
          <w:fldChar w:fldCharType="separate"/>
        </w:r>
        <w:r>
          <w:rPr>
            <w:rStyle w:val="Hyperlink"/>
          </w:rPr>
          <w:t>56</w:t>
        </w:r>
        <w:r>
          <w:fldChar w:fldCharType="end"/>
        </w:r>
      </w:hyperlink>
    </w:p>
    <w:p w14:paraId="6D542078" w14:textId="77777777" w:rsidR="005955ED" w:rsidRDefault="004841D1">
      <w:pPr>
        <w:pStyle w:val="TOC2"/>
        <w:tabs>
          <w:tab w:val="right" w:leader="dot" w:pos="9350"/>
        </w:tabs>
        <w:rPr>
          <w:noProof/>
          <w:sz w:val="22"/>
        </w:rPr>
      </w:pPr>
      <w:hyperlink w:anchor="_Toc256000085" w:history="1">
        <w:r>
          <w:rPr>
            <w:rStyle w:val="Hyperlink"/>
          </w:rPr>
          <w:t>Section 13.17 Remedies Cumulative.</w:t>
        </w:r>
        <w:r>
          <w:rPr>
            <w:rStyle w:val="Hyperlink"/>
          </w:rPr>
          <w:tab/>
        </w:r>
        <w:r>
          <w:fldChar w:fldCharType="begin"/>
        </w:r>
        <w:r>
          <w:rPr>
            <w:rStyle w:val="Hyperlink"/>
          </w:rPr>
          <w:instrText xml:space="preserve"> PAGEREF _Toc256000085 \h </w:instrText>
        </w:r>
        <w:r>
          <w:fldChar w:fldCharType="separate"/>
        </w:r>
        <w:r>
          <w:rPr>
            <w:rStyle w:val="Hyperlink"/>
          </w:rPr>
          <w:t>57</w:t>
        </w:r>
        <w:r>
          <w:fldChar w:fldCharType="end"/>
        </w:r>
      </w:hyperlink>
    </w:p>
    <w:p w14:paraId="4F6E96DA" w14:textId="77777777" w:rsidR="005955ED" w:rsidRDefault="004841D1">
      <w:pPr>
        <w:pStyle w:val="TOC2"/>
        <w:tabs>
          <w:tab w:val="right" w:leader="dot" w:pos="9350"/>
        </w:tabs>
        <w:rPr>
          <w:noProof/>
          <w:sz w:val="22"/>
        </w:rPr>
      </w:pPr>
      <w:hyperlink w:anchor="_Toc256000086" w:history="1">
        <w:r>
          <w:rPr>
            <w:rStyle w:val="Hyperlink"/>
          </w:rPr>
          <w:t>Section 13.18 Counterparts.</w:t>
        </w:r>
        <w:r>
          <w:rPr>
            <w:rStyle w:val="Hyperlink"/>
          </w:rPr>
          <w:tab/>
        </w:r>
        <w:r>
          <w:fldChar w:fldCharType="begin"/>
        </w:r>
        <w:r>
          <w:rPr>
            <w:rStyle w:val="Hyperlink"/>
          </w:rPr>
          <w:instrText xml:space="preserve"> PAGEREF _Toc256000086 \h </w:instrText>
        </w:r>
        <w:r>
          <w:fldChar w:fldCharType="separate"/>
        </w:r>
        <w:r>
          <w:rPr>
            <w:rStyle w:val="Hyperlink"/>
          </w:rPr>
          <w:t>57</w:t>
        </w:r>
        <w:r>
          <w:fldChar w:fldCharType="end"/>
        </w:r>
      </w:hyperlink>
    </w:p>
    <w:p w14:paraId="609DFB64" w14:textId="77777777" w:rsidR="005955ED" w:rsidRDefault="004841D1">
      <w:pPr>
        <w:pStyle w:val="TOC2"/>
        <w:tabs>
          <w:tab w:val="right" w:leader="dot" w:pos="9350"/>
        </w:tabs>
        <w:rPr>
          <w:noProof/>
          <w:sz w:val="22"/>
        </w:rPr>
      </w:pPr>
      <w:hyperlink w:anchor="_Toc256000087" w:history="1">
        <w:r>
          <w:rPr>
            <w:rStyle w:val="Hyperlink"/>
          </w:rPr>
          <w:t>Section 13.19 Independent Counsel.</w:t>
        </w:r>
        <w:r>
          <w:rPr>
            <w:rStyle w:val="Hyperlink"/>
          </w:rPr>
          <w:tab/>
        </w:r>
        <w:r>
          <w:fldChar w:fldCharType="begin"/>
        </w:r>
        <w:r>
          <w:rPr>
            <w:rStyle w:val="Hyperlink"/>
          </w:rPr>
          <w:instrText xml:space="preserve"> PAGEREF _Toc256000087 \h </w:instrText>
        </w:r>
        <w:r>
          <w:fldChar w:fldCharType="separate"/>
        </w:r>
        <w:r>
          <w:rPr>
            <w:rStyle w:val="Hyperlink"/>
          </w:rPr>
          <w:t>57</w:t>
        </w:r>
        <w:r>
          <w:fldChar w:fldCharType="end"/>
        </w:r>
      </w:hyperlink>
    </w:p>
    <w:p w14:paraId="27C20F22" w14:textId="77777777" w:rsidR="003D5568" w:rsidRDefault="004841D1" w:rsidP="00E96AB4">
      <w:pPr>
        <w:pStyle w:val="SectionHeading"/>
      </w:pPr>
      <w:r>
        <w:fldChar w:fldCharType="end"/>
      </w:r>
    </w:p>
    <w:p w14:paraId="5ACB6317" w14:textId="77777777" w:rsidR="003D5568" w:rsidRDefault="004841D1" w:rsidP="00E96AB4">
      <w:pPr>
        <w:pStyle w:val="DocumentType"/>
        <w:pageBreakBefore/>
      </w:pPr>
    </w:p>
    <w:p w14:paraId="47A55E18" w14:textId="77777777" w:rsidR="003D5568" w:rsidRPr="00B6644B" w:rsidRDefault="004841D1" w:rsidP="00E96AB4">
      <w:pPr>
        <w:pStyle w:val="DocumentTitle"/>
        <w:pageBreakBefore/>
      </w:pPr>
      <w:bookmarkStart w:id="0" w:name="a000001"/>
      <w:r>
        <w:lastRenderedPageBreak/>
        <w:t>OPERATING AGREEMENT</w:t>
      </w:r>
      <w:bookmarkEnd w:id="0"/>
    </w:p>
    <w:p w14:paraId="2E179869" w14:textId="77777777" w:rsidR="003D5568" w:rsidRDefault="004841D1" w:rsidP="00E96AB4">
      <w:pPr>
        <w:pStyle w:val="LFPara-Clause-nonum"/>
      </w:pPr>
      <w:bookmarkStart w:id="1" w:name="a664793"/>
      <w:r>
        <w:t>This Operating Agreement (this "</w:t>
      </w:r>
      <w:r>
        <w:rPr>
          <w:b/>
          <w:bCs/>
        </w:rPr>
        <w:t>Agreement</w:t>
      </w:r>
      <w:r>
        <w:t>") of [COMPANY NAME], a Florida limited liability company (the "</w:t>
      </w:r>
      <w:r>
        <w:rPr>
          <w:b/>
        </w:rPr>
        <w:t>Company</w:t>
      </w:r>
      <w:r>
        <w:t>"), is entered into as of [DATE] by and among the Company, the In</w:t>
      </w:r>
      <w:r>
        <w:t>itial Members executing this Agreement as of the date hereof, and each other Person who after the date hereof becomes a Member of the Company and becomes a party to this Agreement by executing a Joinder Agreement.</w:t>
      </w:r>
      <w:bookmarkEnd w:id="1"/>
    </w:p>
    <w:p w14:paraId="5A3EB7E1" w14:textId="77777777" w:rsidR="003D5568" w:rsidRDefault="004841D1" w:rsidP="00E96AB4">
      <w:pPr>
        <w:pStyle w:val="CustomizableHeading"/>
      </w:pPr>
      <w:r>
        <w:t>RECITALS</w:t>
      </w:r>
    </w:p>
    <w:p w14:paraId="3321145F" w14:textId="77777777" w:rsidR="003D5568" w:rsidRDefault="004841D1" w:rsidP="00E96AB4">
      <w:pPr>
        <w:pStyle w:val="LFPara-Clause-nonum"/>
      </w:pPr>
      <w:bookmarkStart w:id="2" w:name="a257738"/>
      <w:r>
        <w:rPr>
          <w:b/>
        </w:rPr>
        <w:t>WHEREAS</w:t>
      </w:r>
      <w:r>
        <w:t>, the Company was formed a</w:t>
      </w:r>
      <w:r>
        <w:t xml:space="preserve">s a limited liability company, for the purposes set forth in </w:t>
      </w:r>
      <w:r>
        <w:fldChar w:fldCharType="begin"/>
      </w:r>
      <w:r>
        <w:rPr>
          <w:highlight w:val="lightGray"/>
        </w:rPr>
        <w:instrText>REF a910796 \h \w</w:instrText>
      </w:r>
      <w:r>
        <w:fldChar w:fldCharType="separate"/>
      </w:r>
      <w:r>
        <w:t>Section 2.05</w:t>
      </w:r>
      <w:r>
        <w:fldChar w:fldCharType="end"/>
      </w:r>
      <w:r>
        <w:t xml:space="preserve"> of this Agreement, on [DATE] when the Company's articles of organization (the "</w:t>
      </w:r>
      <w:r>
        <w:rPr>
          <w:b/>
        </w:rPr>
        <w:t>Articles of Organization</w:t>
      </w:r>
      <w:r>
        <w:t>") became effective upon being accepted by the Florida Department of State, Division of Corpor</w:t>
      </w:r>
      <w:r>
        <w:t>ations pursuant to and in accordance with the Florida Revised Limited Liability Company Act (§§ 605.0101 et seq., Fla. Stat.) and any successor statute, as amended from time to time ("</w:t>
      </w:r>
      <w:r>
        <w:rPr>
          <w:b/>
          <w:bCs/>
        </w:rPr>
        <w:t>RLLCA</w:t>
      </w:r>
      <w:r>
        <w:t>"); and</w:t>
      </w:r>
      <w:bookmarkEnd w:id="2"/>
    </w:p>
    <w:p w14:paraId="17174DFE" w14:textId="77777777" w:rsidR="003D5568" w:rsidRDefault="004841D1" w:rsidP="00E96AB4">
      <w:pPr>
        <w:pStyle w:val="LFPara-Clause-nonum"/>
      </w:pPr>
      <w:bookmarkStart w:id="3" w:name="a924467"/>
      <w:r>
        <w:rPr>
          <w:b/>
        </w:rPr>
        <w:t>WHEREAS</w:t>
      </w:r>
      <w:r>
        <w:t>, the parties wish to enter into this Agreement sett</w:t>
      </w:r>
      <w:r>
        <w:t>ing forth the terms and conditions governing the operation and management of the Company and the other matters set forth herein.</w:t>
      </w:r>
      <w:bookmarkEnd w:id="3"/>
    </w:p>
    <w:p w14:paraId="7417B5B4" w14:textId="77777777" w:rsidR="003D5568" w:rsidRDefault="004841D1" w:rsidP="00E96AB4">
      <w:pPr>
        <w:pStyle w:val="LFPara-Clause-nonum"/>
      </w:pPr>
      <w:bookmarkStart w:id="4" w:name="a266708"/>
      <w:r>
        <w:rPr>
          <w:b/>
        </w:rPr>
        <w:t>NOW</w:t>
      </w:r>
      <w:r>
        <w:t xml:space="preserve">, </w:t>
      </w:r>
      <w:r>
        <w:rPr>
          <w:b/>
        </w:rPr>
        <w:t>THEREFORE</w:t>
      </w:r>
      <w:r>
        <w:t xml:space="preserve">, in consideration of the mutual covenants and agreements hereinafter set forth and for other good and </w:t>
      </w:r>
      <w:r>
        <w:t>valuable consideration, the receipt and sufficiency of which are hereby acknowledged, the parties hereto agree as follows:</w:t>
      </w:r>
      <w:bookmarkEnd w:id="4"/>
    </w:p>
    <w:p w14:paraId="4CA2AF94" w14:textId="77777777" w:rsidR="003D5568" w:rsidRPr="00B6644B" w:rsidRDefault="004841D1" w:rsidP="003D5568">
      <w:pPr>
        <w:pStyle w:val="LFTitle-Clause"/>
        <w:numPr>
          <w:ilvl w:val="0"/>
          <w:numId w:val="22"/>
        </w:numPr>
        <w:rPr>
          <w:caps/>
        </w:rPr>
      </w:pPr>
      <w:r>
        <w:rPr>
          <w:caps/>
        </w:rPr>
        <w:fldChar w:fldCharType="begin"/>
      </w:r>
      <w:r>
        <w:rPr>
          <w:caps/>
        </w:rPr>
        <w:instrText xml:space="preserve">TC </w:instrText>
      </w:r>
      <w:bookmarkStart w:id="5" w:name="_Toc256000000"/>
      <w:r>
        <w:rPr>
          <w:caps/>
        </w:rPr>
        <w:instrText>"ARTICLE I DEFINITIONS"</w:instrText>
      </w:r>
      <w:bookmarkEnd w:id="5"/>
      <w:r>
        <w:rPr>
          <w:caps/>
        </w:rPr>
        <w:instrText xml:space="preserve"> \l 1</w:instrText>
      </w:r>
      <w:r>
        <w:rPr>
          <w:caps/>
        </w:rPr>
        <w:fldChar w:fldCharType="end"/>
      </w:r>
      <w:bookmarkStart w:id="6" w:name="a212497"/>
      <w:r>
        <w:rPr>
          <w:caps/>
        </w:rPr>
        <w:br/>
        <w:t>Definitions</w:t>
      </w:r>
      <w:bookmarkEnd w:id="6"/>
    </w:p>
    <w:p w14:paraId="18369DE7"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7" w:name="_Toc256000001"/>
      <w:r>
        <w:rPr>
          <w:rStyle w:val="Title-Subclause1"/>
        </w:rPr>
        <w:instrText>"Section 1.01 Definitions."</w:instrText>
      </w:r>
      <w:bookmarkEnd w:id="7"/>
      <w:r>
        <w:rPr>
          <w:rStyle w:val="Title-Subclause1"/>
        </w:rPr>
        <w:instrText xml:space="preserve"> \l 2</w:instrText>
      </w:r>
      <w:r>
        <w:rPr>
          <w:rStyle w:val="Title-Subclause1"/>
        </w:rPr>
        <w:fldChar w:fldCharType="end"/>
      </w:r>
      <w:bookmarkStart w:id="8" w:name="a944011"/>
      <w:r>
        <w:rPr>
          <w:rStyle w:val="Title-Subclause1"/>
        </w:rPr>
        <w:t>Definitions.</w:t>
      </w:r>
      <w:r>
        <w:t xml:space="preserve"> Capitalized terms used herein and not</w:t>
      </w:r>
      <w:r>
        <w:t xml:space="preserve"> otherwise defined shall have the respective meanings set forth in this </w:t>
      </w:r>
      <w:r>
        <w:fldChar w:fldCharType="begin"/>
      </w:r>
      <w:r>
        <w:rPr>
          <w:highlight w:val="lightGray"/>
        </w:rPr>
        <w:instrText>REF a944011 \h \w</w:instrText>
      </w:r>
      <w:r>
        <w:fldChar w:fldCharType="separate"/>
      </w:r>
      <w:r>
        <w:t>Section 1.01</w:t>
      </w:r>
      <w:r>
        <w:fldChar w:fldCharType="end"/>
      </w:r>
      <w:r>
        <w:rPr>
          <w:rStyle w:val="Hyperlink"/>
        </w:rPr>
        <w:t xml:space="preserve"> </w:t>
      </w:r>
      <w:r>
        <w:t>and when not otherwise defined herein shall have the meanings set forth in the RLLCA:</w:t>
      </w:r>
      <w:bookmarkEnd w:id="8"/>
    </w:p>
    <w:p w14:paraId="0254784B" w14:textId="77777777" w:rsidR="003D5568" w:rsidRDefault="004841D1" w:rsidP="00E96AB4">
      <w:pPr>
        <w:pStyle w:val="LFParasubclause1-nonum"/>
      </w:pPr>
      <w:bookmarkStart w:id="9" w:name="a81288"/>
      <w:r>
        <w:t>["</w:t>
      </w:r>
      <w:r>
        <w:rPr>
          <w:b/>
        </w:rPr>
        <w:t>Accep</w:t>
      </w:r>
      <w:r>
        <w:rPr>
          <w:b/>
        </w:rPr>
        <w:t>tance Notice</w:t>
      </w:r>
      <w:r>
        <w:t xml:space="preserve">" has the meaning set forth in </w:t>
      </w:r>
      <w:r>
        <w:fldChar w:fldCharType="begin"/>
      </w:r>
      <w:r>
        <w:rPr>
          <w:highlight w:val="lightGray"/>
        </w:rPr>
        <w:instrText>REF a925233 \h \w</w:instrText>
      </w:r>
      <w:r>
        <w:fldChar w:fldCharType="separate"/>
      </w:r>
      <w:r>
        <w:t>Section 8.01(c)</w:t>
      </w:r>
      <w:r>
        <w:fldChar w:fldCharType="end"/>
      </w:r>
      <w:r>
        <w:t>.]</w:t>
      </w:r>
      <w:bookmarkEnd w:id="9"/>
    </w:p>
    <w:p w14:paraId="7D9792C2" w14:textId="77777777" w:rsidR="003D5568" w:rsidRDefault="004841D1" w:rsidP="00E96AB4">
      <w:pPr>
        <w:pStyle w:val="LFParasubclause1-nonum"/>
      </w:pPr>
      <w:bookmarkStart w:id="10" w:name="a802808"/>
      <w:r>
        <w:t>"</w:t>
      </w:r>
      <w:r>
        <w:rPr>
          <w:b/>
        </w:rPr>
        <w:t>Additional Capital Contribution</w:t>
      </w:r>
      <w:r>
        <w:t xml:space="preserve">" has the meaning set forth in </w:t>
      </w:r>
      <w:r>
        <w:fldChar w:fldCharType="begin"/>
      </w:r>
      <w:r>
        <w:rPr>
          <w:highlight w:val="lightGray"/>
        </w:rPr>
        <w:instrText>REF a852241 \h \w</w:instrText>
      </w:r>
      <w:r>
        <w:fldChar w:fldCharType="separate"/>
      </w:r>
      <w:r>
        <w:t>Section 3.02</w:t>
      </w:r>
      <w:r>
        <w:fldChar w:fldCharType="end"/>
      </w:r>
      <w:r>
        <w:t>.</w:t>
      </w:r>
      <w:bookmarkEnd w:id="10"/>
    </w:p>
    <w:p w14:paraId="3AE6218D" w14:textId="77777777" w:rsidR="003D5568" w:rsidRDefault="004841D1" w:rsidP="00E96AB4">
      <w:pPr>
        <w:pStyle w:val="LFParasubclause1-nonum"/>
      </w:pPr>
      <w:bookmarkStart w:id="11" w:name="a565640"/>
      <w:r>
        <w:t>"</w:t>
      </w:r>
      <w:r>
        <w:rPr>
          <w:b/>
        </w:rPr>
        <w:t>Adjusted Capital Account Deficit</w:t>
      </w:r>
      <w:r>
        <w:t>" means, with respect to any Member, the deficit balance, if any, in such Member's Capital Account as of the end of the relevant Fiscal Year, after giving effect to the following adjust</w:t>
      </w:r>
      <w:r>
        <w:t>ments:</w:t>
      </w:r>
      <w:bookmarkEnd w:id="11"/>
    </w:p>
    <w:p w14:paraId="29A1FF8E" w14:textId="77777777" w:rsidR="003D5568" w:rsidRDefault="004841D1" w:rsidP="003D5568">
      <w:pPr>
        <w:pStyle w:val="LFParasubclause2"/>
        <w:numPr>
          <w:ilvl w:val="2"/>
          <w:numId w:val="22"/>
        </w:numPr>
      </w:pPr>
      <w:bookmarkStart w:id="12" w:name="a1055336"/>
      <w:r>
        <w:t>crediting to such Capital Account any amount that the Member is obligated to restore or is deemed to be obligated to restore pursuant to Treasury Regulations Sections 1.704-1(b)(2)(ii)(c), 1.704-2(g)(1) and 1.704-2(i); and</w:t>
      </w:r>
      <w:bookmarkEnd w:id="12"/>
    </w:p>
    <w:p w14:paraId="46D5C28D" w14:textId="77777777" w:rsidR="003D5568" w:rsidRDefault="004841D1" w:rsidP="003D5568">
      <w:pPr>
        <w:pStyle w:val="LFParasubclause2"/>
        <w:numPr>
          <w:ilvl w:val="2"/>
          <w:numId w:val="22"/>
        </w:numPr>
      </w:pPr>
      <w:bookmarkStart w:id="13" w:name="a431413"/>
      <w:r>
        <w:t xml:space="preserve">debiting to such </w:t>
      </w:r>
      <w:r>
        <w:t>Capital Account the items described in Treasury Regulations Section 1.704-1(b)(2)(ii)(d)(4), (5) and (6).</w:t>
      </w:r>
      <w:bookmarkEnd w:id="13"/>
    </w:p>
    <w:p w14:paraId="11957E81" w14:textId="77777777" w:rsidR="003D5568" w:rsidRDefault="004841D1" w:rsidP="00E96AB4">
      <w:pPr>
        <w:pStyle w:val="LFParasubclause1-nonum"/>
      </w:pPr>
      <w:bookmarkStart w:id="14" w:name="a126496"/>
      <w:r>
        <w:lastRenderedPageBreak/>
        <w:t>"</w:t>
      </w:r>
      <w:r>
        <w:rPr>
          <w:b/>
        </w:rPr>
        <w:t>Adjusted Taxable Income</w:t>
      </w:r>
      <w:r>
        <w:t>" of a Member for a Fiscal Year (or portion thereof) with respect to the Membership Interest held by such Member means the fed</w:t>
      </w:r>
      <w:r>
        <w:t xml:space="preserve">eral taxable income allocated by the Company to the Member with respect to its Membership Interest (as adjusted by any final determination in connection with any tax audit or other proceeding) for such Fiscal Year (or portion thereof); </w:t>
      </w:r>
      <w:r>
        <w:rPr>
          <w:b/>
          <w:bCs/>
        </w:rPr>
        <w:t>provided</w:t>
      </w:r>
      <w:r>
        <w:t xml:space="preserve">, that such </w:t>
      </w:r>
      <w:r>
        <w:t>taxable income shall be computed (a) by subtracting any excess taxable loss or excess taxable credits of the Company for any prior period allocable to such Member with respect to its Membership Interest that were not previously taken into account for purpo</w:t>
      </w:r>
      <w:r>
        <w:t xml:space="preserve">ses of determining such Member's Adjusted Taxable Income in a prior Fiscal Year to the extent such loss or credit would be available under the Code to offset income of the Member (or, as appropriate, the direct or indirect owners of the Member) determined </w:t>
      </w:r>
      <w:r>
        <w:t>as if the income, loss, and credits from the Company were the only income, loss, and credits of the Member (or, as appropriate, the direct or indirect owners of the Member) in such Fiscal Year and all prior Fiscal Years, and (b) taking into account any spe</w:t>
      </w:r>
      <w:r>
        <w:t>cial basis adjustment with respect to such Member resulting from an election by the Company under Code Section 754.</w:t>
      </w:r>
      <w:bookmarkEnd w:id="14"/>
    </w:p>
    <w:p w14:paraId="2F22E831" w14:textId="77777777" w:rsidR="003D5568" w:rsidRDefault="004841D1" w:rsidP="00E96AB4">
      <w:pPr>
        <w:pStyle w:val="LFParasubclause1-nonum"/>
      </w:pPr>
      <w:bookmarkStart w:id="15" w:name="a000029"/>
      <w:r>
        <w:t>"</w:t>
      </w:r>
      <w:r>
        <w:rPr>
          <w:b/>
        </w:rPr>
        <w:t>Affiliate</w:t>
      </w:r>
      <w:r>
        <w:t xml:space="preserve">" means, with respect to any Person, any other Person who, directly or indirectly (including through one or more intermediaries), </w:t>
      </w:r>
      <w:r>
        <w:t>controls, is controlled by, or is under common control with, such Person. For purposes of this definition, "control," when used with respect to any specified Person, shall mean the power, direct or indirect, to direct or cause the direction of the manageme</w:t>
      </w:r>
      <w:r>
        <w:t>nt and policies of such Person, whether through ownership of voting securities or partnership or other ownership interests, by contract or otherwise; and the terms "controlling" and "controlled" shall have correlative meanings.</w:t>
      </w:r>
      <w:bookmarkEnd w:id="15"/>
    </w:p>
    <w:p w14:paraId="693264A8" w14:textId="77777777" w:rsidR="003D5568" w:rsidRDefault="004841D1" w:rsidP="00E96AB4">
      <w:pPr>
        <w:pStyle w:val="LFParasubclause1-nonum"/>
      </w:pPr>
      <w:bookmarkStart w:id="16" w:name="a642341"/>
      <w:r>
        <w:t>"</w:t>
      </w:r>
      <w:r>
        <w:rPr>
          <w:b/>
        </w:rPr>
        <w:t>Agreement</w:t>
      </w:r>
      <w:r>
        <w:t xml:space="preserve">" has the meaning </w:t>
      </w:r>
      <w:r>
        <w:t>set forth in the Preamble, as it may be amended, modified, supplemented, or restated from time to time, as provided herein.</w:t>
      </w:r>
      <w:bookmarkEnd w:id="16"/>
    </w:p>
    <w:p w14:paraId="4D4C7E76" w14:textId="77777777" w:rsidR="003D5568" w:rsidRDefault="004841D1" w:rsidP="00E96AB4">
      <w:pPr>
        <w:pStyle w:val="LFParasubclause1-nonum"/>
      </w:pPr>
      <w:bookmarkStart w:id="17" w:name="a348884"/>
      <w:r>
        <w:t>"</w:t>
      </w:r>
      <w:r>
        <w:rPr>
          <w:b/>
        </w:rPr>
        <w:t>Applicable Law</w:t>
      </w:r>
      <w:r>
        <w:t>" means all applicable provisions of (a) constitutions, treaties, statutes, laws (including common law), rules, regul</w:t>
      </w:r>
      <w:r>
        <w:t>ations, decrees, ordinances, codes, proclamations, declarations, or orders of any Governmental Authority, (b) any consents or approvals of any Governmental Authority, and (c) any orders, decisions, advisory or interpretative opinions, injunctions, judgment</w:t>
      </w:r>
      <w:r>
        <w:t>s, awards, decrees of, or agreements with any Governmental Authority.</w:t>
      </w:r>
      <w:bookmarkEnd w:id="17"/>
    </w:p>
    <w:p w14:paraId="0A9C5142" w14:textId="77777777" w:rsidR="003D5568" w:rsidRDefault="004841D1" w:rsidP="00E96AB4">
      <w:pPr>
        <w:pStyle w:val="LFParasubclause1-nonum"/>
      </w:pPr>
      <w:bookmarkStart w:id="18" w:name="a918122"/>
      <w:r>
        <w:t>"</w:t>
      </w:r>
      <w:r>
        <w:rPr>
          <w:b/>
        </w:rPr>
        <w:t>Articles of Organization</w:t>
      </w:r>
      <w:r>
        <w:t xml:space="preserve">" has the meaning set forth in the </w:t>
      </w:r>
      <w:hyperlink w:anchor="a257738" w:history="1">
        <w:r>
          <w:rPr>
            <w:rStyle w:val="Hyperlink"/>
            <w:highlight w:val="lightGray"/>
          </w:rPr>
          <w:t>Recitals</w:t>
        </w:r>
      </w:hyperlink>
      <w:r>
        <w:t>.</w:t>
      </w:r>
      <w:bookmarkEnd w:id="18"/>
    </w:p>
    <w:p w14:paraId="29E60308" w14:textId="77777777" w:rsidR="003D5568" w:rsidRDefault="004841D1" w:rsidP="00E96AB4">
      <w:pPr>
        <w:pStyle w:val="LFParasubclause1-nonum"/>
      </w:pPr>
      <w:bookmarkStart w:id="19" w:name="a816253"/>
      <w:r>
        <w:t>"</w:t>
      </w:r>
      <w:r>
        <w:rPr>
          <w:b/>
        </w:rPr>
        <w:t>Book Depreciation</w:t>
      </w:r>
      <w:r>
        <w:t>" means, with respect to any Company asset for each Fiscal Year, the Comp</w:t>
      </w:r>
      <w:r>
        <w:t>any's depreciation, amortization, or other cost recovery deductions determined for federal income tax purposes, except that if the Book Value of an asset differs from its adjusted tax basis at the beginning of such Fiscal Year, Book Depreciation shall be a</w:t>
      </w:r>
      <w:r>
        <w:t xml:space="preserve">n amount which bears the same ratio to such beginning Book Value as the federal income tax depreciation, amortization, or other cost recovery deduction for such Fiscal Year bears to such beginning adjusted tax basis; </w:t>
      </w:r>
      <w:r>
        <w:rPr>
          <w:b/>
          <w:bCs/>
        </w:rPr>
        <w:t>provided</w:t>
      </w:r>
      <w:r>
        <w:t>, that if the adjusted basis fo</w:t>
      </w:r>
      <w:r>
        <w:t>r federal income tax purposes of an asset at the beginning of such Fiscal Year is zero and the Book Value of the asset is positive, Book Depreciation shall be determined with reference to such beginning Book Value using any permitted method selected by the</w:t>
      </w:r>
      <w:r>
        <w:t xml:space="preserve"> Manager in accordance with Treasury Regulations Section 1.704-1(b)(2)(iv)(g)(3).</w:t>
      </w:r>
      <w:bookmarkEnd w:id="19"/>
    </w:p>
    <w:p w14:paraId="780F0A44" w14:textId="77777777" w:rsidR="003D5568" w:rsidRDefault="004841D1" w:rsidP="00E96AB4">
      <w:pPr>
        <w:pStyle w:val="LFParasubclause1-nonum"/>
      </w:pPr>
      <w:bookmarkStart w:id="20" w:name="a835703"/>
      <w:r>
        <w:lastRenderedPageBreak/>
        <w:t>"</w:t>
      </w:r>
      <w:r>
        <w:rPr>
          <w:b/>
        </w:rPr>
        <w:t>Book Value</w:t>
      </w:r>
      <w:r>
        <w:t>" means, with respect to any Company asset, the adjusted basis of such asset for federal income tax purposes, except as follows:</w:t>
      </w:r>
      <w:bookmarkEnd w:id="20"/>
    </w:p>
    <w:p w14:paraId="7409D407" w14:textId="77777777" w:rsidR="003D5568" w:rsidRDefault="004841D1" w:rsidP="00216C4C">
      <w:pPr>
        <w:pStyle w:val="LFParasubclause2"/>
        <w:numPr>
          <w:ilvl w:val="2"/>
          <w:numId w:val="24"/>
        </w:numPr>
      </w:pPr>
      <w:bookmarkStart w:id="21" w:name="a844806"/>
      <w:r>
        <w:t>the initial Book Value of any Comp</w:t>
      </w:r>
      <w:r>
        <w:t xml:space="preserve">any asset contributed by a Member to the Company shall be the gross Fair Market Value of such Company asset as of the date of such contribution; </w:t>
      </w:r>
      <w:bookmarkEnd w:id="21"/>
    </w:p>
    <w:p w14:paraId="3817FE2A" w14:textId="77777777" w:rsidR="003D5568" w:rsidRDefault="004841D1" w:rsidP="003D5568">
      <w:pPr>
        <w:pStyle w:val="LFParasubclause2"/>
        <w:numPr>
          <w:ilvl w:val="2"/>
          <w:numId w:val="22"/>
        </w:numPr>
      </w:pPr>
      <w:bookmarkStart w:id="22" w:name="a521901"/>
      <w:r>
        <w:t xml:space="preserve">immediately prior to the distribution by the Company of any Company asset to a Member, the Book Value of such </w:t>
      </w:r>
      <w:r>
        <w:t>asset shall be adjusted to its gross Fair Market Value as of the date of such distribution;</w:t>
      </w:r>
      <w:bookmarkEnd w:id="22"/>
    </w:p>
    <w:p w14:paraId="0B7E6136" w14:textId="77777777" w:rsidR="003D5568" w:rsidRDefault="004841D1" w:rsidP="003D5568">
      <w:pPr>
        <w:pStyle w:val="LFParasubclause2"/>
        <w:numPr>
          <w:ilvl w:val="2"/>
          <w:numId w:val="22"/>
        </w:numPr>
      </w:pPr>
      <w:bookmarkStart w:id="23" w:name="a761946"/>
      <w:r>
        <w:t>the Book Value of all Company assets may, in the sole discretion of the Manager, be adjusted to equal their respective gross Fair Market Values, as reasonably deter</w:t>
      </w:r>
      <w:r>
        <w:t>mined by the Manager, as of the following times:</w:t>
      </w:r>
      <w:bookmarkEnd w:id="23"/>
    </w:p>
    <w:p w14:paraId="0A6400D4" w14:textId="77777777" w:rsidR="003D5568" w:rsidRDefault="004841D1" w:rsidP="003D5568">
      <w:pPr>
        <w:pStyle w:val="LFParasubclause3"/>
        <w:numPr>
          <w:ilvl w:val="3"/>
          <w:numId w:val="22"/>
        </w:numPr>
      </w:pPr>
      <w:bookmarkStart w:id="24" w:name="a569589"/>
      <w:r>
        <w:t xml:space="preserve">the acquisition of an additional Membership Interest in the Company by a new or existing Member in consideration for more than a </w:t>
      </w:r>
      <w:r>
        <w:rPr>
          <w:i/>
        </w:rPr>
        <w:t>de minimis</w:t>
      </w:r>
      <w:r>
        <w:t xml:space="preserve"> Capital Contribution;</w:t>
      </w:r>
      <w:bookmarkEnd w:id="24"/>
    </w:p>
    <w:p w14:paraId="39807EF0" w14:textId="77777777" w:rsidR="003D5568" w:rsidRDefault="004841D1" w:rsidP="003D5568">
      <w:pPr>
        <w:pStyle w:val="LFParasubclause3"/>
        <w:numPr>
          <w:ilvl w:val="3"/>
          <w:numId w:val="22"/>
        </w:numPr>
      </w:pPr>
      <w:bookmarkStart w:id="25" w:name="a776515"/>
      <w:r>
        <w:t>the distribution by the Company to a Member o</w:t>
      </w:r>
      <w:r>
        <w:t xml:space="preserve">f more than a </w:t>
      </w:r>
      <w:r>
        <w:rPr>
          <w:i/>
        </w:rPr>
        <w:t>de minimis</w:t>
      </w:r>
      <w:r>
        <w:t xml:space="preserve"> amount of property (other than cash) as consideration for all or a part of such Member's Membership Interest in the Company; and</w:t>
      </w:r>
      <w:bookmarkEnd w:id="25"/>
    </w:p>
    <w:p w14:paraId="11928054" w14:textId="77777777" w:rsidR="003D5568" w:rsidRPr="00920B59" w:rsidRDefault="004841D1" w:rsidP="003D5568">
      <w:pPr>
        <w:pStyle w:val="LFParasubclause3"/>
        <w:numPr>
          <w:ilvl w:val="3"/>
          <w:numId w:val="22"/>
        </w:numPr>
      </w:pPr>
      <w:bookmarkStart w:id="26" w:name="a631339"/>
      <w:r>
        <w:t>the liquidation of the Company within the meaning of Treasury Regulations Section 1.704-1(b)(2)(ii)(g)</w:t>
      </w:r>
      <w:r>
        <w:t>;</w:t>
      </w:r>
      <w:bookmarkEnd w:id="26"/>
    </w:p>
    <w:p w14:paraId="3C51C067" w14:textId="77777777" w:rsidR="003D5568" w:rsidRDefault="004841D1" w:rsidP="003D5568">
      <w:pPr>
        <w:pStyle w:val="LFParasubclause2"/>
        <w:numPr>
          <w:ilvl w:val="2"/>
          <w:numId w:val="22"/>
        </w:numPr>
      </w:pPr>
      <w:bookmarkStart w:id="27" w:name="a446381"/>
      <w:r>
        <w:t xml:space="preserve">the Book Value of each Company asset shall be increased or decreased, as the case may be, to reflect any adjustments to the adjusted tax basis of such Company asset pursuant to Code Section 734(b) or Code Section 743(b), but only to the extent that such </w:t>
      </w:r>
      <w:r>
        <w:t xml:space="preserve">adjustments are taken into account in determining Capital Account balances pursuant to Treasury Regulations Section 1.704-1(b)(2)(iv)(m); </w:t>
      </w:r>
      <w:r>
        <w:rPr>
          <w:b/>
          <w:bCs/>
        </w:rPr>
        <w:t>provided</w:t>
      </w:r>
      <w:r>
        <w:t>, that Book Values shall not be adjusted pursuant to this paragraph (d) to the extent that an adjustment pursu</w:t>
      </w:r>
      <w:r>
        <w:t xml:space="preserve">ant to </w:t>
      </w:r>
      <w:hyperlink w:anchor="a761946" w:history="1">
        <w:r>
          <w:rPr>
            <w:rStyle w:val="Hyperlink"/>
            <w:highlight w:val="lightGray"/>
          </w:rPr>
          <w:t>paragraph (c)</w:t>
        </w:r>
      </w:hyperlink>
      <w:r>
        <w:t xml:space="preserve"> above is made in conjunction with a transaction that would otherwise result in an adjustment pursuant to this paragraph (d); and</w:t>
      </w:r>
      <w:bookmarkEnd w:id="27"/>
    </w:p>
    <w:p w14:paraId="274EF780" w14:textId="77777777" w:rsidR="003D5568" w:rsidRDefault="004841D1" w:rsidP="003D5568">
      <w:pPr>
        <w:pStyle w:val="LFParasubclause2"/>
        <w:numPr>
          <w:ilvl w:val="2"/>
          <w:numId w:val="22"/>
        </w:numPr>
      </w:pPr>
      <w:bookmarkStart w:id="28" w:name="a493636"/>
      <w:r>
        <w:t xml:space="preserve">if the Book Value of a Company asset has been determined pursuant to </w:t>
      </w:r>
      <w:hyperlink w:anchor="a844806" w:history="1">
        <w:r>
          <w:rPr>
            <w:rStyle w:val="Hyperlink"/>
            <w:highlight w:val="lightGray"/>
          </w:rPr>
          <w:t>paragraph (a)</w:t>
        </w:r>
      </w:hyperlink>
      <w:r>
        <w:t xml:space="preserve"> or adjusted pursuant to </w:t>
      </w:r>
      <w:hyperlink w:anchor="a761946" w:history="1">
        <w:r>
          <w:rPr>
            <w:rStyle w:val="Hyperlink"/>
            <w:highlight w:val="lightGray"/>
          </w:rPr>
          <w:t>paragraphs (c)</w:t>
        </w:r>
      </w:hyperlink>
      <w:r>
        <w:t xml:space="preserve"> or </w:t>
      </w:r>
      <w:r>
        <w:fldChar w:fldCharType="begin"/>
      </w:r>
      <w:r>
        <w:rPr>
          <w:highlight w:val="lightGray"/>
        </w:rPr>
        <w:instrText xml:space="preserve">REF a446381 \h \w </w:instrText>
      </w:r>
      <w:r>
        <w:fldChar w:fldCharType="separate"/>
      </w:r>
      <w:r>
        <w:t>Section 1.01(d)</w:t>
      </w:r>
      <w:r>
        <w:fldChar w:fldCharType="end"/>
      </w:r>
      <w:r>
        <w:t xml:space="preserve"> above, Book Value shall thereafter be adjusted to reflect the Book Depreciation taken into account with respect to such Company asset for purposes of computing Net Income and Net Losses.</w:t>
      </w:r>
      <w:bookmarkEnd w:id="28"/>
    </w:p>
    <w:p w14:paraId="1B79B94D" w14:textId="77777777" w:rsidR="003D5568" w:rsidRDefault="004841D1" w:rsidP="00E96AB4">
      <w:pPr>
        <w:pStyle w:val="LFParasubclause1-nonum"/>
      </w:pPr>
      <w:bookmarkStart w:id="29" w:name="a486298"/>
      <w:r>
        <w:t>"</w:t>
      </w:r>
      <w:r>
        <w:rPr>
          <w:b/>
        </w:rPr>
        <w:t>Business Day</w:t>
      </w:r>
      <w:r>
        <w:t>" means a day other than a Saturday, Sunday, or other day on which commercial banks in the state of Florida are authorized or required to close.</w:t>
      </w:r>
      <w:bookmarkEnd w:id="29"/>
    </w:p>
    <w:p w14:paraId="27C6839C" w14:textId="77777777" w:rsidR="003D5568" w:rsidRPr="000E302A" w:rsidRDefault="004841D1" w:rsidP="00E96AB4">
      <w:pPr>
        <w:pStyle w:val="LFParasubclause1-nonum"/>
      </w:pPr>
      <w:bookmarkStart w:id="30" w:name="a903239"/>
      <w:r>
        <w:t>["</w:t>
      </w:r>
      <w:r>
        <w:rPr>
          <w:b/>
        </w:rPr>
        <w:t>Business Opportunity</w:t>
      </w:r>
      <w:r>
        <w:t xml:space="preserve">" has the meaning set forth in </w:t>
      </w:r>
      <w:r>
        <w:fldChar w:fldCharType="begin"/>
      </w:r>
      <w:r>
        <w:rPr>
          <w:highlight w:val="lightGray"/>
        </w:rPr>
        <w:instrText>REF a620390 \h \w</w:instrText>
      </w:r>
      <w:r>
        <w:fldChar w:fldCharType="separate"/>
      </w:r>
      <w:r>
        <w:t>Section 4.08(b)</w:t>
      </w:r>
      <w:r>
        <w:fldChar w:fldCharType="end"/>
      </w:r>
      <w:r>
        <w:t>.]</w:t>
      </w:r>
      <w:bookmarkEnd w:id="30"/>
    </w:p>
    <w:p w14:paraId="05B3B9D6" w14:textId="77777777" w:rsidR="003D5568" w:rsidRDefault="004841D1" w:rsidP="00E96AB4">
      <w:pPr>
        <w:pStyle w:val="LFParasubclause1-nonum"/>
      </w:pPr>
      <w:bookmarkStart w:id="31" w:name="a982082"/>
      <w:r>
        <w:t>"</w:t>
      </w:r>
      <w:r>
        <w:rPr>
          <w:b/>
        </w:rPr>
        <w:t>Capital Account</w:t>
      </w:r>
      <w:r>
        <w:t xml:space="preserve">" has the meaning set forth in </w:t>
      </w:r>
      <w:r>
        <w:fldChar w:fldCharType="begin"/>
      </w:r>
      <w:r>
        <w:rPr>
          <w:highlight w:val="lightGray"/>
        </w:rPr>
        <w:instrText>REF a981030 \h \w</w:instrText>
      </w:r>
      <w:r>
        <w:fldChar w:fldCharType="separate"/>
      </w:r>
      <w:r>
        <w:t>Section 3.03</w:t>
      </w:r>
      <w:r>
        <w:fldChar w:fldCharType="end"/>
      </w:r>
      <w:r>
        <w:t>.</w:t>
      </w:r>
      <w:bookmarkEnd w:id="31"/>
    </w:p>
    <w:p w14:paraId="5AED0921" w14:textId="77777777" w:rsidR="003D5568" w:rsidRPr="00376DF9" w:rsidRDefault="004841D1" w:rsidP="00E96AB4">
      <w:pPr>
        <w:pStyle w:val="LFParasubclause1-nonum"/>
      </w:pPr>
      <w:bookmarkStart w:id="32" w:name="a911664"/>
      <w:r>
        <w:lastRenderedPageBreak/>
        <w:t>"</w:t>
      </w:r>
      <w:r>
        <w:rPr>
          <w:b/>
        </w:rPr>
        <w:t>Capital Contribution</w:t>
      </w:r>
      <w:r>
        <w:t>" means any Member's contribution to the capi</w:t>
      </w:r>
      <w:r>
        <w:t>tal of the Company in cash and cash equivalents and the Book Value of any property contributed to the Company by such Member.</w:t>
      </w:r>
      <w:bookmarkEnd w:id="32"/>
    </w:p>
    <w:p w14:paraId="52840E47" w14:textId="77777777" w:rsidR="003D5568" w:rsidRDefault="004841D1" w:rsidP="00E96AB4">
      <w:pPr>
        <w:pStyle w:val="LFParasubclause1-nonum"/>
      </w:pPr>
      <w:bookmarkStart w:id="33" w:name="a279429"/>
      <w:r>
        <w:t>["</w:t>
      </w:r>
      <w:r>
        <w:rPr>
          <w:b/>
        </w:rPr>
        <w:t>Change of Control</w:t>
      </w:r>
      <w:r>
        <w:t>" means: (a) the sale of all or substantially all of the assets of the Company to an Independent Third Party, (</w:t>
      </w:r>
      <w:r>
        <w:t xml:space="preserve">b) a sale resulting in more than [50/[NUMBER]]% of the Membership Interests of the Company being held by an Independent Third Party, or (c) a merger, consolidation, recapitalization, or reorganization of the Company with or into an Independent Third Party </w:t>
      </w:r>
      <w:r>
        <w:t>that results in the inability of the Members to designate or elect a majority of the managers or the board of directors (or its equivalent) of the resulting entity or its parent company.]</w:t>
      </w:r>
      <w:bookmarkEnd w:id="33"/>
    </w:p>
    <w:p w14:paraId="2F24AB16" w14:textId="77777777" w:rsidR="003D5568" w:rsidRDefault="004841D1" w:rsidP="00E96AB4">
      <w:pPr>
        <w:pStyle w:val="LFParasubclause1-nonum"/>
      </w:pPr>
      <w:bookmarkStart w:id="34" w:name="a655710"/>
      <w:r>
        <w:t>"</w:t>
      </w:r>
      <w:r>
        <w:rPr>
          <w:b/>
        </w:rPr>
        <w:t>Code</w:t>
      </w:r>
      <w:r>
        <w:t>" means the Internal Revenue Code of 1986, as amended.</w:t>
      </w:r>
      <w:bookmarkEnd w:id="34"/>
    </w:p>
    <w:p w14:paraId="2CC4370C" w14:textId="77777777" w:rsidR="003D5568" w:rsidRDefault="004841D1" w:rsidP="00E96AB4">
      <w:pPr>
        <w:pStyle w:val="LFParasubclause1-nonum"/>
      </w:pPr>
      <w:bookmarkStart w:id="35" w:name="a883966"/>
      <w:r>
        <w:t>"</w:t>
      </w:r>
      <w:r>
        <w:rPr>
          <w:b/>
        </w:rPr>
        <w:t>Company</w:t>
      </w:r>
      <w:r>
        <w:t xml:space="preserve">" has the meaning set forth in the </w:t>
      </w:r>
      <w:hyperlink w:anchor="a664793" w:history="1">
        <w:r>
          <w:rPr>
            <w:rStyle w:val="Hyperlink"/>
            <w:highlight w:val="lightGray"/>
          </w:rPr>
          <w:t>Preamble</w:t>
        </w:r>
      </w:hyperlink>
      <w:r>
        <w:t>.</w:t>
      </w:r>
      <w:bookmarkEnd w:id="35"/>
    </w:p>
    <w:p w14:paraId="7E8088D8" w14:textId="77777777" w:rsidR="003D5568" w:rsidRDefault="004841D1" w:rsidP="00E96AB4">
      <w:pPr>
        <w:pStyle w:val="LFParasubclause1-nonum"/>
      </w:pPr>
      <w:bookmarkStart w:id="36" w:name="a313033"/>
      <w:r>
        <w:t>"</w:t>
      </w:r>
      <w:r>
        <w:rPr>
          <w:b/>
        </w:rPr>
        <w:t>Company Minimum Gain</w:t>
      </w:r>
      <w:r>
        <w:t>" means "partnership minimum gain" as defined in Treasury Regulations Section 1.704-2(b)(2), substituting the term "Company" for the term "partnership" as the contex</w:t>
      </w:r>
      <w:r>
        <w:t>t requires.</w:t>
      </w:r>
      <w:bookmarkEnd w:id="36"/>
    </w:p>
    <w:p w14:paraId="240EBD3B" w14:textId="77777777" w:rsidR="003D5568" w:rsidRDefault="004841D1" w:rsidP="00E96AB4">
      <w:pPr>
        <w:pStyle w:val="LFParasubclause1-nonum"/>
      </w:pPr>
      <w:bookmarkStart w:id="37" w:name="a620391"/>
      <w:r>
        <w:t>"</w:t>
      </w:r>
      <w:r>
        <w:rPr>
          <w:b/>
        </w:rPr>
        <w:t>Confidential Information</w:t>
      </w:r>
      <w:r>
        <w:t xml:space="preserve">" has the meaning set forth in </w:t>
      </w:r>
      <w:r>
        <w:fldChar w:fldCharType="begin"/>
      </w:r>
      <w:r>
        <w:rPr>
          <w:highlight w:val="lightGray"/>
        </w:rPr>
        <w:instrText>REF a258713 \h \w</w:instrText>
      </w:r>
      <w:r>
        <w:fldChar w:fldCharType="separate"/>
      </w:r>
      <w:r>
        <w:t>Section 13.03(a)</w:t>
      </w:r>
      <w:r>
        <w:fldChar w:fldCharType="end"/>
      </w:r>
      <w:r>
        <w:t>.</w:t>
      </w:r>
      <w:bookmarkEnd w:id="37"/>
    </w:p>
    <w:p w14:paraId="647E5686" w14:textId="77777777" w:rsidR="003D5568" w:rsidRDefault="004841D1" w:rsidP="00E96AB4">
      <w:pPr>
        <w:pStyle w:val="LFParasubclause1-nonum"/>
      </w:pPr>
      <w:bookmarkStart w:id="38" w:name="a528461"/>
      <w:r>
        <w:t>"</w:t>
      </w:r>
      <w:r>
        <w:rPr>
          <w:b/>
        </w:rPr>
        <w:t>Covered Person</w:t>
      </w:r>
      <w:r>
        <w:t xml:space="preserve">" has the meaning set forth in </w:t>
      </w:r>
      <w:r>
        <w:fldChar w:fldCharType="begin"/>
      </w:r>
      <w:r>
        <w:rPr>
          <w:highlight w:val="lightGray"/>
        </w:rPr>
        <w:instrText>REF a141247 \h \w</w:instrText>
      </w:r>
      <w:r>
        <w:fldChar w:fldCharType="separate"/>
      </w:r>
      <w:r>
        <w:t>Section 10.01(a)</w:t>
      </w:r>
      <w:r>
        <w:fldChar w:fldCharType="end"/>
      </w:r>
      <w:r>
        <w:t>.</w:t>
      </w:r>
      <w:bookmarkEnd w:id="38"/>
    </w:p>
    <w:p w14:paraId="5DCA4791" w14:textId="77777777" w:rsidR="003D5568" w:rsidRDefault="004841D1" w:rsidP="00E96AB4">
      <w:pPr>
        <w:pStyle w:val="LFParasubclause1-nonum"/>
      </w:pPr>
      <w:bookmarkStart w:id="39" w:name="a585279"/>
      <w:r>
        <w:t>"</w:t>
      </w:r>
      <w:r>
        <w:rPr>
          <w:b/>
          <w:bCs/>
        </w:rPr>
        <w:t>Electronic Transmission</w:t>
      </w:r>
      <w:r>
        <w:t xml:space="preserve">" means any form or process of communication not directly involving the physical transfer of paper or other tangible medium that is (a) suitable for the retention, retrieval, and reproduction of information by the recipient and (b) </w:t>
      </w:r>
      <w:r>
        <w:rPr>
          <w:bCs/>
        </w:rPr>
        <w:t>retrievable in paper for</w:t>
      </w:r>
      <w:r>
        <w:rPr>
          <w:bCs/>
        </w:rPr>
        <w:t>m by the recipient through an automated process used in conventional commercial practice</w:t>
      </w:r>
      <w:r>
        <w:t>.</w:t>
      </w:r>
      <w:bookmarkEnd w:id="39"/>
    </w:p>
    <w:p w14:paraId="34286D4D" w14:textId="77777777" w:rsidR="003D5568" w:rsidRDefault="004841D1" w:rsidP="00E96AB4">
      <w:pPr>
        <w:pStyle w:val="LFParasubclause1-nonum"/>
      </w:pPr>
      <w:bookmarkStart w:id="40" w:name="a49507"/>
      <w:r>
        <w:t>"</w:t>
      </w:r>
      <w:r>
        <w:rPr>
          <w:b/>
        </w:rPr>
        <w:t>Equity Securities</w:t>
      </w:r>
      <w:r>
        <w:t>" means any and all Membership Interests of the Company and any securities of the Company convertible into, or exchangeable or exercisable for, such</w:t>
      </w:r>
      <w:r>
        <w:t xml:space="preserve"> Membership Interests, and warrants or other rights to acquire Membership Interests.</w:t>
      </w:r>
      <w:bookmarkEnd w:id="40"/>
    </w:p>
    <w:p w14:paraId="0DF604D5" w14:textId="77777777" w:rsidR="003D5568" w:rsidRDefault="004841D1" w:rsidP="00E96AB4">
      <w:pPr>
        <w:pStyle w:val="LFParasubclause1-nonum"/>
      </w:pPr>
      <w:bookmarkStart w:id="41" w:name="a454370"/>
      <w:r>
        <w:t>"</w:t>
      </w:r>
      <w:r>
        <w:rPr>
          <w:b/>
        </w:rPr>
        <w:t>Estimated Tax Amount</w:t>
      </w:r>
      <w:r>
        <w:t>" of a Member for a Fiscal Year means the Member's Tax Amount for such Fiscal Year as estimated in good faith from time to time by the Manager. In mak</w:t>
      </w:r>
      <w:r>
        <w:t>ing such estimate, the Manager shall take into account amounts shown on Internal Revenue Service Form 1065 filed by the Company and similar state or local forms filed by the Company for the preceding taxable year and such other adjustments as the Manager r</w:t>
      </w:r>
      <w:r>
        <w:t>easonably determines are necessary or appropriate to reflect the estimated operations of the Company for the Fiscal Year.</w:t>
      </w:r>
      <w:bookmarkEnd w:id="41"/>
    </w:p>
    <w:p w14:paraId="32241B66" w14:textId="77777777" w:rsidR="003D5568" w:rsidRDefault="004841D1" w:rsidP="00E96AB4">
      <w:pPr>
        <w:pStyle w:val="LFParasubclause1-nonum"/>
      </w:pPr>
      <w:bookmarkStart w:id="42" w:name="a161370"/>
      <w:r>
        <w:t>"</w:t>
      </w:r>
      <w:r>
        <w:rPr>
          <w:b/>
        </w:rPr>
        <w:t>Excess Amount</w:t>
      </w:r>
      <w:r>
        <w:t xml:space="preserve">" has the meaning set forth in </w:t>
      </w:r>
      <w:r>
        <w:fldChar w:fldCharType="begin"/>
      </w:r>
      <w:r>
        <w:rPr>
          <w:highlight w:val="lightGray"/>
        </w:rPr>
        <w:instrText>REF a321360 \h \w</w:instrText>
      </w:r>
      <w:r>
        <w:fldChar w:fldCharType="separate"/>
      </w:r>
      <w:r>
        <w:t>Section 6.02(c)</w:t>
      </w:r>
      <w:r>
        <w:fldChar w:fldCharType="end"/>
      </w:r>
      <w:r>
        <w:t>.</w:t>
      </w:r>
      <w:bookmarkEnd w:id="42"/>
    </w:p>
    <w:p w14:paraId="2E3BDE7D" w14:textId="77777777" w:rsidR="003D5568" w:rsidRDefault="004841D1" w:rsidP="00E96AB4">
      <w:pPr>
        <w:pStyle w:val="LFParasubclause1-nonum"/>
      </w:pPr>
      <w:bookmarkStart w:id="43" w:name="a812931"/>
      <w:r>
        <w:t>["</w:t>
      </w:r>
      <w:r>
        <w:rPr>
          <w:b/>
        </w:rPr>
        <w:t>Excluded Securities</w:t>
      </w:r>
      <w:r>
        <w:t>" means Equity Securities issued in connection with: (a) a grant to any existing or prospective consultants, employees, or officers pursuant to any profits interest plan or similar equity-based plans or other compensation agreeme</w:t>
      </w:r>
      <w:r>
        <w:t xml:space="preserve">nt, (b) the conversion or exchange of any securities of the Company into Membership Interests, or the exercise of any warrants or other rights to acquire Membership Interests, (c) any acquisition by the Company of </w:t>
      </w:r>
      <w:r>
        <w:lastRenderedPageBreak/>
        <w:t xml:space="preserve">any equity interests, assets, properties, </w:t>
      </w:r>
      <w:r>
        <w:t xml:space="preserve">or business of any Person, (d) any merger, consolidation, or other business combination involving the Company, (e) the commencement of any [Initial Public Offering/Qualified Public Offering] or any transaction or series of related transactions involving a </w:t>
      </w:r>
      <w:r>
        <w:t>Change of Control, (f) an equity split, payment of distributions, or any similar recapitalization, and (g) any private placement of warrants to purchase Membership Interests to lenders or other institutional investors (excluding the Members) in any arm's l</w:t>
      </w:r>
      <w:r>
        <w:t>ength transaction providing debt financing to the Company (the "</w:t>
      </w:r>
      <w:r>
        <w:rPr>
          <w:b/>
        </w:rPr>
        <w:t>Financing Warrants</w:t>
      </w:r>
      <w:r>
        <w:t>"</w:t>
      </w:r>
      <w:r>
        <w:rPr>
          <w:b/>
        </w:rPr>
        <w:t>)</w:t>
      </w:r>
      <w:r>
        <w:t xml:space="preserve"> [where such Financing Warrants, together with all the then outstanding Financing Warrants, are not equal to and not convertible into an aggregate of more than [five/[NUMBE</w:t>
      </w:r>
      <w:r>
        <w:t>R]]% of the outstanding Equity Securities on a fully diluted basis at the time of the issuance of such Financing Warrants], in each case, approved in accordance with the terms of this Agreement.]</w:t>
      </w:r>
      <w:bookmarkEnd w:id="43"/>
    </w:p>
    <w:p w14:paraId="49D3315C" w14:textId="77777777" w:rsidR="003D5568" w:rsidRDefault="004841D1" w:rsidP="00E96AB4">
      <w:pPr>
        <w:pStyle w:val="LFParasubclause1-nonum"/>
      </w:pPr>
      <w:bookmarkStart w:id="44" w:name="a93162"/>
      <w:r>
        <w:t>["</w:t>
      </w:r>
      <w:r>
        <w:rPr>
          <w:b/>
        </w:rPr>
        <w:t>Exercise Period</w:t>
      </w:r>
      <w:r>
        <w:t xml:space="preserve">" has the meaning set forth in </w:t>
      </w:r>
      <w:r>
        <w:fldChar w:fldCharType="begin"/>
      </w:r>
      <w:r>
        <w:rPr>
          <w:highlight w:val="lightGray"/>
        </w:rPr>
        <w:instrText xml:space="preserve">REF a925233 </w:instrText>
      </w:r>
      <w:r>
        <w:rPr>
          <w:highlight w:val="lightGray"/>
        </w:rPr>
        <w:instrText>\h \w</w:instrText>
      </w:r>
      <w:r>
        <w:fldChar w:fldCharType="separate"/>
      </w:r>
      <w:r>
        <w:t>Section 8.01(c)</w:t>
      </w:r>
      <w:r>
        <w:fldChar w:fldCharType="end"/>
      </w:r>
      <w:r>
        <w:t>.]</w:t>
      </w:r>
      <w:bookmarkEnd w:id="44"/>
    </w:p>
    <w:p w14:paraId="461968FE" w14:textId="77777777" w:rsidR="003D5568" w:rsidRDefault="004841D1" w:rsidP="00E96AB4">
      <w:pPr>
        <w:pStyle w:val="LFParasubclause1-nonum"/>
      </w:pPr>
      <w:bookmarkStart w:id="45" w:name="a488371"/>
      <w:r>
        <w:t>["</w:t>
      </w:r>
      <w:r>
        <w:rPr>
          <w:b/>
        </w:rPr>
        <w:t>Exercising Member</w:t>
      </w:r>
      <w:r>
        <w:t xml:space="preserve">" has the meaning set forth in </w:t>
      </w:r>
      <w:r>
        <w:fldChar w:fldCharType="begin"/>
      </w:r>
      <w:r>
        <w:rPr>
          <w:highlight w:val="lightGray"/>
        </w:rPr>
        <w:instrText>REF a547342 \h \w</w:instrText>
      </w:r>
      <w:r>
        <w:fldChar w:fldCharType="separate"/>
      </w:r>
      <w:r>
        <w:t>Section 8.01(d)</w:t>
      </w:r>
      <w:r>
        <w:fldChar w:fldCharType="end"/>
      </w:r>
      <w:r>
        <w:t>.]</w:t>
      </w:r>
      <w:bookmarkEnd w:id="45"/>
    </w:p>
    <w:p w14:paraId="57DDB88E" w14:textId="77777777" w:rsidR="003D5568" w:rsidRDefault="004841D1" w:rsidP="00E96AB4">
      <w:pPr>
        <w:pStyle w:val="LFParasubclause1-nonum"/>
      </w:pPr>
      <w:bookmarkStart w:id="46" w:name="a685819"/>
      <w:r>
        <w:t>"</w:t>
      </w:r>
      <w:r>
        <w:rPr>
          <w:b/>
        </w:rPr>
        <w:t>Fair Market Value</w:t>
      </w:r>
      <w:r>
        <w:t>" of an</w:t>
      </w:r>
      <w:r>
        <w:t>y asset as of any date means the purchase price that a willing buyer having all relevant knowledge would pay a willing seller for such asset in an arm's length transaction, as determined in good faith by the Manager based on such factors as the Manager, in</w:t>
      </w:r>
      <w:r>
        <w:t xml:space="preserve"> the exercise of its reasonable business judgment, considers relevant.</w:t>
      </w:r>
      <w:bookmarkEnd w:id="46"/>
    </w:p>
    <w:p w14:paraId="6FFE0915" w14:textId="77777777" w:rsidR="003D5568" w:rsidRDefault="004841D1" w:rsidP="00E96AB4">
      <w:pPr>
        <w:pStyle w:val="LFParasubclause1-nonum"/>
      </w:pPr>
      <w:bookmarkStart w:id="47" w:name="a913698"/>
      <w:r>
        <w:t>"</w:t>
      </w:r>
      <w:r>
        <w:rPr>
          <w:b/>
        </w:rPr>
        <w:t>Family Members</w:t>
      </w:r>
      <w:r>
        <w:t xml:space="preserve">" has the meaning set forth in </w:t>
      </w:r>
      <w:r>
        <w:fldChar w:fldCharType="begin"/>
      </w:r>
      <w:r>
        <w:rPr>
          <w:highlight w:val="lightGray"/>
        </w:rPr>
        <w:instrText>REF a517889 \h \w</w:instrText>
      </w:r>
      <w:r>
        <w:fldChar w:fldCharType="separate"/>
      </w:r>
      <w:r>
        <w:t>Section 9.02(b)</w:t>
      </w:r>
      <w:r>
        <w:fldChar w:fldCharType="end"/>
      </w:r>
      <w:r>
        <w:t>.</w:t>
      </w:r>
      <w:bookmarkEnd w:id="47"/>
    </w:p>
    <w:p w14:paraId="7FAF613D" w14:textId="77777777" w:rsidR="003D5568" w:rsidRDefault="004841D1" w:rsidP="00E96AB4">
      <w:pPr>
        <w:pStyle w:val="LFParasubclause1-nonum"/>
      </w:pPr>
      <w:bookmarkStart w:id="48" w:name="a719556"/>
      <w:r>
        <w:t>["</w:t>
      </w:r>
      <w:r>
        <w:rPr>
          <w:b/>
        </w:rPr>
        <w:t>Financing Warrant</w:t>
      </w:r>
      <w:r>
        <w:t xml:space="preserve">" has the meaning set forth in the term </w:t>
      </w:r>
      <w:hyperlink w:anchor="a812931" w:history="1">
        <w:r>
          <w:rPr>
            <w:rStyle w:val="Hyperlink"/>
            <w:highlight w:val="lightGray"/>
          </w:rPr>
          <w:t>Excluded Securities</w:t>
        </w:r>
      </w:hyperlink>
      <w:r>
        <w:t>.]</w:t>
      </w:r>
      <w:bookmarkEnd w:id="48"/>
    </w:p>
    <w:p w14:paraId="06324FAF" w14:textId="77777777" w:rsidR="003D5568" w:rsidRDefault="004841D1" w:rsidP="00E96AB4">
      <w:pPr>
        <w:pStyle w:val="LFParasubclause1-nonum"/>
      </w:pPr>
      <w:bookmarkStart w:id="49" w:name="a467708"/>
      <w:r>
        <w:t>"</w:t>
      </w:r>
      <w:r>
        <w:rPr>
          <w:b/>
        </w:rPr>
        <w:t>Fiscal Year</w:t>
      </w:r>
      <w:r>
        <w:t>" means the calendar year, unless the Company is required or elects to have a taxable year other than the calendar year, in which case Fiscal Year shall be t</w:t>
      </w:r>
      <w:r>
        <w:t>he period that conforms to its taxable year.</w:t>
      </w:r>
      <w:bookmarkEnd w:id="49"/>
    </w:p>
    <w:p w14:paraId="53279D0D" w14:textId="77777777" w:rsidR="003D5568" w:rsidRDefault="004841D1" w:rsidP="00E96AB4">
      <w:pPr>
        <w:pStyle w:val="LFParasubclause1-nonum"/>
      </w:pPr>
      <w:bookmarkStart w:id="50" w:name="a308086"/>
      <w:r>
        <w:t>"</w:t>
      </w:r>
      <w:r>
        <w:rPr>
          <w:b/>
        </w:rPr>
        <w:t>GAAP</w:t>
      </w:r>
      <w:r>
        <w:t>" means United States generally accepted accounting principles in effect from time to time.</w:t>
      </w:r>
      <w:bookmarkEnd w:id="50"/>
    </w:p>
    <w:p w14:paraId="31C0E992" w14:textId="77777777" w:rsidR="003D5568" w:rsidRDefault="004841D1" w:rsidP="00E96AB4">
      <w:pPr>
        <w:pStyle w:val="LFParasubclause1-nonum"/>
      </w:pPr>
      <w:bookmarkStart w:id="51" w:name="a878379"/>
      <w:r>
        <w:t>"</w:t>
      </w:r>
      <w:r>
        <w:rPr>
          <w:b/>
        </w:rPr>
        <w:t>Governmental Authority</w:t>
      </w:r>
      <w:r>
        <w:t xml:space="preserve">" means any federal, state, local. or foreign government or political subdivision thereof, </w:t>
      </w:r>
      <w:r>
        <w:t>or any agency or instrumentality of such government or political subdivision, or any self-regulated organization or other non-governmental regulatory authority or quasi-governmental authority (to the extent that the rules, regulations, or orders of such or</w:t>
      </w:r>
      <w:r>
        <w:t>ganization or authority have the force of law), or any arbitrator, court, or tribunal of competent jurisdiction.</w:t>
      </w:r>
      <w:bookmarkEnd w:id="51"/>
    </w:p>
    <w:p w14:paraId="50CD4474" w14:textId="77777777" w:rsidR="003D5568" w:rsidRDefault="004841D1" w:rsidP="00E96AB4">
      <w:pPr>
        <w:pStyle w:val="LFParasubclause1-nonum"/>
      </w:pPr>
      <w:bookmarkStart w:id="52" w:name="a811643"/>
      <w:r>
        <w:t>"</w:t>
      </w:r>
      <w:r>
        <w:rPr>
          <w:b/>
        </w:rPr>
        <w:t>Independent Third Party</w:t>
      </w:r>
      <w:r>
        <w:t>" means, with respect to any Member, any Person who is not an Affiliate or other Permitted Transferee of such Member.</w:t>
      </w:r>
      <w:bookmarkEnd w:id="52"/>
    </w:p>
    <w:p w14:paraId="6DC7FBBE" w14:textId="77777777" w:rsidR="003D5568" w:rsidRDefault="004841D1" w:rsidP="00E96AB4">
      <w:pPr>
        <w:pStyle w:val="LFParasubclause1-nonum"/>
      </w:pPr>
      <w:bookmarkStart w:id="53" w:name="a981090"/>
      <w:r>
        <w:t>"</w:t>
      </w:r>
      <w:r>
        <w:rPr>
          <w:b/>
        </w:rPr>
        <w:t>Initial Member</w:t>
      </w:r>
      <w:r>
        <w:t xml:space="preserve">" has the meaning set forth in the term </w:t>
      </w:r>
      <w:hyperlink w:anchor="a990505" w:history="1">
        <w:r>
          <w:rPr>
            <w:rStyle w:val="Hyperlink"/>
            <w:highlight w:val="lightGray"/>
          </w:rPr>
          <w:t>Member</w:t>
        </w:r>
      </w:hyperlink>
      <w:r>
        <w:t>.</w:t>
      </w:r>
      <w:bookmarkEnd w:id="53"/>
    </w:p>
    <w:p w14:paraId="2C118D8E" w14:textId="77777777" w:rsidR="003D5568" w:rsidRDefault="004841D1" w:rsidP="00E96AB4">
      <w:pPr>
        <w:pStyle w:val="LFParasubclause1-nonum"/>
      </w:pPr>
      <w:bookmarkStart w:id="54" w:name="a179991"/>
      <w:r>
        <w:t>["</w:t>
      </w:r>
      <w:r>
        <w:rPr>
          <w:b/>
        </w:rPr>
        <w:t>Initial Public Offering</w:t>
      </w:r>
      <w:r>
        <w:t>" means any underwritten public offering of Membership Interests (or common stock of the Company or a successor entity upon conversion of such M</w:t>
      </w:r>
      <w:r>
        <w:t>embership Interests) pursuant to a registration statement filed in accordance with the Securities Act.]</w:t>
      </w:r>
      <w:bookmarkEnd w:id="54"/>
    </w:p>
    <w:p w14:paraId="387038DC" w14:textId="77777777" w:rsidR="003D5568" w:rsidRDefault="004841D1" w:rsidP="00E96AB4">
      <w:pPr>
        <w:pStyle w:val="LFParasubclause1-nonum"/>
      </w:pPr>
      <w:bookmarkStart w:id="55" w:name="a596563"/>
      <w:r>
        <w:lastRenderedPageBreak/>
        <w:t>["</w:t>
      </w:r>
      <w:r>
        <w:rPr>
          <w:b/>
        </w:rPr>
        <w:t>Issuance Notice</w:t>
      </w:r>
      <w:r>
        <w:t xml:space="preserve">" has the meaning set forth in </w:t>
      </w:r>
      <w:r>
        <w:fldChar w:fldCharType="begin"/>
      </w:r>
      <w:r>
        <w:rPr>
          <w:highlight w:val="lightGray"/>
        </w:rPr>
        <w:instrText>REF a219949 \h \w</w:instrText>
      </w:r>
      <w:r>
        <w:fldChar w:fldCharType="separate"/>
      </w:r>
      <w:r>
        <w:t>Section 8.01(b)</w:t>
      </w:r>
      <w:r>
        <w:fldChar w:fldCharType="end"/>
      </w:r>
      <w:r>
        <w:t>.]</w:t>
      </w:r>
      <w:bookmarkEnd w:id="55"/>
    </w:p>
    <w:p w14:paraId="44421335" w14:textId="77777777" w:rsidR="003D5568" w:rsidRDefault="004841D1" w:rsidP="00E96AB4">
      <w:pPr>
        <w:pStyle w:val="LFParasubclause1-nonum"/>
      </w:pPr>
      <w:bookmarkStart w:id="56" w:name="a736248"/>
      <w:r>
        <w:t>"</w:t>
      </w:r>
      <w:r>
        <w:rPr>
          <w:b/>
        </w:rPr>
        <w:t>Joinde</w:t>
      </w:r>
      <w:r>
        <w:rPr>
          <w:b/>
        </w:rPr>
        <w:t>r Agreement</w:t>
      </w:r>
      <w:r>
        <w:t xml:space="preserve">" means the joinder agreement in form and substance attached hereto as </w:t>
      </w:r>
      <w:hyperlink w:anchor="a451904" w:history="1">
        <w:r>
          <w:rPr>
            <w:rStyle w:val="Hyperlink"/>
            <w:highlight w:val="lightGray"/>
          </w:rPr>
          <w:t>Exhibit A</w:t>
        </w:r>
      </w:hyperlink>
      <w:r>
        <w:t>.</w:t>
      </w:r>
      <w:bookmarkEnd w:id="56"/>
    </w:p>
    <w:p w14:paraId="35E7B671" w14:textId="77777777" w:rsidR="003D5568" w:rsidRDefault="004841D1" w:rsidP="00E96AB4">
      <w:pPr>
        <w:pStyle w:val="LFParasubclause1-nonum"/>
      </w:pPr>
      <w:bookmarkStart w:id="57" w:name="a552383"/>
      <w:r>
        <w:t>"</w:t>
      </w:r>
      <w:r>
        <w:rPr>
          <w:b/>
        </w:rPr>
        <w:t>Lien</w:t>
      </w:r>
      <w:r>
        <w:t>" means any mortgage, pledge, security interest, option, right of first offer, encumbrance, or other restriction or limitation of any</w:t>
      </w:r>
      <w:r>
        <w:t xml:space="preserve"> nature. whatsoever.</w:t>
      </w:r>
      <w:bookmarkEnd w:id="57"/>
    </w:p>
    <w:p w14:paraId="154ECCE5" w14:textId="77777777" w:rsidR="003D5568" w:rsidRDefault="004841D1" w:rsidP="00E96AB4">
      <w:pPr>
        <w:pStyle w:val="LFParasubclause1-nonum"/>
      </w:pPr>
      <w:bookmarkStart w:id="58" w:name="a413646"/>
      <w:r>
        <w:t>"</w:t>
      </w:r>
      <w:r>
        <w:rPr>
          <w:b/>
        </w:rPr>
        <w:t>Liquidator</w:t>
      </w:r>
      <w:r>
        <w:t xml:space="preserve">" has the meaning set forth in </w:t>
      </w:r>
      <w:r>
        <w:fldChar w:fldCharType="begin"/>
      </w:r>
      <w:r>
        <w:rPr>
          <w:highlight w:val="lightGray"/>
        </w:rPr>
        <w:instrText>REF a191834 \h \w</w:instrText>
      </w:r>
      <w:r>
        <w:fldChar w:fldCharType="separate"/>
      </w:r>
      <w:r>
        <w:t>Section 12.03(a)</w:t>
      </w:r>
      <w:r>
        <w:fldChar w:fldCharType="end"/>
      </w:r>
      <w:r>
        <w:t>.</w:t>
      </w:r>
      <w:bookmarkEnd w:id="58"/>
    </w:p>
    <w:p w14:paraId="0B171761" w14:textId="77777777" w:rsidR="003D5568" w:rsidRDefault="004841D1" w:rsidP="00E96AB4">
      <w:pPr>
        <w:pStyle w:val="LFParasubclause1-nonum"/>
      </w:pPr>
      <w:bookmarkStart w:id="59" w:name="a796052"/>
      <w:r>
        <w:t>"</w:t>
      </w:r>
      <w:r>
        <w:rPr>
          <w:b/>
        </w:rPr>
        <w:t>Losses</w:t>
      </w:r>
      <w:r>
        <w:t xml:space="preserve">" has the meaning set forth in </w:t>
      </w:r>
      <w:r>
        <w:fldChar w:fldCharType="begin"/>
      </w:r>
      <w:r>
        <w:rPr>
          <w:highlight w:val="lightGray"/>
        </w:rPr>
        <w:instrText>REF a871436 \h \w</w:instrText>
      </w:r>
      <w:r>
        <w:fldChar w:fldCharType="separate"/>
      </w:r>
      <w:r>
        <w:t>Section 10.01(b)</w:t>
      </w:r>
      <w:r>
        <w:fldChar w:fldCharType="end"/>
      </w:r>
      <w:r>
        <w:t>.</w:t>
      </w:r>
      <w:bookmarkEnd w:id="59"/>
    </w:p>
    <w:p w14:paraId="0FE8A1D5" w14:textId="77777777" w:rsidR="003D5568" w:rsidRDefault="004841D1" w:rsidP="00E96AB4">
      <w:pPr>
        <w:pStyle w:val="LFParasubclause1-nonum"/>
      </w:pPr>
      <w:bookmarkStart w:id="60" w:name="a921460"/>
      <w:r>
        <w:t>"</w:t>
      </w:r>
      <w:r>
        <w:rPr>
          <w:b/>
        </w:rPr>
        <w:t>Manager</w:t>
      </w:r>
      <w:r>
        <w:t xml:space="preserve">" means, initially, [MANAGER NAME], or such other </w:t>
      </w:r>
      <w:r>
        <w:t>Member as may be designated or become the Manager pursuant to the terms of this Agreement. The Manager shall constitute a "manager" (as that term is defined in the RLLCA) of the Company.</w:t>
      </w:r>
      <w:bookmarkEnd w:id="60"/>
    </w:p>
    <w:p w14:paraId="6A9527B1" w14:textId="77777777" w:rsidR="003D5568" w:rsidRDefault="004841D1" w:rsidP="00E96AB4">
      <w:pPr>
        <w:pStyle w:val="LFParasubclause1-nonum"/>
      </w:pPr>
      <w:bookmarkStart w:id="61" w:name="a720243"/>
      <w:r>
        <w:rPr>
          <w:b/>
        </w:rPr>
        <w:t>"Marital Relationship"</w:t>
      </w:r>
      <w:r>
        <w:t xml:space="preserve"> means a civil union, domestic partnership, mar</w:t>
      </w:r>
      <w:r>
        <w:t>riage, or any other similar relationship that is legally recognized in any jurisdiction.</w:t>
      </w:r>
      <w:bookmarkEnd w:id="61"/>
    </w:p>
    <w:p w14:paraId="77209DCB" w14:textId="77777777" w:rsidR="003D5568" w:rsidRDefault="004841D1" w:rsidP="00E96AB4">
      <w:pPr>
        <w:pStyle w:val="LFParasubclause1-nonum"/>
      </w:pPr>
      <w:bookmarkStart w:id="62" w:name="a990505"/>
      <w:r>
        <w:t>"</w:t>
      </w:r>
      <w:r>
        <w:rPr>
          <w:b/>
        </w:rPr>
        <w:t>Member</w:t>
      </w:r>
      <w:r>
        <w:t>" means (a) each Person identified on the Members Schedule as of the date hereof as a Member and who has executed this Agreement or a counterpart thereof (each,</w:t>
      </w:r>
      <w:r>
        <w:t xml:space="preserve"> an "</w:t>
      </w:r>
      <w:r>
        <w:rPr>
          <w:b/>
        </w:rPr>
        <w:t>Initial Member</w:t>
      </w:r>
      <w:r>
        <w:t>"), and (b) each Person who is hereafter admitted as a Member in accordance with the terms of this Agreement and the RLLCA, in each case so long as such Person is shown on the Company's books and records as the owner of Membership Intere</w:t>
      </w:r>
      <w:r>
        <w:t>sts. The term does not include any Person who ceases to be a Member. The Members shall constitute "</w:t>
      </w:r>
      <w:r>
        <w:rPr>
          <w:b/>
        </w:rPr>
        <w:t>members</w:t>
      </w:r>
      <w:r>
        <w:t>" (as that term is defined in the RLLCA) of the Company.</w:t>
      </w:r>
      <w:bookmarkEnd w:id="62"/>
    </w:p>
    <w:p w14:paraId="3952758C" w14:textId="77777777" w:rsidR="003D5568" w:rsidRDefault="004841D1" w:rsidP="00E96AB4">
      <w:pPr>
        <w:pStyle w:val="LFParasubclause1-nonum"/>
      </w:pPr>
      <w:bookmarkStart w:id="63" w:name="a224586"/>
      <w:r>
        <w:t>"</w:t>
      </w:r>
      <w:r>
        <w:rPr>
          <w:b/>
        </w:rPr>
        <w:t>Member Nonrecourse Debt</w:t>
      </w:r>
      <w:r>
        <w:t>" means "partner nonrecourse debt" as defined in Treasury Regulations</w:t>
      </w:r>
      <w:r>
        <w:t xml:space="preserve"> Section 1.704-2(b)(4), substituting the term "Company" for the term "partnership" and the term "Member" for the term "partner" as the context requires.</w:t>
      </w:r>
      <w:bookmarkEnd w:id="63"/>
    </w:p>
    <w:p w14:paraId="2B745EFE" w14:textId="77777777" w:rsidR="003D5568" w:rsidRDefault="004841D1" w:rsidP="00E96AB4">
      <w:pPr>
        <w:pStyle w:val="LFParasubclause1-nonum"/>
      </w:pPr>
      <w:bookmarkStart w:id="64" w:name="a230174"/>
      <w:r>
        <w:t>"</w:t>
      </w:r>
      <w:r>
        <w:rPr>
          <w:b/>
        </w:rPr>
        <w:t>Member Nonrecourse Debt Minimum Gain</w:t>
      </w:r>
      <w:r>
        <w:t>" means an amount, with respect to each Member Nonrecourse Debt, e</w:t>
      </w:r>
      <w:r>
        <w:t>qual to the Company Minimum Gain that would result if the Member Nonrecourse Debt were treated as a Nonrecourse Liability, determined in accordance with Treasury Regulations Section 1.704-2(i)(3).</w:t>
      </w:r>
      <w:bookmarkEnd w:id="64"/>
    </w:p>
    <w:p w14:paraId="2A6CF5AA" w14:textId="77777777" w:rsidR="003D5568" w:rsidRDefault="004841D1" w:rsidP="00E96AB4">
      <w:pPr>
        <w:pStyle w:val="LFParasubclause1-nonum"/>
      </w:pPr>
      <w:bookmarkStart w:id="65" w:name="a516692"/>
      <w:r>
        <w:t>"</w:t>
      </w:r>
      <w:r>
        <w:rPr>
          <w:b/>
        </w:rPr>
        <w:t>Member Nonrecourse Deduction</w:t>
      </w:r>
      <w:r>
        <w:t>" means "partner nonrecourse d</w:t>
      </w:r>
      <w:r>
        <w:t>eduction" as defined in Treasury Regulations Section 1.704-2(i), substituting the term "Member" for the term "partner" as the context requires.</w:t>
      </w:r>
      <w:bookmarkEnd w:id="65"/>
    </w:p>
    <w:p w14:paraId="311947DC" w14:textId="77777777" w:rsidR="003D5568" w:rsidRDefault="004841D1" w:rsidP="00E96AB4">
      <w:pPr>
        <w:pStyle w:val="LFParasubclause1-nonum"/>
      </w:pPr>
      <w:bookmarkStart w:id="66" w:name="a543631"/>
      <w:r>
        <w:t>"</w:t>
      </w:r>
      <w:r>
        <w:rPr>
          <w:b/>
        </w:rPr>
        <w:t>Members Schedule</w:t>
      </w:r>
      <w:r>
        <w:t xml:space="preserve">" has the meaning set forth in </w:t>
      </w:r>
      <w:r>
        <w:fldChar w:fldCharType="begin"/>
      </w:r>
      <w:r>
        <w:rPr>
          <w:highlight w:val="lightGray"/>
        </w:rPr>
        <w:instrText>REF a699532 \h \w</w:instrText>
      </w:r>
      <w:r>
        <w:fldChar w:fldCharType="separate"/>
      </w:r>
      <w:r>
        <w:t>Section 3.01</w:t>
      </w:r>
      <w:r>
        <w:fldChar w:fldCharType="end"/>
      </w:r>
      <w:r>
        <w:t>.</w:t>
      </w:r>
      <w:bookmarkEnd w:id="66"/>
    </w:p>
    <w:p w14:paraId="31E6993E" w14:textId="77777777" w:rsidR="003D5568" w:rsidRDefault="004841D1" w:rsidP="00E96AB4">
      <w:pPr>
        <w:pStyle w:val="LFParasubclause1-nonum"/>
      </w:pPr>
      <w:bookmarkStart w:id="67" w:name="a000038"/>
      <w:r>
        <w:t>"</w:t>
      </w:r>
      <w:r>
        <w:rPr>
          <w:b/>
        </w:rPr>
        <w:t>Membership Interest</w:t>
      </w:r>
      <w:r>
        <w:t>" means an interest in the Company owned by a Member, including such Member's right (a) to that Member's distributive share of Net Income, Net Losses, and other items of income, gain, loss, and deduction of t</w:t>
      </w:r>
      <w:r>
        <w:t>he Company, (b) to its distributive share of the assets of the Company, (c) to vote on, consent to, or otherwise participate in any decision of the Members as provided in this Agreement and the RLLCA, and (d) to any and all other benefits to which such Mem</w:t>
      </w:r>
      <w:r>
        <w:t xml:space="preserve">ber may be entitled as provided in this Agreement or the RLLCA. </w:t>
      </w:r>
      <w:r>
        <w:lastRenderedPageBreak/>
        <w:t>The Membership Interest of each Member shall be expressed as a percentage interest and shall be [the same proportion that such Member's total Capital Contribution bears to the total Capital Co</w:t>
      </w:r>
      <w:r>
        <w:t>ntributions of all Members/as set forth in the Members Schedule].</w:t>
      </w:r>
      <w:bookmarkEnd w:id="67"/>
    </w:p>
    <w:p w14:paraId="76919C96" w14:textId="77777777" w:rsidR="003D5568" w:rsidRDefault="004841D1" w:rsidP="00E96AB4">
      <w:pPr>
        <w:pStyle w:val="LFParasubclause1-nonum"/>
      </w:pPr>
      <w:bookmarkStart w:id="68" w:name="a281291"/>
      <w:r>
        <w:t>"</w:t>
      </w:r>
      <w:r>
        <w:rPr>
          <w:b/>
        </w:rPr>
        <w:t>Net Income</w:t>
      </w:r>
      <w:r>
        <w:t xml:space="preserve">" and </w:t>
      </w:r>
      <w:r>
        <w:rPr>
          <w:bCs/>
        </w:rPr>
        <w:t>"</w:t>
      </w:r>
      <w:r>
        <w:rPr>
          <w:b/>
        </w:rPr>
        <w:t>Net Loss</w:t>
      </w:r>
      <w:r>
        <w:rPr>
          <w:bCs/>
        </w:rPr>
        <w:t>"</w:t>
      </w:r>
      <w:r>
        <w:t xml:space="preserve"> mean, for each Fiscal Year or other period specified in this Agreement, an amount equal to the Company's taxable income or taxable loss, or particular items there</w:t>
      </w:r>
      <w:r>
        <w:t>of, determined in accordance with Code Section 703(a) (where, for this purpose, all items of income, gain, loss, or deduction required to be stated separately pursuant to Code Section 703(a)(1) shall be included in taxable income or taxable loss), but with</w:t>
      </w:r>
      <w:r>
        <w:t xml:space="preserve"> the following adjustments:</w:t>
      </w:r>
      <w:bookmarkEnd w:id="68"/>
    </w:p>
    <w:p w14:paraId="4B31281E" w14:textId="77777777" w:rsidR="003D5568" w:rsidRDefault="004841D1" w:rsidP="00216C4C">
      <w:pPr>
        <w:pStyle w:val="LFParasubclause2"/>
        <w:numPr>
          <w:ilvl w:val="2"/>
          <w:numId w:val="25"/>
        </w:numPr>
      </w:pPr>
      <w:bookmarkStart w:id="69" w:name="a936893"/>
      <w:r>
        <w:t>any income realized by the Company that is exempt from federal income taxation, as described in Code Section 705(a)(1)(B), shall be added to such taxable income or taxable loss, notwithstanding that such income is not includable</w:t>
      </w:r>
      <w:r>
        <w:t xml:space="preserve"> in gross income;</w:t>
      </w:r>
      <w:bookmarkEnd w:id="69"/>
    </w:p>
    <w:p w14:paraId="37DCEA08" w14:textId="77777777" w:rsidR="003D5568" w:rsidRDefault="004841D1" w:rsidP="003D5568">
      <w:pPr>
        <w:pStyle w:val="LFParasubclause2"/>
        <w:numPr>
          <w:ilvl w:val="2"/>
          <w:numId w:val="22"/>
        </w:numPr>
      </w:pPr>
      <w:bookmarkStart w:id="70" w:name="a751265"/>
      <w:r>
        <w:t>any expenditures of the Company described in Code Section 705(a)(2)(B), including any items treated under Treasury Regulations Section 1.704-1(b)(2)(iv)(I) as items described in Code Section 705(a)(2)(B), shall be subtracted from such tax</w:t>
      </w:r>
      <w:r>
        <w:t>able income or taxable loss, notwithstanding that such expenditures are not deductible for federal income tax purposes;</w:t>
      </w:r>
      <w:bookmarkEnd w:id="70"/>
    </w:p>
    <w:p w14:paraId="310AF44C" w14:textId="77777777" w:rsidR="003D5568" w:rsidRDefault="004841D1" w:rsidP="003D5568">
      <w:pPr>
        <w:pStyle w:val="LFParasubclause2"/>
        <w:numPr>
          <w:ilvl w:val="2"/>
          <w:numId w:val="22"/>
        </w:numPr>
      </w:pPr>
      <w:bookmarkStart w:id="71" w:name="a177656"/>
      <w:r>
        <w:t xml:space="preserve">any gain or loss resulting from any disposition of Company property with respect to which gain or loss is recognized for federal income </w:t>
      </w:r>
      <w:r>
        <w:t>tax purposes shall be computed by reference to the Book Value of the property so disposed, notwithstanding that the adjusted tax basis of such property differs from its Book Value;</w:t>
      </w:r>
      <w:bookmarkEnd w:id="71"/>
    </w:p>
    <w:p w14:paraId="0C4AD4B7" w14:textId="77777777" w:rsidR="003D5568" w:rsidRDefault="004841D1" w:rsidP="003D5568">
      <w:pPr>
        <w:pStyle w:val="LFParasubclause2"/>
        <w:numPr>
          <w:ilvl w:val="2"/>
          <w:numId w:val="22"/>
        </w:numPr>
      </w:pPr>
      <w:bookmarkStart w:id="72" w:name="a444689"/>
      <w:r>
        <w:t>any items of depreciation, amortization, and other cost recovery deductions</w:t>
      </w:r>
      <w:r>
        <w:t xml:space="preserve"> with respect to Company property having a Book Value that differs from its adjusted tax basis shall be computed by reference to the property's Book Value (as adjusted for Book Depreciation) in accordance with Treasury Regulations Section 1.704-1(b)(2)(iv)</w:t>
      </w:r>
      <w:r>
        <w:t>(g);</w:t>
      </w:r>
      <w:bookmarkEnd w:id="72"/>
    </w:p>
    <w:p w14:paraId="2DCF2070" w14:textId="77777777" w:rsidR="003D5568" w:rsidRDefault="004841D1" w:rsidP="003D5568">
      <w:pPr>
        <w:pStyle w:val="LFParasubclause2"/>
        <w:numPr>
          <w:ilvl w:val="2"/>
          <w:numId w:val="22"/>
        </w:numPr>
      </w:pPr>
      <w:bookmarkStart w:id="73" w:name="a1055329"/>
      <w:r>
        <w:t>if the Book Value of any Company property is adjusted as provided in the definition of Book Value, then the amount of such adjustment shall be treated as an item of gain or loss and included in the computation of such taxable income or taxable loss; a</w:t>
      </w:r>
      <w:r>
        <w:t>nd</w:t>
      </w:r>
      <w:bookmarkEnd w:id="73"/>
    </w:p>
    <w:p w14:paraId="7E1C25C0" w14:textId="77777777" w:rsidR="003D5568" w:rsidRDefault="004841D1" w:rsidP="003D5568">
      <w:pPr>
        <w:pStyle w:val="LFParasubclause2"/>
        <w:numPr>
          <w:ilvl w:val="2"/>
          <w:numId w:val="22"/>
        </w:numPr>
      </w:pPr>
      <w:bookmarkStart w:id="74" w:name="a578047"/>
      <w:r>
        <w:t>to the extent an adjustment to the adjusted tax basis of any Company property pursuant to Code Sections 732(d), 734(b), or 743(b) is required, pursuant to Treasury Regulations Section 1.704-1(b)(2)(iv)(m), to be taken into account in determining Capital</w:t>
      </w:r>
      <w:r>
        <w:t xml:space="preserve"> Accounts, the amount of such adjustment to the Capital Accounts shall be treated as an item of gain (if the adjustment increases the basis of the asset) or loss (if the adjustment decreases such basis).</w:t>
      </w:r>
      <w:bookmarkEnd w:id="74"/>
    </w:p>
    <w:p w14:paraId="18E13861" w14:textId="77777777" w:rsidR="003D5568" w:rsidRDefault="004841D1" w:rsidP="00E96AB4">
      <w:pPr>
        <w:pStyle w:val="LFParasubclause1-nonum"/>
      </w:pPr>
      <w:bookmarkStart w:id="75" w:name="a794009"/>
      <w:r>
        <w:t>["</w:t>
      </w:r>
      <w:r>
        <w:rPr>
          <w:b/>
        </w:rPr>
        <w:t>New Securities</w:t>
      </w:r>
      <w:r>
        <w:t xml:space="preserve">" has the meaning set forth in </w:t>
      </w:r>
      <w:r>
        <w:fldChar w:fldCharType="begin"/>
      </w:r>
      <w:r>
        <w:rPr>
          <w:highlight w:val="lightGray"/>
        </w:rPr>
        <w:instrText>REF a</w:instrText>
      </w:r>
      <w:r>
        <w:rPr>
          <w:highlight w:val="lightGray"/>
        </w:rPr>
        <w:instrText>486982 \h \w</w:instrText>
      </w:r>
      <w:r>
        <w:fldChar w:fldCharType="separate"/>
      </w:r>
      <w:r>
        <w:t>Section 8.01(a)</w:t>
      </w:r>
      <w:r>
        <w:fldChar w:fldCharType="end"/>
      </w:r>
      <w:r>
        <w:t>.]</w:t>
      </w:r>
      <w:bookmarkEnd w:id="75"/>
    </w:p>
    <w:p w14:paraId="133C9E02" w14:textId="77777777" w:rsidR="003D5568" w:rsidRDefault="004841D1" w:rsidP="00E96AB4">
      <w:pPr>
        <w:pStyle w:val="LFParasubclause1-nonum"/>
      </w:pPr>
      <w:bookmarkStart w:id="76" w:name="a329661"/>
      <w:r>
        <w:t>["</w:t>
      </w:r>
      <w:r>
        <w:rPr>
          <w:b/>
        </w:rPr>
        <w:t>Non-Exercising Member</w:t>
      </w:r>
      <w:r>
        <w:t xml:space="preserve">" has the meaning set forth in </w:t>
      </w:r>
      <w:r>
        <w:fldChar w:fldCharType="begin"/>
      </w:r>
      <w:r>
        <w:rPr>
          <w:highlight w:val="lightGray"/>
        </w:rPr>
        <w:instrText>REF a547342 \h \w</w:instrText>
      </w:r>
      <w:r>
        <w:fldChar w:fldCharType="separate"/>
      </w:r>
      <w:r>
        <w:t>Section 8.01(d)</w:t>
      </w:r>
      <w:r>
        <w:fldChar w:fldCharType="end"/>
      </w:r>
      <w:r>
        <w:t>.]</w:t>
      </w:r>
      <w:bookmarkEnd w:id="76"/>
    </w:p>
    <w:p w14:paraId="1786721E" w14:textId="77777777" w:rsidR="003D5568" w:rsidRDefault="004841D1" w:rsidP="00E96AB4">
      <w:pPr>
        <w:pStyle w:val="LFParasubclause1-nonum"/>
      </w:pPr>
      <w:bookmarkStart w:id="77" w:name="a132649"/>
      <w:r>
        <w:lastRenderedPageBreak/>
        <w:t>"</w:t>
      </w:r>
      <w:r>
        <w:rPr>
          <w:b/>
        </w:rPr>
        <w:t>Nonrecourse Deductions</w:t>
      </w:r>
      <w:r>
        <w:t>" has the meaning set forth in Treasury Regulations Section 1.704-2(b).</w:t>
      </w:r>
      <w:bookmarkEnd w:id="77"/>
    </w:p>
    <w:p w14:paraId="1BD4B601" w14:textId="77777777" w:rsidR="003D5568" w:rsidRDefault="004841D1" w:rsidP="00E96AB4">
      <w:pPr>
        <w:pStyle w:val="LFParasubclause1-nonum"/>
      </w:pPr>
      <w:bookmarkStart w:id="78" w:name="a203704"/>
      <w:r>
        <w:t>"</w:t>
      </w:r>
      <w:r>
        <w:rPr>
          <w:b/>
        </w:rPr>
        <w:t>Nonrecourse Liability</w:t>
      </w:r>
      <w:r>
        <w:t>" has the meaning set forth in Treasury Regulations Section 1.704-2(b)(3).</w:t>
      </w:r>
      <w:bookmarkEnd w:id="78"/>
    </w:p>
    <w:p w14:paraId="4A56F451" w14:textId="77777777" w:rsidR="003D5568" w:rsidRDefault="004841D1" w:rsidP="00E96AB4">
      <w:pPr>
        <w:pStyle w:val="LFParasubclause1-nonum"/>
      </w:pPr>
      <w:bookmarkStart w:id="79" w:name="a416631"/>
      <w:r>
        <w:t>"</w:t>
      </w:r>
      <w:r>
        <w:rPr>
          <w:b/>
        </w:rPr>
        <w:t>Offered Securities</w:t>
      </w:r>
      <w:r>
        <w:t xml:space="preserve">" has the meaning set forth in </w:t>
      </w:r>
      <w:r>
        <w:fldChar w:fldCharType="begin"/>
      </w:r>
      <w:r>
        <w:rPr>
          <w:highlight w:val="lightGray"/>
        </w:rPr>
        <w:instrText xml:space="preserve">REF a106182 \h </w:instrText>
      </w:r>
      <w:r>
        <w:rPr>
          <w:highlight w:val="lightGray"/>
        </w:rPr>
        <w:instrText>\w</w:instrText>
      </w:r>
      <w:r>
        <w:fldChar w:fldCharType="separate"/>
      </w:r>
      <w:r>
        <w:t>Section 9.03(a)</w:t>
      </w:r>
      <w:r>
        <w:fldChar w:fldCharType="end"/>
      </w:r>
      <w:r>
        <w:t>.</w:t>
      </w:r>
      <w:bookmarkEnd w:id="79"/>
    </w:p>
    <w:p w14:paraId="04E7AADC" w14:textId="77777777" w:rsidR="003D5568" w:rsidRDefault="004841D1" w:rsidP="00E96AB4">
      <w:pPr>
        <w:pStyle w:val="LFParasubclause1-nonum"/>
      </w:pPr>
      <w:bookmarkStart w:id="80" w:name="a333771"/>
      <w:r>
        <w:t>"</w:t>
      </w:r>
      <w:r>
        <w:rPr>
          <w:b/>
        </w:rPr>
        <w:t>Offering Member</w:t>
      </w:r>
      <w:r>
        <w:t xml:space="preserve">" has the meaning set forth in </w:t>
      </w:r>
      <w:r>
        <w:fldChar w:fldCharType="begin"/>
      </w:r>
      <w:r>
        <w:rPr>
          <w:highlight w:val="lightGray"/>
        </w:rPr>
        <w:instrText>REF a106182 \h \w</w:instrText>
      </w:r>
      <w:r>
        <w:fldChar w:fldCharType="separate"/>
      </w:r>
      <w:r>
        <w:t>Section 9.03(a)</w:t>
      </w:r>
      <w:r>
        <w:fldChar w:fldCharType="end"/>
      </w:r>
      <w:r>
        <w:t>.</w:t>
      </w:r>
      <w:bookmarkEnd w:id="80"/>
    </w:p>
    <w:p w14:paraId="46926ED2" w14:textId="77777777" w:rsidR="003D5568" w:rsidRDefault="004841D1" w:rsidP="00E96AB4">
      <w:pPr>
        <w:pStyle w:val="LFParasubclause1-nonum"/>
      </w:pPr>
      <w:bookmarkStart w:id="81" w:name="a113508"/>
      <w:r>
        <w:t>"</w:t>
      </w:r>
      <w:r>
        <w:rPr>
          <w:b/>
        </w:rPr>
        <w:t>Offering Member Notice</w:t>
      </w:r>
      <w:r>
        <w:t>" has the m</w:t>
      </w:r>
      <w:r>
        <w:t xml:space="preserve">eaning set forth in </w:t>
      </w:r>
      <w:r>
        <w:fldChar w:fldCharType="begin"/>
      </w:r>
      <w:r>
        <w:rPr>
          <w:highlight w:val="lightGray"/>
        </w:rPr>
        <w:instrText>REF a760334 \h \w</w:instrText>
      </w:r>
      <w:r>
        <w:fldChar w:fldCharType="separate"/>
      </w:r>
      <w:r>
        <w:t>Section 9.03(b)(i)</w:t>
      </w:r>
      <w:r>
        <w:fldChar w:fldCharType="end"/>
      </w:r>
      <w:r>
        <w:t>.</w:t>
      </w:r>
      <w:bookmarkEnd w:id="81"/>
    </w:p>
    <w:p w14:paraId="7AB25144" w14:textId="77777777" w:rsidR="003D5568" w:rsidRDefault="004841D1" w:rsidP="00E96AB4">
      <w:pPr>
        <w:pStyle w:val="LFParasubclause1-nonum"/>
      </w:pPr>
      <w:bookmarkStart w:id="82" w:name="a786518"/>
      <w:r>
        <w:t>"</w:t>
      </w:r>
      <w:r>
        <w:rPr>
          <w:b/>
        </w:rPr>
        <w:t>Officers</w:t>
      </w:r>
      <w:r>
        <w:t xml:space="preserve">" has the meaning set forth in </w:t>
      </w:r>
      <w:r>
        <w:fldChar w:fldCharType="begin"/>
      </w:r>
      <w:r>
        <w:rPr>
          <w:highlight w:val="lightGray"/>
        </w:rPr>
        <w:instrText>REF a269249 \h \w</w:instrText>
      </w:r>
      <w:r>
        <w:fldChar w:fldCharType="separate"/>
      </w:r>
      <w:r>
        <w:t>Section 7.03</w:t>
      </w:r>
      <w:r>
        <w:fldChar w:fldCharType="end"/>
      </w:r>
      <w:r>
        <w:t>.</w:t>
      </w:r>
      <w:bookmarkEnd w:id="82"/>
    </w:p>
    <w:p w14:paraId="25E49BE2" w14:textId="77777777" w:rsidR="003D5568" w:rsidRDefault="004841D1" w:rsidP="00E96AB4">
      <w:pPr>
        <w:pStyle w:val="LFParasubclause1-nonum"/>
      </w:pPr>
      <w:bookmarkStart w:id="83" w:name="a508717"/>
      <w:r>
        <w:t>["</w:t>
      </w:r>
      <w:r>
        <w:rPr>
          <w:b/>
        </w:rPr>
        <w:t>Over</w:t>
      </w:r>
      <w:r>
        <w:rPr>
          <w:b/>
        </w:rPr>
        <w:t>-Allotment Exercise Period</w:t>
      </w:r>
      <w:r>
        <w:t xml:space="preserve">" has the meaning set forth in </w:t>
      </w:r>
      <w:r>
        <w:fldChar w:fldCharType="begin"/>
      </w:r>
      <w:r>
        <w:rPr>
          <w:highlight w:val="lightGray"/>
        </w:rPr>
        <w:instrText>REF a547342 \h \w</w:instrText>
      </w:r>
      <w:r>
        <w:fldChar w:fldCharType="separate"/>
      </w:r>
      <w:r>
        <w:t>Section 8.01(d)</w:t>
      </w:r>
      <w:r>
        <w:fldChar w:fldCharType="end"/>
      </w:r>
      <w:r>
        <w:t>.]</w:t>
      </w:r>
      <w:bookmarkEnd w:id="83"/>
    </w:p>
    <w:p w14:paraId="4E3D0272" w14:textId="77777777" w:rsidR="003D5568" w:rsidRDefault="004841D1" w:rsidP="00E96AB4">
      <w:pPr>
        <w:pStyle w:val="LFParasubclause1-nonum"/>
      </w:pPr>
      <w:bookmarkStart w:id="84" w:name="a147006"/>
      <w:r>
        <w:t>["</w:t>
      </w:r>
      <w:r>
        <w:rPr>
          <w:b/>
        </w:rPr>
        <w:t>Over-Allotment Notice</w:t>
      </w:r>
      <w:r>
        <w:t xml:space="preserve">" has the meaning set forth in </w:t>
      </w:r>
      <w:r>
        <w:fldChar w:fldCharType="begin"/>
      </w:r>
      <w:r>
        <w:rPr>
          <w:highlight w:val="lightGray"/>
        </w:rPr>
        <w:instrText>REF a547342 \h \w</w:instrText>
      </w:r>
      <w:r>
        <w:fldChar w:fldCharType="separate"/>
      </w:r>
      <w:r>
        <w:t>Section 8.01(d)</w:t>
      </w:r>
      <w:r>
        <w:fldChar w:fldCharType="end"/>
      </w:r>
      <w:r>
        <w:t>.]</w:t>
      </w:r>
      <w:bookmarkEnd w:id="84"/>
    </w:p>
    <w:p w14:paraId="1593A4FC" w14:textId="77777777" w:rsidR="003D5568" w:rsidRDefault="004841D1" w:rsidP="00E96AB4">
      <w:pPr>
        <w:pStyle w:val="LFParasubclause1-nonum"/>
      </w:pPr>
      <w:bookmarkStart w:id="85" w:name="a480511"/>
      <w:r>
        <w:t>"</w:t>
      </w:r>
      <w:r>
        <w:rPr>
          <w:b/>
        </w:rPr>
        <w:t>Permitted Transfer</w:t>
      </w:r>
      <w:r>
        <w:t xml:space="preserve">" means a Transfer of Membership Interests carried out pursuant to </w:t>
      </w:r>
      <w:r>
        <w:fldChar w:fldCharType="begin"/>
      </w:r>
      <w:r>
        <w:rPr>
          <w:highlight w:val="lightGray"/>
        </w:rPr>
        <w:instrText>REF a165217 \h \w</w:instrText>
      </w:r>
      <w:r>
        <w:fldChar w:fldCharType="separate"/>
      </w:r>
      <w:r>
        <w:t>Section 9.02</w:t>
      </w:r>
      <w:r>
        <w:fldChar w:fldCharType="end"/>
      </w:r>
      <w:r>
        <w:t xml:space="preserve">. </w:t>
      </w:r>
      <w:bookmarkEnd w:id="85"/>
    </w:p>
    <w:p w14:paraId="5C2D1BA8" w14:textId="77777777" w:rsidR="003D5568" w:rsidRDefault="004841D1" w:rsidP="00E96AB4">
      <w:pPr>
        <w:pStyle w:val="LFParasubclause1-nonum"/>
      </w:pPr>
      <w:bookmarkStart w:id="86" w:name="a562962"/>
      <w:r>
        <w:t>"</w:t>
      </w:r>
      <w:r>
        <w:rPr>
          <w:b/>
        </w:rPr>
        <w:t>Permitted Transferee</w:t>
      </w:r>
      <w:r>
        <w:t>" means a recipient of a Permitted Transfer.</w:t>
      </w:r>
      <w:bookmarkEnd w:id="86"/>
    </w:p>
    <w:p w14:paraId="498ADA24" w14:textId="77777777" w:rsidR="003D5568" w:rsidRDefault="004841D1" w:rsidP="00E96AB4">
      <w:pPr>
        <w:pStyle w:val="LFParasubclause1-nonum"/>
      </w:pPr>
      <w:bookmarkStart w:id="87" w:name="a189406"/>
      <w:r>
        <w:t>"</w:t>
      </w:r>
      <w:r>
        <w:rPr>
          <w:b/>
        </w:rPr>
        <w:t>Person</w:t>
      </w:r>
      <w:r>
        <w:t>" means an individual, corporation, partnership, joint venture, limited liability company, Governmental Authority, unincor</w:t>
      </w:r>
      <w:r>
        <w:t>porated organization, trust, association, or other entity.</w:t>
      </w:r>
      <w:bookmarkEnd w:id="87"/>
    </w:p>
    <w:p w14:paraId="6EDF764F" w14:textId="77777777" w:rsidR="003D5568" w:rsidRDefault="004841D1" w:rsidP="00E96AB4">
      <w:pPr>
        <w:pStyle w:val="LFParasubclause1-nonum"/>
      </w:pPr>
      <w:bookmarkStart w:id="88" w:name="a808375"/>
      <w:r>
        <w:t>"</w:t>
      </w:r>
      <w:r>
        <w:rPr>
          <w:b/>
        </w:rPr>
        <w:t>Pro Rata Share</w:t>
      </w:r>
      <w:r>
        <w:t>" means:</w:t>
      </w:r>
      <w:bookmarkEnd w:id="88"/>
    </w:p>
    <w:p w14:paraId="0DCAAFBC" w14:textId="77777777" w:rsidR="003D5568" w:rsidRDefault="004841D1" w:rsidP="00216C4C">
      <w:pPr>
        <w:pStyle w:val="LFParasubclause2"/>
        <w:numPr>
          <w:ilvl w:val="2"/>
          <w:numId w:val="26"/>
        </w:numPr>
      </w:pPr>
      <w:bookmarkStart w:id="89" w:name="a000005"/>
      <w:r>
        <w:t xml:space="preserve">For purposes of </w:t>
      </w:r>
      <w:r>
        <w:fldChar w:fldCharType="begin"/>
      </w:r>
      <w:r>
        <w:rPr>
          <w:highlight w:val="lightGray"/>
        </w:rPr>
        <w:instrText>REF a852241 \h \w</w:instrText>
      </w:r>
      <w:r>
        <w:fldChar w:fldCharType="separate"/>
      </w:r>
      <w:r>
        <w:t>Section 3.02</w:t>
      </w:r>
      <w:r>
        <w:fldChar w:fldCharType="end"/>
      </w:r>
      <w:r>
        <w:t>, with respect to any non-contributing Member in an Additional Cap</w:t>
      </w:r>
      <w:r>
        <w:t>ital Contribution, on any date that an Additional Contribution is made, a fraction determined by dividing (i) such non-contributing Member's Membership Interest immediately before the Additional Capital Contribution by (ii) the sum of (x) such non-contribu</w:t>
      </w:r>
      <w:r>
        <w:t>ting Member's Membership Interest immediately before the Additional Capital Contribution and (y) the Membership Interest held by all other non-contributing Members immediately before such Additional Capital Contribution.</w:t>
      </w:r>
      <w:bookmarkEnd w:id="89"/>
    </w:p>
    <w:p w14:paraId="33C47CAA" w14:textId="77777777" w:rsidR="003D5568" w:rsidRDefault="004841D1" w:rsidP="003D5568">
      <w:pPr>
        <w:pStyle w:val="LFParasubclause2"/>
        <w:numPr>
          <w:ilvl w:val="2"/>
          <w:numId w:val="22"/>
        </w:numPr>
      </w:pPr>
      <w:bookmarkStart w:id="90" w:name="a445210"/>
      <w:r>
        <w:t xml:space="preserve">[For the purposes of </w:t>
      </w:r>
      <w:r>
        <w:fldChar w:fldCharType="begin"/>
      </w:r>
      <w:r>
        <w:rPr>
          <w:highlight w:val="lightGray"/>
        </w:rPr>
        <w:instrText>REF a338897 \h</w:instrText>
      </w:r>
      <w:r>
        <w:rPr>
          <w:highlight w:val="lightGray"/>
        </w:rPr>
        <w:instrText xml:space="preserve"> \w</w:instrText>
      </w:r>
      <w:r>
        <w:fldChar w:fldCharType="separate"/>
      </w:r>
      <w:r>
        <w:t>Section 8.01</w:t>
      </w:r>
      <w:r>
        <w:fldChar w:fldCharType="end"/>
      </w:r>
      <w:r>
        <w:t>, with respect to any Member, a percentage equal to such Member's Membership Interest [on a fully diluted basis] immediately before such issuance of New Securities.]</w:t>
      </w:r>
      <w:bookmarkEnd w:id="90"/>
    </w:p>
    <w:p w14:paraId="13EF5689" w14:textId="77777777" w:rsidR="003D5568" w:rsidRDefault="004841D1" w:rsidP="003D5568">
      <w:pPr>
        <w:pStyle w:val="LFParasubclause2"/>
        <w:numPr>
          <w:ilvl w:val="2"/>
          <w:numId w:val="22"/>
        </w:numPr>
      </w:pPr>
      <w:bookmarkStart w:id="91" w:name="a774560"/>
      <w:r>
        <w:t>For the purpos</w:t>
      </w:r>
      <w:r>
        <w:t xml:space="preserve">es of </w:t>
      </w:r>
      <w:r>
        <w:fldChar w:fldCharType="begin"/>
      </w:r>
      <w:r>
        <w:rPr>
          <w:highlight w:val="lightGray"/>
        </w:rPr>
        <w:instrText>REF a887690 \h \w</w:instrText>
      </w:r>
      <w:r>
        <w:fldChar w:fldCharType="separate"/>
      </w:r>
      <w:r>
        <w:t>Section 9.03</w:t>
      </w:r>
      <w:r>
        <w:fldChar w:fldCharType="end"/>
      </w:r>
      <w:r>
        <w:t>, with respect to any Purchasing Member, a percentage equal to a fraction determined by dividing (i) such Purchasing Member's Membership Interest [on a fully di</w:t>
      </w:r>
      <w:r>
        <w:t xml:space="preserve">luted basis] immediately before such Transfer by (ii) the sum of (x) such Purchasing Member's Membership Interest [on a fully diluted basis] immediately before such Transfer and (y) the Membership Interests held by all other Purchasing Members [on a fully </w:t>
      </w:r>
      <w:r>
        <w:t>diluted basis] immediately before such Transfer.</w:t>
      </w:r>
      <w:bookmarkEnd w:id="91"/>
    </w:p>
    <w:p w14:paraId="5FD771E7" w14:textId="77777777" w:rsidR="003D5568" w:rsidRDefault="004841D1" w:rsidP="00E96AB4">
      <w:pPr>
        <w:pStyle w:val="LFParasubclause1-nonum"/>
      </w:pPr>
      <w:bookmarkStart w:id="92" w:name="a1008148"/>
      <w:r>
        <w:lastRenderedPageBreak/>
        <w:t>[</w:t>
      </w:r>
      <w:r>
        <w:rPr>
          <w:b/>
          <w:bCs/>
        </w:rPr>
        <w:t>"Prospective Purchaser"</w:t>
      </w:r>
      <w:r>
        <w:t xml:space="preserve"> has the meaning set forth in </w:t>
      </w:r>
      <w:r>
        <w:fldChar w:fldCharType="begin"/>
      </w:r>
      <w:r>
        <w:rPr>
          <w:highlight w:val="lightGray"/>
        </w:rPr>
        <w:instrText>REF a219949 \h \w</w:instrText>
      </w:r>
      <w:r>
        <w:fldChar w:fldCharType="separate"/>
      </w:r>
      <w:r>
        <w:t>Section 8.01(b)</w:t>
      </w:r>
      <w:r>
        <w:fldChar w:fldCharType="end"/>
      </w:r>
      <w:r>
        <w:t>.]</w:t>
      </w:r>
      <w:bookmarkEnd w:id="92"/>
    </w:p>
    <w:p w14:paraId="6739843B" w14:textId="77777777" w:rsidR="003D5568" w:rsidRDefault="004841D1" w:rsidP="00E96AB4">
      <w:pPr>
        <w:pStyle w:val="LFParasubclause1-nonum"/>
      </w:pPr>
      <w:bookmarkStart w:id="93" w:name="a309904"/>
      <w:r>
        <w:t>"</w:t>
      </w:r>
      <w:r>
        <w:rPr>
          <w:b/>
        </w:rPr>
        <w:t>Purchasing Member</w:t>
      </w:r>
      <w:r>
        <w:t xml:space="preserve">" has the meaning set forth in </w:t>
      </w:r>
      <w:r>
        <w:fldChar w:fldCharType="begin"/>
      </w:r>
      <w:r>
        <w:rPr>
          <w:highlight w:val="lightGray"/>
        </w:rPr>
        <w:instrText>REF a559</w:instrText>
      </w:r>
      <w:r>
        <w:rPr>
          <w:highlight w:val="lightGray"/>
        </w:rPr>
        <w:instrText>980 \h \w</w:instrText>
      </w:r>
      <w:r>
        <w:fldChar w:fldCharType="separate"/>
      </w:r>
      <w:r>
        <w:t>Section 9.03(c)(i)</w:t>
      </w:r>
      <w:r>
        <w:fldChar w:fldCharType="end"/>
      </w:r>
      <w:r>
        <w:t>.</w:t>
      </w:r>
      <w:bookmarkEnd w:id="93"/>
    </w:p>
    <w:p w14:paraId="2492B90E" w14:textId="77777777" w:rsidR="003D5568" w:rsidRDefault="004841D1" w:rsidP="00E96AB4">
      <w:pPr>
        <w:pStyle w:val="LFParasubclause1-nonum"/>
      </w:pPr>
      <w:bookmarkStart w:id="94" w:name="a1022875"/>
      <w:r>
        <w:t>["</w:t>
      </w:r>
      <w:r>
        <w:rPr>
          <w:b/>
        </w:rPr>
        <w:t>Qualified Public Offering</w:t>
      </w:r>
      <w:r>
        <w:t>" means the sale, in a firm commitment underwritten public offering led by a nationally recognized underwriting firm pursuant to an effecti</w:t>
      </w:r>
      <w:r>
        <w:t>ve registration statement under the Securities Act, of Membership Interests (or common stock of the Company or a successor entity upon conversion of such Membership Interests) having an aggregate offering value (net of underwriters' discounts and selling c</w:t>
      </w:r>
      <w:r>
        <w:t xml:space="preserve">ommissions) of at least $[NUMBER], following which at least [NUMBER]% of the Membership Interests (or common stock of the Company upon conversion of such Membership Interests) on a fully diluted basis shall have been sold to the public and shall be listed </w:t>
      </w:r>
      <w:r>
        <w:t>on any national securities exchange.]</w:t>
      </w:r>
      <w:bookmarkEnd w:id="94"/>
    </w:p>
    <w:p w14:paraId="2BD21DF6" w14:textId="77777777" w:rsidR="003D5568" w:rsidRDefault="004841D1" w:rsidP="00E96AB4">
      <w:pPr>
        <w:pStyle w:val="LFParasubclause1-nonum"/>
      </w:pPr>
      <w:bookmarkStart w:id="95" w:name="a887910"/>
      <w:r>
        <w:t>"</w:t>
      </w:r>
      <w:r>
        <w:rPr>
          <w:b/>
        </w:rPr>
        <w:t>Quarterly Estimated Tax Amount</w:t>
      </w:r>
      <w:r>
        <w:t>" of a Member for any calendar quarter of a Fiscal Year means the excess, if any, of (a) the product of (i) one quarter (25%) in the case of the first calendar quarter of the Fiscal Year,</w:t>
      </w:r>
      <w:r>
        <w:t xml:space="preserve"> one half (50%) in the case of the second calendar quarter of the Fiscal Year, three-quarters (75%) in the case of the third calendar quarter of the Fiscal Year, and one (1) in the case of the fourth calendar quarter of the Fiscal Year and (ii) the Member'</w:t>
      </w:r>
      <w:r>
        <w:t>s Estimated Tax Amount for such Fiscal Year over (b) all distributions previously made during such Fiscal Year to such Member.</w:t>
      </w:r>
      <w:bookmarkEnd w:id="95"/>
    </w:p>
    <w:p w14:paraId="36D431F9" w14:textId="77777777" w:rsidR="003D5568" w:rsidRDefault="004841D1" w:rsidP="00E96AB4">
      <w:pPr>
        <w:pStyle w:val="LFParasubclause1-nonum"/>
      </w:pPr>
      <w:bookmarkStart w:id="96" w:name="a107316"/>
      <w:r>
        <w:t>"</w:t>
      </w:r>
      <w:r>
        <w:rPr>
          <w:b/>
        </w:rPr>
        <w:t>Regulatory Allocations</w:t>
      </w:r>
      <w:r>
        <w:t xml:space="preserve">" has the meaning set forth in </w:t>
      </w:r>
      <w:r>
        <w:fldChar w:fldCharType="begin"/>
      </w:r>
      <w:r>
        <w:rPr>
          <w:highlight w:val="lightGray"/>
        </w:rPr>
        <w:instrText>REF a341953 \h \w</w:instrText>
      </w:r>
      <w:r>
        <w:fldChar w:fldCharType="separate"/>
      </w:r>
      <w:r>
        <w:t>Section 5.02(e)</w:t>
      </w:r>
      <w:r>
        <w:fldChar w:fldCharType="end"/>
      </w:r>
      <w:r>
        <w:t>.</w:t>
      </w:r>
      <w:bookmarkEnd w:id="96"/>
    </w:p>
    <w:p w14:paraId="058DDB80" w14:textId="77777777" w:rsidR="003D5568" w:rsidRPr="007F42F9" w:rsidRDefault="004841D1" w:rsidP="00E96AB4">
      <w:pPr>
        <w:pStyle w:val="LFParasubclause1-nonum"/>
      </w:pPr>
      <w:bookmarkStart w:id="97" w:name="a508961"/>
      <w:r>
        <w:t>"</w:t>
      </w:r>
      <w:r>
        <w:rPr>
          <w:b/>
        </w:rPr>
        <w:t>Related Party Agreement</w:t>
      </w:r>
      <w:r>
        <w:t>" means any agreement, arrangement or understanding: (a) in which a Member or Manager is directly or "indirectly" a party as defined by Section 605.04092(1)(a) of the RLLCA</w:t>
      </w:r>
      <w:r>
        <w:t>, (b) in which a Member or Manager has a direct or "indirect material financial interest" as defined by Section 605.04092(1)(b) of the RLLCA, or (c) between the Company and any Manager, Member, [or] Officer[, or other employee] of the Company or any Affili</w:t>
      </w:r>
      <w:r>
        <w:t>ate of a Manager, Member, [or] Officer[, or other employee] of the Company; in each case, as such agreement may be amended, modified, supplemented, or restated in accordance with the terms of this Agreement.</w:t>
      </w:r>
      <w:bookmarkEnd w:id="97"/>
    </w:p>
    <w:p w14:paraId="2E2A8043" w14:textId="77777777" w:rsidR="003D5568" w:rsidRDefault="004841D1" w:rsidP="00E96AB4">
      <w:pPr>
        <w:pStyle w:val="LFParasubclause1-nonum"/>
      </w:pPr>
      <w:bookmarkStart w:id="98" w:name="a580250"/>
      <w:r>
        <w:t>"</w:t>
      </w:r>
      <w:r>
        <w:rPr>
          <w:b/>
        </w:rPr>
        <w:t>Representative</w:t>
      </w:r>
      <w:r>
        <w:t>" means, with respect to any Pers</w:t>
      </w:r>
      <w:r>
        <w:t>on, any and all directors, officers, employees, consultants, financial advisors, counsel, accountants, and other agents of such Person.</w:t>
      </w:r>
      <w:bookmarkEnd w:id="98"/>
    </w:p>
    <w:p w14:paraId="2F875E1C" w14:textId="77777777" w:rsidR="003D5568" w:rsidRPr="00F51993" w:rsidRDefault="004841D1" w:rsidP="00E96AB4">
      <w:pPr>
        <w:pStyle w:val="LFParasubclause1-nonum"/>
      </w:pPr>
      <w:bookmarkStart w:id="99" w:name="a948630"/>
      <w:r>
        <w:t>"</w:t>
      </w:r>
      <w:r>
        <w:rPr>
          <w:b/>
          <w:bCs/>
        </w:rPr>
        <w:t>Revised Partnership Audit Rules</w:t>
      </w:r>
      <w:r>
        <w:t xml:space="preserve">" has the meaning set forth in </w:t>
      </w:r>
      <w:r>
        <w:fldChar w:fldCharType="begin"/>
      </w:r>
      <w:r>
        <w:rPr>
          <w:highlight w:val="lightGray"/>
        </w:rPr>
        <w:instrText>REF a294628 \h \w</w:instrText>
      </w:r>
      <w:r>
        <w:fldChar w:fldCharType="separate"/>
      </w:r>
      <w:r>
        <w:t>Section 11.04(c)</w:t>
      </w:r>
      <w:r>
        <w:fldChar w:fldCharType="end"/>
      </w:r>
      <w:r>
        <w:t>.</w:t>
      </w:r>
      <w:bookmarkEnd w:id="99"/>
    </w:p>
    <w:p w14:paraId="773234DB" w14:textId="77777777" w:rsidR="003D5568" w:rsidRDefault="004841D1" w:rsidP="00E96AB4">
      <w:pPr>
        <w:pStyle w:val="LFParasubclause1-nonum"/>
      </w:pPr>
      <w:bookmarkStart w:id="100" w:name="a432280"/>
      <w:r>
        <w:t>"</w:t>
      </w:r>
      <w:r>
        <w:rPr>
          <w:b/>
        </w:rPr>
        <w:t>RLLCA</w:t>
      </w:r>
      <w:r>
        <w:t xml:space="preserve">" has the meaning set forth in the </w:t>
      </w:r>
      <w:hyperlink w:anchor="a257738" w:history="1">
        <w:r>
          <w:rPr>
            <w:rStyle w:val="Hyperlink"/>
            <w:highlight w:val="lightGray"/>
          </w:rPr>
          <w:t>Recitals</w:t>
        </w:r>
      </w:hyperlink>
      <w:r>
        <w:t xml:space="preserve">. </w:t>
      </w:r>
      <w:bookmarkEnd w:id="100"/>
    </w:p>
    <w:p w14:paraId="5C22A9D9" w14:textId="77777777" w:rsidR="003D5568" w:rsidRDefault="004841D1" w:rsidP="00E96AB4">
      <w:pPr>
        <w:pStyle w:val="LFParasubclause1-nonum"/>
      </w:pPr>
      <w:bookmarkStart w:id="101" w:name="a408705"/>
      <w:r>
        <w:t>"</w:t>
      </w:r>
      <w:r>
        <w:rPr>
          <w:b/>
        </w:rPr>
        <w:t>ROFR Offer Notice</w:t>
      </w:r>
      <w:r>
        <w:t xml:space="preserve">" has the meaning set forth in </w:t>
      </w:r>
      <w:r>
        <w:fldChar w:fldCharType="begin"/>
      </w:r>
      <w:r>
        <w:rPr>
          <w:highlight w:val="lightGray"/>
        </w:rPr>
        <w:instrText>REF a559980 \h \w</w:instrText>
      </w:r>
      <w:r>
        <w:fldChar w:fldCharType="separate"/>
      </w:r>
      <w:r>
        <w:t>Section 9.03(c)(i)</w:t>
      </w:r>
      <w:r>
        <w:fldChar w:fldCharType="end"/>
      </w:r>
      <w:r>
        <w:t>.</w:t>
      </w:r>
      <w:bookmarkEnd w:id="101"/>
    </w:p>
    <w:p w14:paraId="38DAC013" w14:textId="77777777" w:rsidR="003D5568" w:rsidRDefault="004841D1" w:rsidP="00E96AB4">
      <w:pPr>
        <w:pStyle w:val="LFParasubclause1-nonum"/>
      </w:pPr>
      <w:bookmarkStart w:id="102" w:name="a842708"/>
      <w:r>
        <w:t>"</w:t>
      </w:r>
      <w:r>
        <w:rPr>
          <w:b/>
        </w:rPr>
        <w:t>ROFR Offer Notice Period</w:t>
      </w:r>
      <w:r>
        <w:t xml:space="preserve">" has the meaning set forth in </w:t>
      </w:r>
      <w:r>
        <w:fldChar w:fldCharType="begin"/>
      </w:r>
      <w:r>
        <w:rPr>
          <w:highlight w:val="lightGray"/>
        </w:rPr>
        <w:instrText>REF a559980 \h \w</w:instrText>
      </w:r>
      <w:r>
        <w:fldChar w:fldCharType="separate"/>
      </w:r>
      <w:r>
        <w:t>Section 9.03(c)(i)</w:t>
      </w:r>
      <w:r>
        <w:fldChar w:fldCharType="end"/>
      </w:r>
      <w:r>
        <w:t>.</w:t>
      </w:r>
      <w:bookmarkEnd w:id="102"/>
    </w:p>
    <w:p w14:paraId="3B07755D" w14:textId="77777777" w:rsidR="003D5568" w:rsidRDefault="004841D1" w:rsidP="00E96AB4">
      <w:pPr>
        <w:pStyle w:val="LFParasubclause1-nonum"/>
      </w:pPr>
      <w:bookmarkStart w:id="103" w:name="a1013630"/>
      <w:r>
        <w:t>"</w:t>
      </w:r>
      <w:r>
        <w:rPr>
          <w:b/>
        </w:rPr>
        <w:t>Securities Act</w:t>
      </w:r>
      <w:r>
        <w:t>" means the Securities Act of 1933, as amended, or any successor federal statut</w:t>
      </w:r>
      <w:r>
        <w:t>e, and the rules and regulations thereunder, which shall be in effect at the time.</w:t>
      </w:r>
      <w:bookmarkEnd w:id="103"/>
    </w:p>
    <w:p w14:paraId="282E502C" w14:textId="77777777" w:rsidR="003D5568" w:rsidRDefault="004841D1" w:rsidP="00E96AB4">
      <w:pPr>
        <w:pStyle w:val="LFParasubclause1-nonum"/>
      </w:pPr>
      <w:bookmarkStart w:id="104" w:name="a906682"/>
      <w:r>
        <w:t>"</w:t>
      </w:r>
      <w:r>
        <w:rPr>
          <w:b/>
        </w:rPr>
        <w:t>Shortfall Amount</w:t>
      </w:r>
      <w:r>
        <w:t xml:space="preserve">" has the meaning set forth in </w:t>
      </w:r>
      <w:r>
        <w:fldChar w:fldCharType="begin"/>
      </w:r>
      <w:r>
        <w:rPr>
          <w:highlight w:val="lightGray"/>
        </w:rPr>
        <w:instrText>REF a728573 \h \w</w:instrText>
      </w:r>
      <w:r>
        <w:fldChar w:fldCharType="separate"/>
      </w:r>
      <w:r>
        <w:t>Section 6.02(b)</w:t>
      </w:r>
      <w:r>
        <w:fldChar w:fldCharType="end"/>
      </w:r>
      <w:r>
        <w:t>.</w:t>
      </w:r>
      <w:bookmarkEnd w:id="104"/>
    </w:p>
    <w:p w14:paraId="13C6643B" w14:textId="77777777" w:rsidR="003D5568" w:rsidRDefault="004841D1" w:rsidP="00E96AB4">
      <w:pPr>
        <w:pStyle w:val="LFParasubclause1-nonum"/>
      </w:pPr>
      <w:bookmarkStart w:id="105" w:name="a850596"/>
      <w:r>
        <w:rPr>
          <w:b/>
          <w:bCs/>
        </w:rPr>
        <w:lastRenderedPageBreak/>
        <w:t>"Spouse"</w:t>
      </w:r>
      <w:r>
        <w:t xml:space="preserve"> means a spouse, a party to a civil union, a registered domestic partner, a same-sex spouse or partner, or any person in a Marital Relationship with a Member.</w:t>
      </w:r>
      <w:bookmarkEnd w:id="105"/>
    </w:p>
    <w:p w14:paraId="3CFFE069" w14:textId="77777777" w:rsidR="003D5568" w:rsidRDefault="004841D1" w:rsidP="00E96AB4">
      <w:pPr>
        <w:pStyle w:val="LFParasubclause1-nonum"/>
      </w:pPr>
      <w:bookmarkStart w:id="106" w:name="a395470"/>
      <w:r>
        <w:t>"</w:t>
      </w:r>
      <w:r>
        <w:rPr>
          <w:b/>
        </w:rPr>
        <w:t>Subsidiary</w:t>
      </w:r>
      <w:r>
        <w:t>" means, with respect to any Person, any other Person of which a majority of the outst</w:t>
      </w:r>
      <w:r>
        <w:t>anding shares or other equity interests having the power to vote for directors or managers or comparable persons are owned, directly or indirectly, by the first Person.</w:t>
      </w:r>
      <w:bookmarkEnd w:id="106"/>
    </w:p>
    <w:p w14:paraId="3F50DFBB" w14:textId="77777777" w:rsidR="003D5568" w:rsidRDefault="004841D1" w:rsidP="00E96AB4">
      <w:pPr>
        <w:pStyle w:val="LFParasubclause1-nonum"/>
      </w:pPr>
      <w:bookmarkStart w:id="107" w:name="a678329"/>
      <w:r>
        <w:t>"</w:t>
      </w:r>
      <w:r>
        <w:rPr>
          <w:b/>
        </w:rPr>
        <w:t>Tax Advance</w:t>
      </w:r>
      <w:r>
        <w:t xml:space="preserve">" has the meaning set forth in </w:t>
      </w:r>
      <w:r>
        <w:fldChar w:fldCharType="begin"/>
      </w:r>
      <w:r>
        <w:rPr>
          <w:highlight w:val="lightGray"/>
        </w:rPr>
        <w:instrText>REF a811433 \h \w</w:instrText>
      </w:r>
      <w:r>
        <w:fldChar w:fldCharType="separate"/>
      </w:r>
      <w:r>
        <w:t>Section 6.02(a)</w:t>
      </w:r>
      <w:r>
        <w:fldChar w:fldCharType="end"/>
      </w:r>
      <w:r>
        <w:t>.</w:t>
      </w:r>
      <w:bookmarkEnd w:id="107"/>
    </w:p>
    <w:p w14:paraId="1CA3DCA2" w14:textId="77777777" w:rsidR="003D5568" w:rsidRDefault="004841D1" w:rsidP="00E96AB4">
      <w:pPr>
        <w:pStyle w:val="LFParasubclause1-nonum"/>
      </w:pPr>
      <w:bookmarkStart w:id="108" w:name="a628967"/>
      <w:r>
        <w:t>"</w:t>
      </w:r>
      <w:r>
        <w:rPr>
          <w:b/>
        </w:rPr>
        <w:t>Tax Amount</w:t>
      </w:r>
      <w:r>
        <w:t xml:space="preserve">" of a Member for a Fiscal Year means the product of (a) the Tax Rate for such Fiscal Year and (b) the Adjusted Taxable Income of the Member for such Fiscal Year with respect to its Membership </w:t>
      </w:r>
      <w:r>
        <w:t>Interest.</w:t>
      </w:r>
      <w:bookmarkEnd w:id="108"/>
    </w:p>
    <w:p w14:paraId="5553E235" w14:textId="77777777" w:rsidR="003D5568" w:rsidRDefault="004841D1" w:rsidP="00E96AB4">
      <w:pPr>
        <w:pStyle w:val="LFParasubclause1-nonum"/>
      </w:pPr>
      <w:bookmarkStart w:id="109" w:name="a903852"/>
      <w:r>
        <w:t>"</w:t>
      </w:r>
      <w:r>
        <w:rPr>
          <w:b/>
        </w:rPr>
        <w:t>Tax Matters Representative</w:t>
      </w:r>
      <w:r>
        <w:t xml:space="preserve">" has the meaning set forth in </w:t>
      </w:r>
      <w:r>
        <w:fldChar w:fldCharType="begin"/>
      </w:r>
      <w:r>
        <w:rPr>
          <w:highlight w:val="lightGray"/>
        </w:rPr>
        <w:instrText>REF a85047 \h \w</w:instrText>
      </w:r>
      <w:r>
        <w:fldChar w:fldCharType="separate"/>
      </w:r>
      <w:r>
        <w:t>Section 11.04(a)</w:t>
      </w:r>
      <w:r>
        <w:fldChar w:fldCharType="end"/>
      </w:r>
      <w:r>
        <w:t>.</w:t>
      </w:r>
      <w:bookmarkEnd w:id="109"/>
    </w:p>
    <w:p w14:paraId="0E19DD4E" w14:textId="77777777" w:rsidR="003D5568" w:rsidRDefault="004841D1" w:rsidP="00E96AB4">
      <w:pPr>
        <w:pStyle w:val="LFParasubclause1-nonum"/>
      </w:pPr>
      <w:bookmarkStart w:id="110" w:name="a806505"/>
      <w:r>
        <w:t>"</w:t>
      </w:r>
      <w:r>
        <w:rPr>
          <w:b/>
        </w:rPr>
        <w:t>Tax Rate</w:t>
      </w:r>
      <w:r>
        <w:t>" of a Member, for any period, means the highest effective marginal combined federal</w:t>
      </w:r>
      <w:r>
        <w:t>, state, and local tax rate applicable to an individual residing in Miami, Florida (or, if higher, a corporation doing business in Miami, Florida), taking into account (a) the character (for example, long-term or short-term capital gain, ordinary or exempt</w:t>
      </w:r>
      <w:r>
        <w:t>) of the applicable income and (b) if applicable, the deduction under Code Section 199A.</w:t>
      </w:r>
      <w:bookmarkEnd w:id="110"/>
    </w:p>
    <w:p w14:paraId="114BA8D8" w14:textId="77777777" w:rsidR="003D5568" w:rsidRDefault="004841D1" w:rsidP="00E96AB4">
      <w:pPr>
        <w:pStyle w:val="LFParasubclause1-nonum"/>
      </w:pPr>
      <w:bookmarkStart w:id="111" w:name="a231630"/>
      <w:r>
        <w:t>"</w:t>
      </w:r>
      <w:r>
        <w:rPr>
          <w:b/>
        </w:rPr>
        <w:t>Taxing Authority</w:t>
      </w:r>
      <w:r>
        <w:t xml:space="preserve">" has the meaning set forth in </w:t>
      </w:r>
      <w:r>
        <w:fldChar w:fldCharType="begin"/>
      </w:r>
      <w:r>
        <w:rPr>
          <w:highlight w:val="lightGray"/>
        </w:rPr>
        <w:instrText>REF a872730 \h \w</w:instrText>
      </w:r>
      <w:r>
        <w:fldChar w:fldCharType="separate"/>
      </w:r>
      <w:r>
        <w:t>Section 6.03(b)</w:t>
      </w:r>
      <w:r>
        <w:fldChar w:fldCharType="end"/>
      </w:r>
      <w:r>
        <w:t>.</w:t>
      </w:r>
      <w:bookmarkEnd w:id="111"/>
    </w:p>
    <w:p w14:paraId="1E992017" w14:textId="77777777" w:rsidR="003D5568" w:rsidRDefault="004841D1" w:rsidP="00E96AB4">
      <w:pPr>
        <w:pStyle w:val="LFParasubclause1-nonum"/>
      </w:pPr>
      <w:bookmarkStart w:id="112" w:name="a141064"/>
      <w:r>
        <w:t>"</w:t>
      </w:r>
      <w:r>
        <w:rPr>
          <w:b/>
        </w:rPr>
        <w:t>Transfer</w:t>
      </w:r>
      <w:r>
        <w:t xml:space="preserve">" means to, </w:t>
      </w:r>
      <w:r>
        <w:t>directly or indirectly, sell, transfer, assign, gift, pledge, encumber, hypothecate, or similarly dispose of, either voluntarily or involuntarily, by operation of law or otherwise, or to enter into any contract, option, or other arrangement or understandin</w:t>
      </w:r>
      <w:r>
        <w:t>g with respect to the sale, transfer, assignment, gift, pledge, encumbrance, hypothecation, or similar disposition of, any Membership Interests owned by a Person or any interest (including a beneficial interest or "</w:t>
      </w:r>
      <w:r>
        <w:rPr>
          <w:b/>
        </w:rPr>
        <w:t>transferable interest</w:t>
      </w:r>
      <w:r>
        <w:t>" as defined by Sect</w:t>
      </w:r>
      <w:r>
        <w:t>ion 605.0102(66) of the RLLCA) in any Membership Interests owned by a Person. "</w:t>
      </w:r>
      <w:r>
        <w:rPr>
          <w:b/>
        </w:rPr>
        <w:t>Transfer</w:t>
      </w:r>
      <w:r>
        <w:t>" when used as a noun, and "</w:t>
      </w:r>
      <w:r>
        <w:rPr>
          <w:b/>
        </w:rPr>
        <w:t>Transferred</w:t>
      </w:r>
      <w:r>
        <w:t>" when used to refer to the past tense, shall have correlative meanings. "</w:t>
      </w:r>
      <w:r>
        <w:rPr>
          <w:b/>
        </w:rPr>
        <w:t>Transferor</w:t>
      </w:r>
      <w:r>
        <w:t>" and "</w:t>
      </w:r>
      <w:r>
        <w:rPr>
          <w:b/>
        </w:rPr>
        <w:t>Transferee</w:t>
      </w:r>
      <w:r>
        <w:t xml:space="preserve">" mean a Person who makes or </w:t>
      </w:r>
      <w:r>
        <w:t>receives a Transfer, respectively.</w:t>
      </w:r>
      <w:bookmarkEnd w:id="112"/>
    </w:p>
    <w:p w14:paraId="7370DFFA" w14:textId="77777777" w:rsidR="003D5568" w:rsidRDefault="004841D1" w:rsidP="00E96AB4">
      <w:pPr>
        <w:pStyle w:val="LFParasubclause1-nonum"/>
      </w:pPr>
      <w:bookmarkStart w:id="113" w:name="a981838"/>
      <w:r>
        <w:t>"</w:t>
      </w:r>
      <w:r>
        <w:rPr>
          <w:b/>
        </w:rPr>
        <w:t>Treasury Regulations</w:t>
      </w:r>
      <w:r>
        <w:t>" means the final or temporary regulations issued by the United States Department of Treasury pursuant to its authority under the Code, and any successor regulations.</w:t>
      </w:r>
      <w:bookmarkEnd w:id="113"/>
    </w:p>
    <w:p w14:paraId="4C4D80EA" w14:textId="77777777" w:rsidR="003D5568" w:rsidRDefault="004841D1" w:rsidP="00E96AB4">
      <w:pPr>
        <w:pStyle w:val="LFParasubclause1-nonum"/>
      </w:pPr>
      <w:bookmarkStart w:id="114" w:name="a47814"/>
      <w:r>
        <w:t>"</w:t>
      </w:r>
      <w:r>
        <w:rPr>
          <w:b/>
        </w:rPr>
        <w:t>Waived ROFR Transfer Period</w:t>
      </w:r>
      <w:r>
        <w:t>" has</w:t>
      </w:r>
      <w:r>
        <w:t xml:space="preserve"> the meaning set forth in </w:t>
      </w:r>
      <w:r>
        <w:fldChar w:fldCharType="begin"/>
      </w:r>
      <w:r>
        <w:rPr>
          <w:highlight w:val="lightGray"/>
        </w:rPr>
        <w:instrText>REF a1036911 \h \w</w:instrText>
      </w:r>
      <w:r>
        <w:fldChar w:fldCharType="separate"/>
      </w:r>
      <w:r>
        <w:t>Section 9.03(d)</w:t>
      </w:r>
      <w:r>
        <w:fldChar w:fldCharType="end"/>
      </w:r>
      <w:r>
        <w:t>.</w:t>
      </w:r>
      <w:bookmarkEnd w:id="114"/>
    </w:p>
    <w:p w14:paraId="54577E07" w14:textId="77777777" w:rsidR="003D5568" w:rsidRDefault="004841D1" w:rsidP="00E96AB4">
      <w:pPr>
        <w:pStyle w:val="LFParasubclause1-nonum"/>
      </w:pPr>
      <w:bookmarkStart w:id="115" w:name="a1055337"/>
      <w:r>
        <w:t>"</w:t>
      </w:r>
      <w:r>
        <w:rPr>
          <w:b/>
        </w:rPr>
        <w:t>Withholding Advances</w:t>
      </w:r>
      <w:r>
        <w:t xml:space="preserve">" has the meaning set forth in </w:t>
      </w:r>
      <w:r>
        <w:fldChar w:fldCharType="begin"/>
      </w:r>
      <w:r>
        <w:rPr>
          <w:highlight w:val="lightGray"/>
        </w:rPr>
        <w:instrText>REF a872730 \h \w</w:instrText>
      </w:r>
      <w:r>
        <w:fldChar w:fldCharType="separate"/>
      </w:r>
      <w:r>
        <w:t>Section 6.03(b)</w:t>
      </w:r>
      <w:r>
        <w:fldChar w:fldCharType="end"/>
      </w:r>
      <w:r>
        <w:t>.</w:t>
      </w:r>
      <w:bookmarkEnd w:id="115"/>
    </w:p>
    <w:p w14:paraId="3B8AB766"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16" w:name="_Toc256000002"/>
      <w:r>
        <w:rPr>
          <w:rStyle w:val="Title-Subclause1"/>
        </w:rPr>
        <w:instrText>"Section 1.02 Interpretation."</w:instrText>
      </w:r>
      <w:bookmarkEnd w:id="116"/>
      <w:r>
        <w:rPr>
          <w:rStyle w:val="Title-Subclause1"/>
        </w:rPr>
        <w:instrText xml:space="preserve"> \l 2</w:instrText>
      </w:r>
      <w:r>
        <w:rPr>
          <w:rStyle w:val="Title-Subclause1"/>
        </w:rPr>
        <w:fldChar w:fldCharType="end"/>
      </w:r>
      <w:bookmarkStart w:id="117" w:name="a255576"/>
      <w:r>
        <w:rPr>
          <w:rStyle w:val="Title-Subclause1"/>
        </w:rPr>
        <w:t>Interpretation.</w:t>
      </w:r>
      <w:r>
        <w:t xml:space="preserve"> For purposes of this Agreement: (a) the words "include," "includes," and "including" shall be deemed to be followed by the words "without li</w:t>
      </w:r>
      <w:r>
        <w:t>mitation", (b) the word "or" is not exclusive, and (c) the words "herein," "hereof," "hereby," "hereto," and "hereunder" refer to this Agreement as a whole. The definitions given for any defined terms in this Agreement shall apply equally to both the singu</w:t>
      </w:r>
      <w:r>
        <w:t xml:space="preserve">lar and plural forms of the terms defined. Whenever the context may require, any pronoun shall include the corresponding masculine, feminine, and neuter forms. Unless the context otherwise </w:t>
      </w:r>
      <w:r>
        <w:lastRenderedPageBreak/>
        <w:t>requires, references herein: (i) to Articles, Sections, Exhibits, a</w:t>
      </w:r>
      <w:r>
        <w:t>nd Schedules mean the Articles and Sections of, and Exhibits and Schedules attached to, this Agreement, (ii) to an agreement, instrument, or other document means such agreement, instrument, or other document as amended, restated, supplemented, and modified</w:t>
      </w:r>
      <w:r>
        <w:t xml:space="preserve"> from time to time to the extent permitted by the provisions thereof, and (iii) to a statute or Applicable Law means such statute or Applicable Law as amended from time to time and includes any successor legislation thereto and any regulations promulgated </w:t>
      </w:r>
      <w:r>
        <w:t>thereunder. This Agreement shall be construed without regard to any presumption or rule requiring construction or interpretation against the party drafting an instrument or causing any instrument to be drafted. The Exhibits and Schedules referred to herein</w:t>
      </w:r>
      <w:r>
        <w:t xml:space="preserve"> shall be construed with, and as an integral part of, this Agreement to the same extent as if they were set forth verbatim herein.</w:t>
      </w:r>
      <w:bookmarkEnd w:id="117"/>
    </w:p>
    <w:p w14:paraId="53AA8A43" w14:textId="77777777" w:rsidR="003D5568" w:rsidRPr="009965B2" w:rsidRDefault="004841D1" w:rsidP="003D5568">
      <w:pPr>
        <w:pStyle w:val="LFTitle-Clause"/>
        <w:numPr>
          <w:ilvl w:val="0"/>
          <w:numId w:val="22"/>
        </w:numPr>
        <w:rPr>
          <w:caps/>
        </w:rPr>
      </w:pPr>
      <w:r>
        <w:rPr>
          <w:caps/>
        </w:rPr>
        <w:fldChar w:fldCharType="begin"/>
      </w:r>
      <w:r>
        <w:rPr>
          <w:caps/>
        </w:rPr>
        <w:instrText xml:space="preserve">TC </w:instrText>
      </w:r>
      <w:bookmarkStart w:id="118" w:name="_Toc256000003"/>
      <w:r>
        <w:rPr>
          <w:caps/>
        </w:rPr>
        <w:instrText>"ARTICLE II ORGANIZATION"</w:instrText>
      </w:r>
      <w:bookmarkEnd w:id="118"/>
      <w:r>
        <w:rPr>
          <w:caps/>
        </w:rPr>
        <w:instrText xml:space="preserve"> \l 1</w:instrText>
      </w:r>
      <w:r>
        <w:rPr>
          <w:caps/>
        </w:rPr>
        <w:fldChar w:fldCharType="end"/>
      </w:r>
      <w:bookmarkStart w:id="119" w:name="a000035"/>
      <w:r>
        <w:rPr>
          <w:caps/>
        </w:rPr>
        <w:br/>
        <w:t>Organization</w:t>
      </w:r>
      <w:bookmarkEnd w:id="119"/>
    </w:p>
    <w:p w14:paraId="50870DBF" w14:textId="77777777" w:rsidR="003D5568" w:rsidRPr="009965B2"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20" w:name="_Toc256000004"/>
      <w:r>
        <w:rPr>
          <w:rStyle w:val="Title-Subclause1"/>
        </w:rPr>
        <w:instrText>"Section 2.01 Formation."</w:instrText>
      </w:r>
      <w:bookmarkEnd w:id="120"/>
      <w:r>
        <w:rPr>
          <w:rStyle w:val="Title-Subclause1"/>
        </w:rPr>
        <w:instrText xml:space="preserve"> \l 2</w:instrText>
      </w:r>
      <w:r>
        <w:rPr>
          <w:rStyle w:val="Title-Subclause1"/>
        </w:rPr>
        <w:fldChar w:fldCharType="end"/>
      </w:r>
      <w:bookmarkStart w:id="121" w:name="a802561"/>
      <w:r>
        <w:rPr>
          <w:rStyle w:val="Title-Subclause1"/>
        </w:rPr>
        <w:t>Formation.</w:t>
      </w:r>
      <w:bookmarkEnd w:id="121"/>
    </w:p>
    <w:p w14:paraId="68273752" w14:textId="77777777" w:rsidR="003D5568" w:rsidRPr="009965B2" w:rsidRDefault="004841D1" w:rsidP="003D5568">
      <w:pPr>
        <w:pStyle w:val="LFParasubclause2"/>
        <w:numPr>
          <w:ilvl w:val="2"/>
          <w:numId w:val="22"/>
        </w:numPr>
      </w:pPr>
      <w:bookmarkStart w:id="122" w:name="a137728"/>
      <w:r>
        <w:t>The Company was formed on [DAT</w:t>
      </w:r>
      <w:r>
        <w:t>E], pursuant to the provisions of the RLLCA, when the Articles of Organization were accepted by the Department of State of the State of Florida.</w:t>
      </w:r>
      <w:bookmarkEnd w:id="122"/>
    </w:p>
    <w:p w14:paraId="438223F3" w14:textId="77777777" w:rsidR="003D5568" w:rsidRDefault="004841D1" w:rsidP="003D5568">
      <w:pPr>
        <w:pStyle w:val="LFParasubclause2"/>
        <w:numPr>
          <w:ilvl w:val="2"/>
          <w:numId w:val="22"/>
        </w:numPr>
      </w:pPr>
      <w:bookmarkStart w:id="123" w:name="a1032327"/>
      <w:r>
        <w:t>This Agreement shall constitute the "operating agreement" (as that term is used in the RLLCA) of the Company. T</w:t>
      </w:r>
      <w:r>
        <w:t>he rights, powers, duties, obligations, and liabilities of the Members shall be determined pursuant to the RLLCA and this Agreement. To the extent that the rights, powers, duties, obligations, and liabilities of any Member are different by reason of any pr</w:t>
      </w:r>
      <w:r>
        <w:t>ovision of this Agreement than they would be under the RLLCA in the absence of such provision, this Agreement shall, to the extent permitted by the RLLCA, control.</w:t>
      </w:r>
      <w:bookmarkEnd w:id="123"/>
    </w:p>
    <w:p w14:paraId="72A9EEFA"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24" w:name="_Toc256000005"/>
      <w:r>
        <w:rPr>
          <w:rStyle w:val="Title-Subclause1"/>
        </w:rPr>
        <w:instrText>"Section 2.02 Name."</w:instrText>
      </w:r>
      <w:bookmarkEnd w:id="124"/>
      <w:r>
        <w:rPr>
          <w:rStyle w:val="Title-Subclause1"/>
        </w:rPr>
        <w:instrText xml:space="preserve"> \l 2</w:instrText>
      </w:r>
      <w:r>
        <w:rPr>
          <w:rStyle w:val="Title-Subclause1"/>
        </w:rPr>
        <w:fldChar w:fldCharType="end"/>
      </w:r>
      <w:bookmarkStart w:id="125" w:name="a443441"/>
      <w:r>
        <w:rPr>
          <w:rStyle w:val="Title-Subclause1"/>
        </w:rPr>
        <w:t>Name.</w:t>
      </w:r>
      <w:r>
        <w:t xml:space="preserve"> The name of the Company is "[COMPANY NAME]" or such othe</w:t>
      </w:r>
      <w:r>
        <w:t xml:space="preserve">r name or names as may be designated by the [Manager/Members pursuant to </w:t>
      </w:r>
      <w:r>
        <w:fldChar w:fldCharType="begin"/>
      </w:r>
      <w:r>
        <w:rPr>
          <w:highlight w:val="lightGray"/>
        </w:rPr>
        <w:instrText xml:space="preserve">REF a000018 \h \w </w:instrText>
      </w:r>
      <w:r>
        <w:fldChar w:fldCharType="separate"/>
      </w:r>
      <w:r>
        <w:t>Section 7.02(m)</w:t>
      </w:r>
      <w:r>
        <w:fldChar w:fldCharType="end"/>
      </w:r>
      <w:r>
        <w:t xml:space="preserve">]; </w:t>
      </w:r>
      <w:r>
        <w:rPr>
          <w:b/>
          <w:bCs/>
        </w:rPr>
        <w:t>provided</w:t>
      </w:r>
      <w:r>
        <w:t>, that the name shall always contain the words "limited liability company" or</w:t>
      </w:r>
      <w:r>
        <w:t xml:space="preserve"> the abbreviation "L.L.C." or "LLC." Amendments to the Articles of Organization to reflect any such name change approved in accordance with this Agreement may be made by the Manager without the consent of the Members. [The Manager shall give prompt notice </w:t>
      </w:r>
      <w:r>
        <w:t>to the Members of any change to the name of the Company.] The Company may conduct business under any fictitious name required by local law or otherwise deemed desirable by the Manager.</w:t>
      </w:r>
      <w:bookmarkEnd w:id="125"/>
    </w:p>
    <w:p w14:paraId="7C41D485" w14:textId="77777777" w:rsidR="003D5568" w:rsidRPr="00D3362F" w:rsidRDefault="004841D1" w:rsidP="003D5568">
      <w:pPr>
        <w:pStyle w:val="LFParasubclause1"/>
        <w:numPr>
          <w:ilvl w:val="1"/>
          <w:numId w:val="22"/>
        </w:numPr>
        <w:rPr>
          <w:szCs w:val="22"/>
        </w:rPr>
      </w:pPr>
      <w:r>
        <w:rPr>
          <w:rStyle w:val="Title-Subclause1"/>
        </w:rPr>
        <w:fldChar w:fldCharType="begin"/>
      </w:r>
      <w:r>
        <w:rPr>
          <w:rStyle w:val="Title-Subclause1"/>
        </w:rPr>
        <w:instrText xml:space="preserve">TC </w:instrText>
      </w:r>
      <w:bookmarkStart w:id="126" w:name="_Toc256000006"/>
      <w:r>
        <w:rPr>
          <w:rStyle w:val="Title-Subclause1"/>
        </w:rPr>
        <w:instrText>"Section 2.03 Principal Office."</w:instrText>
      </w:r>
      <w:bookmarkEnd w:id="126"/>
      <w:r>
        <w:rPr>
          <w:rStyle w:val="Title-Subclause1"/>
        </w:rPr>
        <w:instrText xml:space="preserve"> \l 2</w:instrText>
      </w:r>
      <w:r>
        <w:rPr>
          <w:rStyle w:val="Title-Subclause1"/>
        </w:rPr>
        <w:fldChar w:fldCharType="end"/>
      </w:r>
      <w:bookmarkStart w:id="127" w:name="a891205"/>
      <w:r>
        <w:rPr>
          <w:rStyle w:val="Title-Subclause1"/>
        </w:rPr>
        <w:t>Principal Office.</w:t>
      </w:r>
      <w:r>
        <w:t xml:space="preserve"> The princip</w:t>
      </w:r>
      <w:r>
        <w:t>al office of the Company is located at [STREET ADDRESS], or such other place as may from time to time be determined by the Manager. The Manager shall give prompt notice of any such change to each of the Members. Amendments to the Articles of Organization t</w:t>
      </w:r>
      <w:r>
        <w:t>o reflect any such principal office change in accordance with this Agreement may be made by the Manager without the consent of the Members.</w:t>
      </w:r>
      <w:bookmarkEnd w:id="127"/>
    </w:p>
    <w:p w14:paraId="0482DB25" w14:textId="77777777" w:rsidR="003D5568" w:rsidRPr="003D1400" w:rsidRDefault="004841D1" w:rsidP="003D5568">
      <w:pPr>
        <w:pStyle w:val="LFParasubclause1"/>
        <w:numPr>
          <w:ilvl w:val="1"/>
          <w:numId w:val="22"/>
        </w:numPr>
        <w:rPr>
          <w:rStyle w:val="Title-Subclause1"/>
        </w:rPr>
      </w:pPr>
      <w:r>
        <w:rPr>
          <w:rStyle w:val="Title-Subclause1"/>
        </w:rPr>
        <w:lastRenderedPageBreak/>
        <w:fldChar w:fldCharType="begin"/>
      </w:r>
      <w:r>
        <w:rPr>
          <w:rStyle w:val="Title-Subclause1"/>
        </w:rPr>
        <w:instrText xml:space="preserve">TC </w:instrText>
      </w:r>
      <w:bookmarkStart w:id="128" w:name="_Toc256000007"/>
      <w:r>
        <w:rPr>
          <w:rStyle w:val="Title-Subclause1"/>
        </w:rPr>
        <w:instrText>"Section 2.04 Registered Office; Registered Agent."</w:instrText>
      </w:r>
      <w:bookmarkEnd w:id="128"/>
      <w:r>
        <w:rPr>
          <w:rStyle w:val="Title-Subclause1"/>
        </w:rPr>
        <w:instrText xml:space="preserve"> \l 2</w:instrText>
      </w:r>
      <w:r>
        <w:rPr>
          <w:rStyle w:val="Title-Subclause1"/>
        </w:rPr>
        <w:fldChar w:fldCharType="end"/>
      </w:r>
      <w:bookmarkStart w:id="129" w:name="a713667"/>
      <w:r>
        <w:rPr>
          <w:rStyle w:val="Title-Subclause1"/>
        </w:rPr>
        <w:t>Registered Office; Registered Agent.</w:t>
      </w:r>
      <w:r>
        <w:rPr>
          <w:b/>
        </w:rPr>
        <w:t> </w:t>
      </w:r>
      <w:bookmarkEnd w:id="129"/>
    </w:p>
    <w:p w14:paraId="2B1DD26A" w14:textId="77777777" w:rsidR="003D5568" w:rsidRDefault="004841D1" w:rsidP="003D5568">
      <w:pPr>
        <w:pStyle w:val="LFParasubclause2"/>
        <w:numPr>
          <w:ilvl w:val="2"/>
          <w:numId w:val="22"/>
        </w:numPr>
      </w:pPr>
      <w:bookmarkStart w:id="130" w:name="a1043017"/>
      <w:r>
        <w:t>The registered office of the Company shall be the office of the initial registered agent named in the Articles of Organization or such other office (which need not be a place of business of the Company) as the Manager may designate from time to time in the</w:t>
      </w:r>
      <w:r>
        <w:t xml:space="preserve"> manner provided by the RLLCA and Applicable Law. Amendments to the Articles of Organization to reflect any such registered office change in accordance with this Agreement may be made by the Manager without the consent of the Members.</w:t>
      </w:r>
      <w:bookmarkEnd w:id="130"/>
    </w:p>
    <w:p w14:paraId="321DFA49" w14:textId="77777777" w:rsidR="003D5568" w:rsidRDefault="004841D1" w:rsidP="003D5568">
      <w:pPr>
        <w:pStyle w:val="LFParasubclause2"/>
        <w:numPr>
          <w:ilvl w:val="2"/>
          <w:numId w:val="22"/>
        </w:numPr>
      </w:pPr>
      <w:bookmarkStart w:id="131" w:name="a241918"/>
      <w:r>
        <w:t xml:space="preserve">The registered agent </w:t>
      </w:r>
      <w:r>
        <w:t>for service of process on the Company in the State of Florida shall be the initial registered agent named in the Articles of Organization or such other Person or Persons as the Manager may designate from time to time in the manner provided by the RLLCA and</w:t>
      </w:r>
      <w:r>
        <w:t xml:space="preserve"> Applicable Law. Amendments to the Articles of Organization to reflect any such registered agent change in accordance with this Agreement may be made by the Manager without the consent of the Members.</w:t>
      </w:r>
      <w:bookmarkEnd w:id="131"/>
    </w:p>
    <w:p w14:paraId="43178AD3" w14:textId="77777777" w:rsidR="003D5568" w:rsidRPr="003D1400"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32" w:name="_Toc256000008"/>
      <w:r>
        <w:rPr>
          <w:rStyle w:val="Title-Subclause1"/>
        </w:rPr>
        <w:instrText>"Section 2.05 Purpose; Powers."</w:instrText>
      </w:r>
      <w:bookmarkEnd w:id="132"/>
      <w:r>
        <w:rPr>
          <w:rStyle w:val="Title-Subclause1"/>
        </w:rPr>
        <w:instrText xml:space="preserve"> \l 2</w:instrText>
      </w:r>
      <w:r>
        <w:rPr>
          <w:rStyle w:val="Title-Subclause1"/>
        </w:rPr>
        <w:fldChar w:fldCharType="end"/>
      </w:r>
      <w:bookmarkStart w:id="133" w:name="a910796"/>
      <w:r>
        <w:rPr>
          <w:rStyle w:val="Title-Subclause1"/>
        </w:rPr>
        <w:t>Purpose; Power</w:t>
      </w:r>
      <w:r>
        <w:rPr>
          <w:rStyle w:val="Title-Subclause1"/>
        </w:rPr>
        <w:t>s.</w:t>
      </w:r>
      <w:r>
        <w:rPr>
          <w:b/>
        </w:rPr>
        <w:t> </w:t>
      </w:r>
      <w:bookmarkEnd w:id="133"/>
    </w:p>
    <w:p w14:paraId="7935A55A" w14:textId="77777777" w:rsidR="003D5568" w:rsidRDefault="004841D1" w:rsidP="003D5568">
      <w:pPr>
        <w:pStyle w:val="LFParasubclause2"/>
        <w:numPr>
          <w:ilvl w:val="2"/>
          <w:numId w:val="22"/>
        </w:numPr>
      </w:pPr>
      <w:bookmarkStart w:id="134" w:name="a717209"/>
      <w:r>
        <w:t>The purpose of the Company is to engage in any lawful act or activity for which limited liability companies may be formed under the RLLCA and to engage in any and all activities necessary or incidental thereto.</w:t>
      </w:r>
      <w:bookmarkEnd w:id="134"/>
    </w:p>
    <w:p w14:paraId="1A1572B2" w14:textId="77777777" w:rsidR="003D5568" w:rsidRDefault="004841D1" w:rsidP="003D5568">
      <w:pPr>
        <w:pStyle w:val="LFParasubclause2"/>
        <w:numPr>
          <w:ilvl w:val="2"/>
          <w:numId w:val="22"/>
        </w:numPr>
      </w:pPr>
      <w:bookmarkStart w:id="135" w:name="a471539"/>
      <w:r>
        <w:t>The Company shall have all the powers nec</w:t>
      </w:r>
      <w:r>
        <w:t>essary or convenient to carry out the purposes for which it is formed, including the powers granted by the RLLCA.</w:t>
      </w:r>
      <w:bookmarkEnd w:id="135"/>
    </w:p>
    <w:p w14:paraId="43DDDA06"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36" w:name="_Toc256000009"/>
      <w:r>
        <w:rPr>
          <w:rStyle w:val="Title-Subclause1"/>
        </w:rPr>
        <w:instrText>"Section 2.06 Term."</w:instrText>
      </w:r>
      <w:bookmarkEnd w:id="136"/>
      <w:r>
        <w:rPr>
          <w:rStyle w:val="Title-Subclause1"/>
        </w:rPr>
        <w:instrText xml:space="preserve"> \l 2</w:instrText>
      </w:r>
      <w:r>
        <w:rPr>
          <w:rStyle w:val="Title-Subclause1"/>
        </w:rPr>
        <w:fldChar w:fldCharType="end"/>
      </w:r>
      <w:bookmarkStart w:id="137" w:name="a270868"/>
      <w:r>
        <w:rPr>
          <w:rStyle w:val="Title-Subclause1"/>
        </w:rPr>
        <w:t>Term.</w:t>
      </w:r>
      <w:r>
        <w:t xml:space="preserve"> The term of the Company commenced on the date the Articles of Organization were accepted by the Department</w:t>
      </w:r>
      <w:r>
        <w:t xml:space="preserve"> of State of the State of Florida and shall continue in existence perpetually until the Company is dissolved in accordance with the provisions of this Agreement or as provided by Applicable Law.</w:t>
      </w:r>
      <w:bookmarkEnd w:id="137"/>
    </w:p>
    <w:p w14:paraId="3101FD56" w14:textId="77777777" w:rsidR="003D5568" w:rsidRPr="00B6644B" w:rsidRDefault="004841D1" w:rsidP="003D5568">
      <w:pPr>
        <w:pStyle w:val="LFTitle-Clause"/>
        <w:numPr>
          <w:ilvl w:val="0"/>
          <w:numId w:val="22"/>
        </w:numPr>
        <w:rPr>
          <w:caps/>
        </w:rPr>
      </w:pPr>
      <w:r>
        <w:rPr>
          <w:caps/>
        </w:rPr>
        <w:fldChar w:fldCharType="begin"/>
      </w:r>
      <w:r>
        <w:rPr>
          <w:caps/>
        </w:rPr>
        <w:instrText xml:space="preserve">TC </w:instrText>
      </w:r>
      <w:bookmarkStart w:id="138" w:name="_Toc256000010"/>
      <w:r>
        <w:rPr>
          <w:caps/>
        </w:rPr>
        <w:instrText>"ARTICLE III CAPITAL CONTRIBUTIONS; CAPITAL ACCOUNTS"</w:instrText>
      </w:r>
      <w:bookmarkEnd w:id="138"/>
      <w:r>
        <w:rPr>
          <w:caps/>
        </w:rPr>
        <w:instrText xml:space="preserve"> \l 1</w:instrText>
      </w:r>
      <w:r>
        <w:rPr>
          <w:caps/>
        </w:rPr>
        <w:fldChar w:fldCharType="end"/>
      </w:r>
      <w:bookmarkStart w:id="139" w:name="a000041"/>
      <w:r>
        <w:rPr>
          <w:caps/>
        </w:rPr>
        <w:br/>
        <w:t>Capital Contributions; Capital Accounts</w:t>
      </w:r>
      <w:bookmarkEnd w:id="139"/>
    </w:p>
    <w:p w14:paraId="346087F6"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40" w:name="_Toc256000011"/>
      <w:r>
        <w:rPr>
          <w:rStyle w:val="Title-Subclause1"/>
        </w:rPr>
        <w:instrText>"Section 3.01 Initial Capital Contributions."</w:instrText>
      </w:r>
      <w:bookmarkEnd w:id="140"/>
      <w:r>
        <w:rPr>
          <w:rStyle w:val="Title-Subclause1"/>
        </w:rPr>
        <w:instrText xml:space="preserve"> \l 2</w:instrText>
      </w:r>
      <w:r>
        <w:rPr>
          <w:rStyle w:val="Title-Subclause1"/>
        </w:rPr>
        <w:fldChar w:fldCharType="end"/>
      </w:r>
      <w:bookmarkStart w:id="141" w:name="a699532"/>
      <w:r>
        <w:rPr>
          <w:rStyle w:val="Title-Subclause1"/>
        </w:rPr>
        <w:t>Initial Capital Contributions.</w:t>
      </w:r>
      <w:r>
        <w:t xml:space="preserve"> Contemporaneously with the execution of this Agreement, each Member has made an initial Capital Contribution and is deemed to o</w:t>
      </w:r>
      <w:r>
        <w:t xml:space="preserve">wn Membership Interests in the amounts set forth opposite such Member's name on </w:t>
      </w:r>
      <w:hyperlink w:anchor="a231512" w:history="1">
        <w:r>
          <w:rPr>
            <w:rStyle w:val="Hyperlink"/>
            <w:highlight w:val="lightGray"/>
          </w:rPr>
          <w:t>Schedule A</w:t>
        </w:r>
      </w:hyperlink>
      <w:r>
        <w:t xml:space="preserve"> attached hereto (the "</w:t>
      </w:r>
      <w:r>
        <w:rPr>
          <w:b/>
        </w:rPr>
        <w:t>Members Schedule</w:t>
      </w:r>
      <w:r>
        <w:t>"). The Manager shall update the Members Schedule upon the issuance or Transfer of any Membership Inte</w:t>
      </w:r>
      <w:r>
        <w:t>rests to any new or existing Member in accordance with this Agreement.</w:t>
      </w:r>
      <w:bookmarkEnd w:id="141"/>
    </w:p>
    <w:p w14:paraId="764CB949" w14:textId="77777777" w:rsidR="003D5568" w:rsidRPr="00920B59"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42" w:name="_Toc256000012"/>
      <w:r>
        <w:rPr>
          <w:rStyle w:val="Title-Subclause1"/>
        </w:rPr>
        <w:instrText>"Section 3.02 Additional Capital Contributions."</w:instrText>
      </w:r>
      <w:bookmarkEnd w:id="142"/>
      <w:r>
        <w:rPr>
          <w:rStyle w:val="Title-Subclause1"/>
        </w:rPr>
        <w:instrText xml:space="preserve"> \l 2</w:instrText>
      </w:r>
      <w:r>
        <w:rPr>
          <w:rStyle w:val="Title-Subclause1"/>
        </w:rPr>
        <w:fldChar w:fldCharType="end"/>
      </w:r>
      <w:bookmarkStart w:id="143" w:name="a852241"/>
      <w:r>
        <w:rPr>
          <w:rStyle w:val="Title-Subclause1"/>
        </w:rPr>
        <w:t>Additional Capital Contributions.</w:t>
      </w:r>
      <w:r>
        <w:t xml:space="preserve"> No Member shall be required to make any additional Capital Contributions to the Company. Howe</w:t>
      </w:r>
      <w:r>
        <w:t>ver, a Member may make an additional Capital Contribution (an "</w:t>
      </w:r>
      <w:r>
        <w:rPr>
          <w:b/>
        </w:rPr>
        <w:t>Additional Capital Contribution</w:t>
      </w:r>
      <w:r>
        <w:t xml:space="preserve">") at any time with the consent of the [Manager/Members holding [all/a majority/[NUMBER]%] of the Membership Interests] and in </w:t>
      </w:r>
      <w:r>
        <w:lastRenderedPageBreak/>
        <w:t>compliance with [</w:t>
      </w:r>
      <w:r>
        <w:fldChar w:fldCharType="begin"/>
      </w:r>
      <w:r>
        <w:rPr>
          <w:highlight w:val="lightGray"/>
        </w:rPr>
        <w:instrText>REF a338897 \h \w</w:instrText>
      </w:r>
      <w:r>
        <w:fldChar w:fldCharType="separate"/>
      </w:r>
      <w:r>
        <w:t>S</w:t>
      </w:r>
      <w:r>
        <w:t>ection 8.01</w:t>
      </w:r>
      <w:r>
        <w:fldChar w:fldCharType="end"/>
      </w:r>
      <w:r>
        <w:t xml:space="preserve"> and] </w:t>
      </w:r>
      <w:r>
        <w:fldChar w:fldCharType="begin"/>
      </w:r>
      <w:r>
        <w:rPr>
          <w:highlight w:val="lightGray"/>
        </w:rPr>
        <w:instrText>REF a412211 \h \w</w:instrText>
      </w:r>
      <w:r>
        <w:fldChar w:fldCharType="separate"/>
      </w:r>
      <w:r>
        <w:t>Section 9.01(b)</w:t>
      </w:r>
      <w:r>
        <w:fldChar w:fldCharType="end"/>
      </w:r>
      <w:r>
        <w:t>. To the extent that a Member makes such an approved Additional Capital Contribution</w:t>
      </w:r>
      <w:r>
        <w:t xml:space="preserve"> to the Company, the Manager shall revise the Members Schedule to reflect an increase in the Capital Contribution and the Membership Interest of the contributing Member, and the corresponding decrease in the Pro Rata Share of each non-contributing Member, </w:t>
      </w:r>
      <w:r>
        <w:t>that fairly and equitably reflects the value of the contributing Member's Additional Capital Contribution in relation to the aggregate amount of all Capital Contributions made by the Members.</w:t>
      </w:r>
      <w:bookmarkEnd w:id="143"/>
    </w:p>
    <w:p w14:paraId="786D2C50"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44" w:name="_Toc256000013"/>
      <w:r>
        <w:rPr>
          <w:rStyle w:val="Title-Subclause1"/>
        </w:rPr>
        <w:instrText>"Section 3.03 Maintenance of Capital Accounts."</w:instrText>
      </w:r>
      <w:bookmarkEnd w:id="144"/>
      <w:r>
        <w:rPr>
          <w:rStyle w:val="Title-Subclause1"/>
        </w:rPr>
        <w:instrText xml:space="preserve"> \l 2</w:instrText>
      </w:r>
      <w:r>
        <w:rPr>
          <w:rStyle w:val="Title-Subclause1"/>
        </w:rPr>
        <w:fldChar w:fldCharType="end"/>
      </w:r>
      <w:bookmarkStart w:id="145" w:name="a981030"/>
      <w:r>
        <w:rPr>
          <w:rStyle w:val="Title-Subclause1"/>
        </w:rPr>
        <w:t>Maintenance of Capital Accounts.</w:t>
      </w:r>
      <w:r>
        <w:t xml:space="preserve"> The Company shall establish and maintain for each Member a separate capital account (a "</w:t>
      </w:r>
      <w:r>
        <w:rPr>
          <w:b/>
        </w:rPr>
        <w:t>Capital Account</w:t>
      </w:r>
      <w:r>
        <w:t xml:space="preserve">") on its books and records in accordance with this </w:t>
      </w:r>
      <w:r>
        <w:fldChar w:fldCharType="begin"/>
      </w:r>
      <w:r>
        <w:rPr>
          <w:highlight w:val="lightGray"/>
        </w:rPr>
        <w:instrText>REF a981030 \h \w</w:instrText>
      </w:r>
      <w:r>
        <w:fldChar w:fldCharType="separate"/>
      </w:r>
      <w:r>
        <w:t>Section 3.03</w:t>
      </w:r>
      <w:r>
        <w:fldChar w:fldCharType="end"/>
      </w:r>
      <w:r>
        <w:t>. Each Capital Account shall be established and maintained in accordance with the following provisions:</w:t>
      </w:r>
      <w:bookmarkEnd w:id="145"/>
    </w:p>
    <w:p w14:paraId="0F49F094" w14:textId="77777777" w:rsidR="003D5568" w:rsidRDefault="004841D1" w:rsidP="003D5568">
      <w:pPr>
        <w:pStyle w:val="LFParasubclause2"/>
        <w:numPr>
          <w:ilvl w:val="2"/>
          <w:numId w:val="22"/>
        </w:numPr>
      </w:pPr>
      <w:bookmarkStart w:id="146" w:name="a547940"/>
      <w:r>
        <w:t>Each Member's Capital Account shall be increased by the amount of:</w:t>
      </w:r>
      <w:bookmarkEnd w:id="146"/>
    </w:p>
    <w:p w14:paraId="229F0674" w14:textId="77777777" w:rsidR="003D5568" w:rsidRDefault="004841D1" w:rsidP="003D5568">
      <w:pPr>
        <w:pStyle w:val="LFParasubclause3"/>
        <w:numPr>
          <w:ilvl w:val="3"/>
          <w:numId w:val="22"/>
        </w:numPr>
      </w:pPr>
      <w:bookmarkStart w:id="147" w:name="a958643"/>
      <w:r>
        <w:t>such Member's Capital Contributions, including such Member's in</w:t>
      </w:r>
      <w:r>
        <w:t>itial Capital Contribution and any Additional Capital Contributions;</w:t>
      </w:r>
      <w:bookmarkEnd w:id="147"/>
    </w:p>
    <w:p w14:paraId="49C75BD1" w14:textId="77777777" w:rsidR="003D5568" w:rsidRDefault="004841D1" w:rsidP="003D5568">
      <w:pPr>
        <w:pStyle w:val="LFParasubclause3"/>
        <w:numPr>
          <w:ilvl w:val="3"/>
          <w:numId w:val="22"/>
        </w:numPr>
      </w:pPr>
      <w:bookmarkStart w:id="148" w:name="a875784"/>
      <w:r>
        <w:t xml:space="preserve">any Net Income or other item of income or gain allocated to such Member pursuant to </w:t>
      </w:r>
      <w:r>
        <w:fldChar w:fldCharType="begin"/>
      </w:r>
      <w:r>
        <w:instrText>PAGEREF a1037850\# "''"  \h</w:instrText>
      </w:r>
      <w:r>
        <w:fldChar w:fldCharType="separate"/>
      </w:r>
      <w:r>
        <w:fldChar w:fldCharType="end"/>
      </w:r>
      <w:r>
        <w:fldChar w:fldCharType="begin"/>
      </w:r>
      <w:r>
        <w:rPr>
          <w:highlight w:val="lightGray"/>
        </w:rPr>
        <w:instrText xml:space="preserve">REF a1037850 </w:instrText>
      </w:r>
      <w:r>
        <w:rPr>
          <w:highlight w:val="lightGray"/>
        </w:rPr>
        <w:instrText>\h \w</w:instrText>
      </w:r>
      <w:r>
        <w:fldChar w:fldCharType="separate"/>
      </w:r>
      <w:r>
        <w:t>ARTICLE V</w:t>
      </w:r>
      <w:r>
        <w:fldChar w:fldCharType="end"/>
      </w:r>
      <w:r>
        <w:t>; and</w:t>
      </w:r>
      <w:bookmarkEnd w:id="148"/>
    </w:p>
    <w:p w14:paraId="001A4C4D" w14:textId="77777777" w:rsidR="003D5568" w:rsidRDefault="004841D1" w:rsidP="003D5568">
      <w:pPr>
        <w:pStyle w:val="LFParasubclause3"/>
        <w:numPr>
          <w:ilvl w:val="3"/>
          <w:numId w:val="22"/>
        </w:numPr>
      </w:pPr>
      <w:bookmarkStart w:id="149" w:name="a302781"/>
      <w:r>
        <w:t>any liabilities of the Company that are assumed by such Member or secured by any property distributed to such Member.</w:t>
      </w:r>
      <w:bookmarkEnd w:id="149"/>
    </w:p>
    <w:p w14:paraId="0BEDE49E" w14:textId="77777777" w:rsidR="003D5568" w:rsidRDefault="004841D1" w:rsidP="003D5568">
      <w:pPr>
        <w:pStyle w:val="LFParasubclause2"/>
        <w:numPr>
          <w:ilvl w:val="2"/>
          <w:numId w:val="22"/>
        </w:numPr>
      </w:pPr>
      <w:bookmarkStart w:id="150" w:name="a157604"/>
      <w:r>
        <w:t xml:space="preserve">Each Member's Capital Account shall be </w:t>
      </w:r>
      <w:r>
        <w:t>decreased by:</w:t>
      </w:r>
      <w:bookmarkEnd w:id="150"/>
    </w:p>
    <w:p w14:paraId="40682F2E" w14:textId="77777777" w:rsidR="003D5568" w:rsidRDefault="004841D1" w:rsidP="003D5568">
      <w:pPr>
        <w:pStyle w:val="LFParasubclause3"/>
        <w:numPr>
          <w:ilvl w:val="3"/>
          <w:numId w:val="22"/>
        </w:numPr>
      </w:pPr>
      <w:bookmarkStart w:id="151" w:name="a840058"/>
      <w:r>
        <w:t xml:space="preserve">the cash amount or Book Value of any property distributed to such Member pursuant to </w:t>
      </w:r>
      <w:r>
        <w:fldChar w:fldCharType="begin"/>
      </w:r>
      <w:r>
        <w:instrText>PAGEREF a554599\# "''"  \h</w:instrText>
      </w:r>
      <w:r>
        <w:fldChar w:fldCharType="separate"/>
      </w:r>
      <w:r>
        <w:fldChar w:fldCharType="end"/>
      </w:r>
      <w:r>
        <w:fldChar w:fldCharType="begin"/>
      </w:r>
      <w:r>
        <w:rPr>
          <w:highlight w:val="lightGray"/>
        </w:rPr>
        <w:instrText>REF a554599 \h \w</w:instrText>
      </w:r>
      <w:r>
        <w:fldChar w:fldCharType="separate"/>
      </w:r>
      <w:r>
        <w:t>ARTICLE VI</w:t>
      </w:r>
      <w:r>
        <w:fldChar w:fldCharType="end"/>
      </w:r>
      <w:r>
        <w:t xml:space="preserve"> and </w:t>
      </w:r>
      <w:r>
        <w:fldChar w:fldCharType="begin"/>
      </w:r>
      <w:r>
        <w:rPr>
          <w:highlight w:val="lightGray"/>
        </w:rPr>
        <w:instrText>REF a565046 \h \w</w:instrText>
      </w:r>
      <w:r>
        <w:fldChar w:fldCharType="separate"/>
      </w:r>
      <w:r>
        <w:t>Section 12.03(d)</w:t>
      </w:r>
      <w:r>
        <w:fldChar w:fldCharType="end"/>
      </w:r>
      <w:r>
        <w:t>;</w:t>
      </w:r>
      <w:bookmarkEnd w:id="151"/>
    </w:p>
    <w:p w14:paraId="77E6DF40" w14:textId="77777777" w:rsidR="003D5568" w:rsidRDefault="004841D1" w:rsidP="003D5568">
      <w:pPr>
        <w:pStyle w:val="LFParasubclause3"/>
        <w:numPr>
          <w:ilvl w:val="3"/>
          <w:numId w:val="22"/>
        </w:numPr>
      </w:pPr>
      <w:bookmarkStart w:id="152" w:name="a694881"/>
      <w:r>
        <w:t xml:space="preserve">the amount of any Net Loss or other item of loss or deduction allocated to such Member pursuant to </w:t>
      </w:r>
      <w:r>
        <w:fldChar w:fldCharType="begin"/>
      </w:r>
      <w:r>
        <w:instrText>PAGEREF a1037850\# "''"  \h</w:instrText>
      </w:r>
      <w:r>
        <w:fldChar w:fldCharType="separate"/>
      </w:r>
      <w:r>
        <w:fldChar w:fldCharType="end"/>
      </w:r>
      <w:r>
        <w:fldChar w:fldCharType="begin"/>
      </w:r>
      <w:r>
        <w:rPr>
          <w:highlight w:val="lightGray"/>
        </w:rPr>
        <w:instrText>REF a1037850 \h \w</w:instrText>
      </w:r>
      <w:r>
        <w:fldChar w:fldCharType="separate"/>
      </w:r>
      <w:r>
        <w:t>ARTICLE V</w:t>
      </w:r>
      <w:r>
        <w:fldChar w:fldCharType="end"/>
      </w:r>
      <w:r>
        <w:t>; and</w:t>
      </w:r>
      <w:bookmarkEnd w:id="152"/>
    </w:p>
    <w:p w14:paraId="6F0F8C37" w14:textId="77777777" w:rsidR="003D5568" w:rsidRDefault="004841D1" w:rsidP="003D5568">
      <w:pPr>
        <w:pStyle w:val="LFParasubclause3"/>
        <w:numPr>
          <w:ilvl w:val="3"/>
          <w:numId w:val="22"/>
        </w:numPr>
      </w:pPr>
      <w:bookmarkStart w:id="153" w:name="a412302"/>
      <w:r>
        <w:t>the amount of any liabilities of such Member assumed by the Company or that are secured by any property con</w:t>
      </w:r>
      <w:r>
        <w:t>tributed by such Member to the Company.</w:t>
      </w:r>
      <w:bookmarkEnd w:id="153"/>
    </w:p>
    <w:p w14:paraId="4282FE76"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54" w:name="_Toc256000014"/>
      <w:r>
        <w:rPr>
          <w:rStyle w:val="Title-Subclause1"/>
        </w:rPr>
        <w:instrText>"Section 3.04 Succession Upon Transfer."</w:instrText>
      </w:r>
      <w:bookmarkEnd w:id="154"/>
      <w:r>
        <w:rPr>
          <w:rStyle w:val="Title-Subclause1"/>
        </w:rPr>
        <w:instrText xml:space="preserve"> \l 2</w:instrText>
      </w:r>
      <w:r>
        <w:rPr>
          <w:rStyle w:val="Title-Subclause1"/>
        </w:rPr>
        <w:fldChar w:fldCharType="end"/>
      </w:r>
      <w:bookmarkStart w:id="155" w:name="a961295"/>
      <w:r>
        <w:rPr>
          <w:rStyle w:val="Title-Subclause1"/>
        </w:rPr>
        <w:t>Succession Upon Transfer.</w:t>
      </w:r>
      <w:r>
        <w:t xml:space="preserve"> If any Membership Interests are Transferred in accordance with the terms of this Agreement, the Transferee shall succeed to the Capital Account of the Transferor to the extent it relates to the Transferred Membership Interests and, subject to </w:t>
      </w:r>
      <w:r>
        <w:fldChar w:fldCharType="begin"/>
      </w:r>
      <w:r>
        <w:rPr>
          <w:highlight w:val="lightGray"/>
        </w:rPr>
        <w:instrText xml:space="preserve">REF a645573 </w:instrText>
      </w:r>
      <w:r>
        <w:rPr>
          <w:highlight w:val="lightGray"/>
        </w:rPr>
        <w:instrText>\h \w</w:instrText>
      </w:r>
      <w:r>
        <w:fldChar w:fldCharType="separate"/>
      </w:r>
      <w:r>
        <w:t>Section 5.04</w:t>
      </w:r>
      <w:r>
        <w:fldChar w:fldCharType="end"/>
      </w:r>
      <w:r>
        <w:t xml:space="preserve">, shall receive allocations and distributions pursuant to </w:t>
      </w:r>
      <w:r>
        <w:fldChar w:fldCharType="begin"/>
      </w:r>
      <w:r>
        <w:instrText>PAGEREF a1037850\# "''"  \h</w:instrText>
      </w:r>
      <w:r>
        <w:fldChar w:fldCharType="separate"/>
      </w:r>
      <w:r>
        <w:fldChar w:fldCharType="end"/>
      </w:r>
      <w:r>
        <w:fldChar w:fldCharType="begin"/>
      </w:r>
      <w:r>
        <w:rPr>
          <w:highlight w:val="lightGray"/>
        </w:rPr>
        <w:instrText>REF a1037850 \h \w</w:instrText>
      </w:r>
      <w:r>
        <w:fldChar w:fldCharType="separate"/>
      </w:r>
      <w:r>
        <w:t>ARTICLE V</w:t>
      </w:r>
      <w:r>
        <w:fldChar w:fldCharType="end"/>
      </w:r>
      <w:r>
        <w:t xml:space="preserve">, </w:t>
      </w:r>
      <w:r>
        <w:fldChar w:fldCharType="begin"/>
      </w:r>
      <w:r>
        <w:instrText>PAGEREF a554599\# "''"  \h</w:instrText>
      </w:r>
      <w:r>
        <w:fldChar w:fldCharType="separate"/>
      </w:r>
      <w:r>
        <w:fldChar w:fldCharType="end"/>
      </w:r>
      <w:r>
        <w:fldChar w:fldCharType="begin"/>
      </w:r>
      <w:r>
        <w:rPr>
          <w:highlight w:val="lightGray"/>
        </w:rPr>
        <w:instrText>REF a554599 \h \w</w:instrText>
      </w:r>
      <w:r>
        <w:fldChar w:fldCharType="separate"/>
      </w:r>
      <w:r>
        <w:t>ARTICLE VI</w:t>
      </w:r>
      <w:r>
        <w:fldChar w:fldCharType="end"/>
      </w:r>
      <w:r>
        <w:rPr>
          <w:rStyle w:val="Hyperlink"/>
        </w:rPr>
        <w:t>,</w:t>
      </w:r>
      <w:r>
        <w:t xml:space="preserve"> and </w:t>
      </w:r>
      <w:r>
        <w:fldChar w:fldCharType="begin"/>
      </w:r>
      <w:r>
        <w:instrText>PAGEREF a00002</w:instrText>
      </w:r>
      <w:r>
        <w:instrText>3\# "''"  \h</w:instrText>
      </w:r>
      <w:r>
        <w:fldChar w:fldCharType="separate"/>
      </w:r>
      <w:r>
        <w:fldChar w:fldCharType="end"/>
      </w:r>
      <w:r>
        <w:fldChar w:fldCharType="begin"/>
      </w:r>
      <w:r>
        <w:rPr>
          <w:highlight w:val="lightGray"/>
        </w:rPr>
        <w:instrText>REF a000023 \h \w</w:instrText>
      </w:r>
      <w:r>
        <w:fldChar w:fldCharType="separate"/>
      </w:r>
      <w:r>
        <w:t>ARTICLE XII</w:t>
      </w:r>
      <w:r>
        <w:fldChar w:fldCharType="end"/>
      </w:r>
      <w:r>
        <w:t xml:space="preserve"> in respect of such Membership Interests.</w:t>
      </w:r>
      <w:bookmarkEnd w:id="155"/>
    </w:p>
    <w:p w14:paraId="3668BEAC"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56" w:name="_Toc256000015"/>
      <w:r>
        <w:rPr>
          <w:rStyle w:val="Title-Subclause1"/>
        </w:rPr>
        <w:instrText>"Section 3.05 Negative Capital Accounts."</w:instrText>
      </w:r>
      <w:bookmarkEnd w:id="156"/>
      <w:r>
        <w:rPr>
          <w:rStyle w:val="Title-Subclause1"/>
        </w:rPr>
        <w:instrText xml:space="preserve"> \l 2</w:instrText>
      </w:r>
      <w:r>
        <w:rPr>
          <w:rStyle w:val="Title-Subclause1"/>
        </w:rPr>
        <w:fldChar w:fldCharType="end"/>
      </w:r>
      <w:bookmarkStart w:id="157" w:name="a323193"/>
      <w:r>
        <w:rPr>
          <w:rStyle w:val="Title-Subclause1"/>
        </w:rPr>
        <w:t>Negative Capital Accounts.</w:t>
      </w:r>
      <w:r>
        <w:t xml:space="preserve"> If any Member shall have a deficit balance in its Capital Account, such Member shall have no obligation, during the term of the Company or upon dissolution or liquidation thereof, to restore such negative balance or make any Cap</w:t>
      </w:r>
      <w:r>
        <w:t xml:space="preserve">ital Contributions to the Company by reason </w:t>
      </w:r>
      <w:r>
        <w:lastRenderedPageBreak/>
        <w:t>thereof, except as may be required by Applicable Law or in respect of any negative balance resulting from a withdrawal of capital or dissolution in contravention of this Agreement.</w:t>
      </w:r>
      <w:bookmarkEnd w:id="157"/>
    </w:p>
    <w:p w14:paraId="6B67A319"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58" w:name="_Toc256000016"/>
      <w:r>
        <w:rPr>
          <w:rStyle w:val="Title-Subclause1"/>
        </w:rPr>
        <w:instrText>"Section 3.06 No Withdrawals</w:instrText>
      </w:r>
      <w:r>
        <w:rPr>
          <w:rStyle w:val="Title-Subclause1"/>
        </w:rPr>
        <w:instrText xml:space="preserve"> From Capital Accounts."</w:instrText>
      </w:r>
      <w:bookmarkEnd w:id="158"/>
      <w:r>
        <w:rPr>
          <w:rStyle w:val="Title-Subclause1"/>
        </w:rPr>
        <w:instrText xml:space="preserve"> \l 2</w:instrText>
      </w:r>
      <w:r>
        <w:rPr>
          <w:rStyle w:val="Title-Subclause1"/>
        </w:rPr>
        <w:fldChar w:fldCharType="end"/>
      </w:r>
      <w:bookmarkStart w:id="159" w:name="a199882"/>
      <w:r>
        <w:rPr>
          <w:rStyle w:val="Title-Subclause1"/>
        </w:rPr>
        <w:t>No Withdrawals From Capital Accounts.</w:t>
      </w:r>
      <w:r>
        <w:t xml:space="preserve"> No Member shall be entitled to withdraw any part of its Capital Account or to receive any distribution from the Company, except as otherwise provided in this Agreement. No Member, includi</w:t>
      </w:r>
      <w:r>
        <w:t>ng the Manager, shall receive any interest, salary, or drawing with respect to its Capital Contributions or its Capital Account, except as otherwise provided in this Agreement. The Capital Accounts are maintained for the sole purpose of allocating items of</w:t>
      </w:r>
      <w:r>
        <w:t xml:space="preserve"> income, gain, loss, and deduction among the Members and shall have no effect on the amount of any distributions to any Members, in liquidation or otherwise.</w:t>
      </w:r>
      <w:bookmarkEnd w:id="159"/>
    </w:p>
    <w:p w14:paraId="01E8F564"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60" w:name="_Toc256000017"/>
      <w:r>
        <w:rPr>
          <w:rStyle w:val="Title-Subclause1"/>
        </w:rPr>
        <w:instrText>"Section 3.07 Treatment of Loans From Members."</w:instrText>
      </w:r>
      <w:bookmarkEnd w:id="160"/>
      <w:r>
        <w:rPr>
          <w:rStyle w:val="Title-Subclause1"/>
        </w:rPr>
        <w:instrText xml:space="preserve"> \l 2</w:instrText>
      </w:r>
      <w:r>
        <w:rPr>
          <w:rStyle w:val="Title-Subclause1"/>
        </w:rPr>
        <w:fldChar w:fldCharType="end"/>
      </w:r>
      <w:bookmarkStart w:id="161" w:name="a146978"/>
      <w:r>
        <w:rPr>
          <w:rStyle w:val="Title-Subclause1"/>
        </w:rPr>
        <w:t>Treatment of Loans From Members.</w:t>
      </w:r>
      <w:r>
        <w:t xml:space="preserve"> Loans by</w:t>
      </w:r>
      <w:r>
        <w:t xml:space="preserve"> any Member to the Company shall not be considered Capital Contributions and shall not affect the maintenance of such Member's Capital Account, other than to the extent provided in </w:t>
      </w:r>
      <w:r>
        <w:fldChar w:fldCharType="begin"/>
      </w:r>
      <w:r>
        <w:rPr>
          <w:highlight w:val="lightGray"/>
        </w:rPr>
        <w:instrText>REF a302781 \h \w</w:instrText>
      </w:r>
      <w:r>
        <w:fldChar w:fldCharType="separate"/>
      </w:r>
      <w:r>
        <w:t>Section 3.03(a)(iii)</w:t>
      </w:r>
      <w:r>
        <w:fldChar w:fldCharType="end"/>
      </w:r>
      <w:r>
        <w:t>, if applicable.</w:t>
      </w:r>
      <w:bookmarkEnd w:id="161"/>
    </w:p>
    <w:p w14:paraId="611AA1D1"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62" w:name="_Toc256000018"/>
      <w:r>
        <w:rPr>
          <w:rStyle w:val="Title-Subclause1"/>
        </w:rPr>
        <w:instrText>"Section 3.08 Modifications."</w:instrText>
      </w:r>
      <w:bookmarkEnd w:id="162"/>
      <w:r>
        <w:rPr>
          <w:rStyle w:val="Title-Subclause1"/>
        </w:rPr>
        <w:instrText xml:space="preserve"> \l 2</w:instrText>
      </w:r>
      <w:r>
        <w:rPr>
          <w:rStyle w:val="Title-Subclause1"/>
        </w:rPr>
        <w:fldChar w:fldCharType="end"/>
      </w:r>
      <w:bookmarkStart w:id="163" w:name="a805721"/>
      <w:r>
        <w:rPr>
          <w:rStyle w:val="Title-Subclause1"/>
        </w:rPr>
        <w:t>Modifications.</w:t>
      </w:r>
      <w:r>
        <w:t xml:space="preserve"> The foregoing provisions and the other provisions of this Agreement relating to the maintenance of Capital Accounts are intended to comply with Treasury Regulati</w:t>
      </w:r>
      <w:r>
        <w:t>ons Section 1.704-1(b) and shall be interpreted and applied in a manner consistent with such Treasury Regulations. If the Manager determines that it is prudent to modify the manner in which the Capital Accounts, or any increases or decreases to the Capital</w:t>
      </w:r>
      <w:r>
        <w:t xml:space="preserve"> Accounts, are computed in order to comply with such Treasury Regulations, the Manager may authorize such modifications.</w:t>
      </w:r>
      <w:bookmarkEnd w:id="163"/>
    </w:p>
    <w:p w14:paraId="55BEBA60" w14:textId="77777777" w:rsidR="003D5568" w:rsidRPr="00B6644B" w:rsidRDefault="004841D1" w:rsidP="003D5568">
      <w:pPr>
        <w:pStyle w:val="LFTitle-Clause"/>
        <w:numPr>
          <w:ilvl w:val="0"/>
          <w:numId w:val="22"/>
        </w:numPr>
        <w:rPr>
          <w:caps/>
        </w:rPr>
      </w:pPr>
      <w:r>
        <w:rPr>
          <w:caps/>
        </w:rPr>
        <w:fldChar w:fldCharType="begin"/>
      </w:r>
      <w:r>
        <w:rPr>
          <w:caps/>
        </w:rPr>
        <w:instrText xml:space="preserve">TC </w:instrText>
      </w:r>
      <w:bookmarkStart w:id="164" w:name="_Toc256000019"/>
      <w:r>
        <w:rPr>
          <w:caps/>
        </w:rPr>
        <w:instrText>"ARTICLE IV MEMBERS"</w:instrText>
      </w:r>
      <w:bookmarkEnd w:id="164"/>
      <w:r>
        <w:rPr>
          <w:caps/>
        </w:rPr>
        <w:instrText xml:space="preserve"> \l 1</w:instrText>
      </w:r>
      <w:r>
        <w:rPr>
          <w:caps/>
        </w:rPr>
        <w:fldChar w:fldCharType="end"/>
      </w:r>
      <w:bookmarkStart w:id="165" w:name="a1035870"/>
      <w:r>
        <w:rPr>
          <w:caps/>
        </w:rPr>
        <w:br/>
        <w:t>Members</w:t>
      </w:r>
      <w:bookmarkEnd w:id="165"/>
    </w:p>
    <w:p w14:paraId="1100D17D" w14:textId="77777777" w:rsidR="003D5568" w:rsidRPr="003D1400"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66" w:name="_Toc256000020"/>
      <w:r>
        <w:rPr>
          <w:rStyle w:val="Title-Subclause1"/>
        </w:rPr>
        <w:instrText>"Section 4.01 Admission of New Members."</w:instrText>
      </w:r>
      <w:bookmarkEnd w:id="166"/>
      <w:r>
        <w:rPr>
          <w:rStyle w:val="Title-Subclause1"/>
        </w:rPr>
        <w:instrText xml:space="preserve"> \l 2</w:instrText>
      </w:r>
      <w:r>
        <w:rPr>
          <w:rStyle w:val="Title-Subclause1"/>
        </w:rPr>
        <w:fldChar w:fldCharType="end"/>
      </w:r>
      <w:bookmarkStart w:id="167" w:name="a890694"/>
      <w:r>
        <w:rPr>
          <w:rStyle w:val="Title-Subclause1"/>
        </w:rPr>
        <w:t>Admission of New Members.</w:t>
      </w:r>
      <w:r>
        <w:rPr>
          <w:b/>
        </w:rPr>
        <w:t> </w:t>
      </w:r>
      <w:bookmarkEnd w:id="167"/>
    </w:p>
    <w:p w14:paraId="67716F5D" w14:textId="77777777" w:rsidR="003D5568" w:rsidRDefault="004841D1" w:rsidP="003D5568">
      <w:pPr>
        <w:pStyle w:val="LFParasubclause2"/>
        <w:numPr>
          <w:ilvl w:val="2"/>
          <w:numId w:val="22"/>
        </w:numPr>
      </w:pPr>
      <w:bookmarkStart w:id="168" w:name="a457447"/>
      <w:r>
        <w:t xml:space="preserve">New Members may be admitted from time to time (i) in connection with the issuance of Membership Interests by the Company, subject to compliance with the provisions of </w:t>
      </w:r>
      <w:r>
        <w:fldChar w:fldCharType="begin"/>
      </w:r>
      <w:r>
        <w:rPr>
          <w:highlight w:val="lightGray"/>
        </w:rPr>
        <w:instrText>REF a278503 \h \w</w:instrText>
      </w:r>
      <w:r>
        <w:fldChar w:fldCharType="separate"/>
      </w:r>
      <w:r>
        <w:t>Section 7.02(b)</w:t>
      </w:r>
      <w:r>
        <w:fldChar w:fldCharType="end"/>
      </w:r>
      <w:r>
        <w:t xml:space="preserve">[, </w:t>
      </w:r>
      <w:r>
        <w:fldChar w:fldCharType="begin"/>
      </w:r>
      <w:r>
        <w:instrText>PAGEREF a544400\# "''"  \h</w:instrText>
      </w:r>
      <w:r>
        <w:fldChar w:fldCharType="separate"/>
      </w:r>
      <w:r>
        <w:fldChar w:fldCharType="end"/>
      </w:r>
      <w:r>
        <w:fldChar w:fldCharType="begin"/>
      </w:r>
      <w:r>
        <w:rPr>
          <w:highlight w:val="lightGray"/>
        </w:rPr>
        <w:instrText>REF a544400 \h \w</w:instrText>
      </w:r>
      <w:r>
        <w:fldChar w:fldCharType="separate"/>
      </w:r>
      <w:r>
        <w:t>ARTICLE VIII</w:t>
      </w:r>
      <w:r>
        <w:fldChar w:fldCharType="end"/>
      </w:r>
      <w:r>
        <w:rPr>
          <w:rStyle w:val="ParaChar"/>
        </w:rPr>
        <w:t>,</w:t>
      </w:r>
      <w:r>
        <w:t xml:space="preserve">] and </w:t>
      </w:r>
      <w:r>
        <w:fldChar w:fldCharType="begin"/>
      </w:r>
      <w:r>
        <w:rPr>
          <w:highlight w:val="lightGray"/>
        </w:rPr>
        <w:instrText>REF a412211 \h \w</w:instrText>
      </w:r>
      <w:r>
        <w:fldChar w:fldCharType="separate"/>
      </w:r>
      <w:r>
        <w:t>Section 9.01(b)</w:t>
      </w:r>
      <w:r>
        <w:fldChar w:fldCharType="end"/>
      </w:r>
      <w:r>
        <w:t xml:space="preserve">, and (ii) in connection with a Transfer of Membership Interests, subject to compliance with the provisions of </w:t>
      </w:r>
      <w:r>
        <w:fldChar w:fldCharType="begin"/>
      </w:r>
      <w:r>
        <w:instrText>PAGEREF a610597\# "''"  \h</w:instrText>
      </w:r>
      <w:r>
        <w:fldChar w:fldCharType="separate"/>
      </w:r>
      <w:r>
        <w:fldChar w:fldCharType="end"/>
      </w:r>
      <w:r>
        <w:fldChar w:fldCharType="begin"/>
      </w:r>
      <w:r>
        <w:rPr>
          <w:highlight w:val="lightGray"/>
        </w:rPr>
        <w:instrText>REF a610597 \h \w</w:instrText>
      </w:r>
      <w:r>
        <w:fldChar w:fldCharType="separate"/>
      </w:r>
      <w:r>
        <w:t>ARTICLE IX</w:t>
      </w:r>
      <w:r>
        <w:fldChar w:fldCharType="end"/>
      </w:r>
      <w:r>
        <w:t xml:space="preserve">, and in either case, following compliance with the provisions of </w:t>
      </w:r>
      <w:r>
        <w:fldChar w:fldCharType="begin"/>
      </w:r>
      <w:r>
        <w:rPr>
          <w:highlight w:val="lightGray"/>
        </w:rPr>
        <w:instrText>REF a620974 \h \w</w:instrText>
      </w:r>
      <w:r>
        <w:fldChar w:fldCharType="separate"/>
      </w:r>
      <w:r>
        <w:t>Section 4.01(b)</w:t>
      </w:r>
      <w:r>
        <w:fldChar w:fldCharType="end"/>
      </w:r>
      <w:r>
        <w:t>.</w:t>
      </w:r>
      <w:bookmarkEnd w:id="168"/>
    </w:p>
    <w:p w14:paraId="05CA4384" w14:textId="77777777" w:rsidR="003D5568" w:rsidRPr="00826347" w:rsidRDefault="004841D1" w:rsidP="003D5568">
      <w:pPr>
        <w:pStyle w:val="LFParasubclause2"/>
        <w:numPr>
          <w:ilvl w:val="2"/>
          <w:numId w:val="22"/>
        </w:numPr>
        <w:rPr>
          <w:rStyle w:val="Hyperlink"/>
        </w:rPr>
      </w:pPr>
      <w:bookmarkStart w:id="169" w:name="a620974"/>
      <w:r>
        <w:t>[For any Person not already a Member</w:t>
      </w:r>
      <w:r>
        <w:t xml:space="preserve"> of the Company to be admitted as a Member, whether pursuant to an issuance or Transfer of Membership Interests, such Person shall have executed and delivered to the Company a written undertaking substantially in the form of the Joinder Agreement. Upon the</w:t>
      </w:r>
      <w:r>
        <w:t xml:space="preserve"> amendment of the Members Schedule by the Manager and the satisfaction of any other applicable conditions, including, if a condition, the receipt by the Company of payment for the issuance of Membership Interests, such Person shall be admitted as a Member </w:t>
      </w:r>
      <w:r>
        <w:t xml:space="preserve">and deemed listed as such on the books and records of the Company. The Manager shall also adjust the Capital Accounts of the Members as necessary in accordance with </w:t>
      </w:r>
      <w:r>
        <w:fldChar w:fldCharType="begin"/>
      </w:r>
      <w:r>
        <w:rPr>
          <w:highlight w:val="lightGray"/>
        </w:rPr>
        <w:instrText>REF a981030 \h \w</w:instrText>
      </w:r>
      <w:r>
        <w:fldChar w:fldCharType="separate"/>
      </w:r>
      <w:r>
        <w:t>Section 3.03</w:t>
      </w:r>
      <w:r>
        <w:fldChar w:fldCharType="end"/>
      </w:r>
      <w:r>
        <w:rPr>
          <w:rStyle w:val="Hyperlink"/>
        </w:rPr>
        <w:t>.</w:t>
      </w:r>
      <w:bookmarkEnd w:id="169"/>
    </w:p>
    <w:p w14:paraId="3B8CD4AD" w14:textId="77777777" w:rsidR="003D5568" w:rsidRPr="00826347" w:rsidRDefault="004841D1" w:rsidP="00E96AB4">
      <w:pPr>
        <w:pStyle w:val="LFParasubclause1-nonum"/>
        <w:rPr>
          <w:rStyle w:val="Hyperlink"/>
          <w:b/>
          <w:bCs/>
        </w:rPr>
      </w:pPr>
      <w:bookmarkStart w:id="170" w:name="a412055"/>
      <w:r>
        <w:rPr>
          <w:rStyle w:val="Hyperlink"/>
          <w:b/>
          <w:bCs/>
        </w:rPr>
        <w:lastRenderedPageBreak/>
        <w:t>OR</w:t>
      </w:r>
      <w:bookmarkEnd w:id="170"/>
    </w:p>
    <w:p w14:paraId="24C7D3C1" w14:textId="77777777" w:rsidR="003D5568" w:rsidRDefault="004841D1" w:rsidP="00E96AB4">
      <w:pPr>
        <w:pStyle w:val="LFParasubclause2-nonum"/>
      </w:pPr>
      <w:bookmarkStart w:id="171" w:name="a366147"/>
      <w:r>
        <w:rPr>
          <w:rStyle w:val="ParagraphChar1"/>
        </w:rPr>
        <w:t>For any Person not already a Member of the Company to be admitted as a Member, whether pursuant to an issuance or Transfer of Membership Interests,</w:t>
      </w:r>
      <w:r>
        <w:rPr>
          <w:rStyle w:val="Hyperlink"/>
        </w:rPr>
        <w:t xml:space="preserve"> </w:t>
      </w:r>
      <w:r>
        <w:t xml:space="preserve">this Agreement shall be amended and restated </w:t>
      </w:r>
      <w:r>
        <w:t>to reflect the admission of such Person, who shall be a party thereto. For the avoidance of doubt, amendments to the Members Schedule following any new issuance, redemption, repurchase or Transfer of Membership Interests in accordance with this Agreement m</w:t>
      </w:r>
      <w:r>
        <w:t>ay be made by the Manager without the consent of or execution by the Members].</w:t>
      </w:r>
      <w:bookmarkEnd w:id="171"/>
    </w:p>
    <w:p w14:paraId="211363F7"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72" w:name="_Toc256000021"/>
      <w:r>
        <w:rPr>
          <w:rStyle w:val="Title-Subclause1"/>
        </w:rPr>
        <w:instrText>"Section 4.02 No Personal Liability."</w:instrText>
      </w:r>
      <w:bookmarkEnd w:id="172"/>
      <w:r>
        <w:rPr>
          <w:rStyle w:val="Title-Subclause1"/>
        </w:rPr>
        <w:instrText xml:space="preserve"> \l 2</w:instrText>
      </w:r>
      <w:r>
        <w:rPr>
          <w:rStyle w:val="Title-Subclause1"/>
        </w:rPr>
        <w:fldChar w:fldCharType="end"/>
      </w:r>
      <w:bookmarkStart w:id="173" w:name="a335813"/>
      <w:r>
        <w:rPr>
          <w:rStyle w:val="Title-Subclause1"/>
        </w:rPr>
        <w:t>No Personal Liability.</w:t>
      </w:r>
      <w:r>
        <w:t xml:space="preserve"> Except as otherwise provided in the RLLCA, by Applicable Law, or expressly in this Agreement, no Member wil</w:t>
      </w:r>
      <w:r>
        <w:t>l be obligated personally for any debt, obligation, or liability of the Company or other Members, whether arising in contract, tort, or otherwise, solely by reason of being or acting as a Member. Except as otherwise provided by the RLLCA, by Applicable Law</w:t>
      </w:r>
      <w:r>
        <w:t>, or expressly in this Agreement, no Manager will be obligated personally for any debt, obligation, or liability of the Company, whether arising in contract, tort, or otherwise, solely by reason of being or acting as a Manager.</w:t>
      </w:r>
      <w:bookmarkEnd w:id="173"/>
    </w:p>
    <w:p w14:paraId="7FEEADD4" w14:textId="77777777" w:rsidR="003D5568" w:rsidRPr="00A1184F"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74" w:name="_Toc256000022"/>
      <w:r>
        <w:rPr>
          <w:rStyle w:val="Title-Subclause1"/>
        </w:rPr>
        <w:instrText>"Section 4.03 Dissociatio</w:instrText>
      </w:r>
      <w:r>
        <w:rPr>
          <w:rStyle w:val="Title-Subclause1"/>
        </w:rPr>
        <w:instrText>n."</w:instrText>
      </w:r>
      <w:bookmarkEnd w:id="174"/>
      <w:r>
        <w:rPr>
          <w:rStyle w:val="Title-Subclause1"/>
        </w:rPr>
        <w:instrText xml:space="preserve"> \l 2</w:instrText>
      </w:r>
      <w:r>
        <w:rPr>
          <w:rStyle w:val="Title-Subclause1"/>
        </w:rPr>
        <w:fldChar w:fldCharType="end"/>
      </w:r>
      <w:bookmarkStart w:id="175" w:name="a105238"/>
      <w:r>
        <w:rPr>
          <w:rStyle w:val="Title-Subclause1"/>
        </w:rPr>
        <w:t>Dissociation.</w:t>
      </w:r>
      <w:r>
        <w:t xml:space="preserve"> No Member shall have the ability to dissociate or withdraw as a Member pursuant to Section 605.0601(1) or Section 605.0602(1) of the RLLCA, or otherwise, before the dissolution and winding up of the Company and any such dissociation</w:t>
      </w:r>
      <w:r>
        <w:t xml:space="preserve"> or withdrawal or attempted dissociation or withdrawal by a Member before the dissolution or winding up of the Company shall be null and void. As soon as any Person who is a Member ceases to hold any Membership Interests, such Person shall no longer be a M</w:t>
      </w:r>
      <w:r>
        <w:t>ember.</w:t>
      </w:r>
      <w:bookmarkEnd w:id="175"/>
    </w:p>
    <w:p w14:paraId="028F9994"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76" w:name="_Toc256000023"/>
      <w:r>
        <w:rPr>
          <w:rStyle w:val="Title-Subclause1"/>
        </w:rPr>
        <w:instrText>"Section 4.04 No Interest in Company Property."</w:instrText>
      </w:r>
      <w:bookmarkEnd w:id="176"/>
      <w:r>
        <w:rPr>
          <w:rStyle w:val="Title-Subclause1"/>
        </w:rPr>
        <w:instrText xml:space="preserve"> \l 2</w:instrText>
      </w:r>
      <w:r>
        <w:rPr>
          <w:rStyle w:val="Title-Subclause1"/>
        </w:rPr>
        <w:fldChar w:fldCharType="end"/>
      </w:r>
      <w:bookmarkStart w:id="177" w:name="a511022"/>
      <w:r>
        <w:rPr>
          <w:rStyle w:val="Title-Subclause1"/>
        </w:rPr>
        <w:t>No Interest in Company Property.</w:t>
      </w:r>
      <w:r>
        <w:t xml:space="preserve"> No real or personal property of the Company shall be deemed to be owned by any Member individually, but shall be owned by, and title shall be vested solely in,</w:t>
      </w:r>
      <w:r>
        <w:t xml:space="preserve"> the Company. Without limiting the foregoing, each Member hereby irrevocably waives during the term of the Company any right that such Member may have to maintain any action for partition with respect to the property of the Company.</w:t>
      </w:r>
      <w:bookmarkEnd w:id="177"/>
    </w:p>
    <w:p w14:paraId="5A03641C" w14:textId="77777777" w:rsidR="003D5568" w:rsidRPr="003D1400"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78" w:name="_Toc256000024"/>
      <w:r>
        <w:rPr>
          <w:rStyle w:val="Title-Subclause1"/>
        </w:rPr>
        <w:instrText>"Section 4.05 Certif</w:instrText>
      </w:r>
      <w:r>
        <w:rPr>
          <w:rStyle w:val="Title-Subclause1"/>
        </w:rPr>
        <w:instrText>ication of Membership Interests."</w:instrText>
      </w:r>
      <w:bookmarkEnd w:id="178"/>
      <w:r>
        <w:rPr>
          <w:rStyle w:val="Title-Subclause1"/>
        </w:rPr>
        <w:instrText xml:space="preserve"> \l 2</w:instrText>
      </w:r>
      <w:r>
        <w:rPr>
          <w:rStyle w:val="Title-Subclause1"/>
        </w:rPr>
        <w:fldChar w:fldCharType="end"/>
      </w:r>
      <w:bookmarkStart w:id="179" w:name="a120887"/>
      <w:r>
        <w:rPr>
          <w:rStyle w:val="Title-Subclause1"/>
        </w:rPr>
        <w:t>Certification of Membership Interests.</w:t>
      </w:r>
      <w:r>
        <w:rPr>
          <w:b/>
        </w:rPr>
        <w:t> </w:t>
      </w:r>
      <w:bookmarkEnd w:id="179"/>
    </w:p>
    <w:p w14:paraId="4F24597E" w14:textId="77777777" w:rsidR="003D5568" w:rsidRDefault="004841D1" w:rsidP="003D5568">
      <w:pPr>
        <w:pStyle w:val="LFParasubclause2"/>
        <w:numPr>
          <w:ilvl w:val="2"/>
          <w:numId w:val="22"/>
        </w:numPr>
      </w:pPr>
      <w:bookmarkStart w:id="180" w:name="a465457"/>
      <w:r>
        <w:t>The Manager may, but shall not be required to, issue certificates to each Member representing the Membership Interests held by such Member. [The Manager shall record or cause t</w:t>
      </w:r>
      <w:r>
        <w:t>o be recorded all issuances, exchanges, and other transactions in the Membership Interests involving the members in a ledger maintained as part of the books and records of the Company.]</w:t>
      </w:r>
      <w:bookmarkEnd w:id="180"/>
    </w:p>
    <w:p w14:paraId="408A2704" w14:textId="77777777" w:rsidR="003D5568" w:rsidRDefault="004841D1" w:rsidP="003D5568">
      <w:pPr>
        <w:pStyle w:val="LFParasubclause2"/>
        <w:numPr>
          <w:ilvl w:val="2"/>
          <w:numId w:val="22"/>
        </w:numPr>
      </w:pPr>
      <w:bookmarkStart w:id="181" w:name="a704043"/>
      <w:r>
        <w:t>If the Manager shall issue certificates representing Membership Intere</w:t>
      </w:r>
      <w:r>
        <w:t xml:space="preserve">sts in accordance with </w:t>
      </w:r>
      <w:r>
        <w:fldChar w:fldCharType="begin"/>
      </w:r>
      <w:r>
        <w:rPr>
          <w:highlight w:val="lightGray"/>
        </w:rPr>
        <w:instrText>REF a465457 \h \w</w:instrText>
      </w:r>
      <w:r>
        <w:fldChar w:fldCharType="separate"/>
      </w:r>
      <w:r>
        <w:t>Section 4.05(a)</w:t>
      </w:r>
      <w:r>
        <w:fldChar w:fldCharType="end"/>
      </w:r>
      <w:r>
        <w:t>, then in addition to any other legend required by Applicable Law, all certificates representing issued and outstanding Membership Interests</w:t>
      </w:r>
      <w:r>
        <w:t xml:space="preserve"> shall bear a legend substantially in the following form:</w:t>
      </w:r>
      <w:bookmarkEnd w:id="181"/>
    </w:p>
    <w:p w14:paraId="0F07A20B" w14:textId="77777777" w:rsidR="003D5568" w:rsidRDefault="004841D1" w:rsidP="00E96AB4">
      <w:pPr>
        <w:pStyle w:val="BlockQuote"/>
      </w:pPr>
      <w:r>
        <w:lastRenderedPageBreak/>
        <w:t xml:space="preserve">THE MEMBERSHIP INTERESTS REPRESENTED BY THIS CERTIFICATE ARE SUBJECT TO AN OPERATING AGREEMENT AMONG THE COMPANY AND ITS MEMBERS, A COPY OF WHICH IS ON FILE AT THE PRINCIPAL EXECUTIVE OFFICE OF THE </w:t>
      </w:r>
      <w:r>
        <w:t>COMPANY. NO TRANSFER, SALE, ASSIGNMENT, GIFT, PLEDGE, ENCUMBRANCE, HYPOTHECATION, OR OTHER DISPOSITION OF THE MEMBERSHIP INTERESTS REPRESENTED BY THIS CERTIFICATE MAY BE MADE EXCEPT IN ACCORDANCE WITH THE PROVISIONS OF SUCH OPERATING AGREEMENT.</w:t>
      </w:r>
    </w:p>
    <w:p w14:paraId="32E02E74" w14:textId="77777777" w:rsidR="003D5568" w:rsidRDefault="004841D1" w:rsidP="00E96AB4">
      <w:pPr>
        <w:pStyle w:val="BlockQuote"/>
      </w:pPr>
      <w:r>
        <w:t>THE MEMBERS</w:t>
      </w:r>
      <w:r>
        <w:t>HIP INTERESTS REPRESENTED BY THIS CERTIFICATE HAVE NOT BEEN REGISTERED UNDER THE SECURITIES ACT OF 1933, AS AMENDED, OR UNDER ANY OTHER APPLICABLE SECURITIES LAWS AND MAY NOT BE TRANSFERRED, SOLD, ASSIGNED, GIFTED, PLEDGED, ENCUMBERED, HYPOTHECATED, OR OTH</w:t>
      </w:r>
      <w:r>
        <w:t>ERWISE DISPOSED EXCEPT PURSUANT TO (A) A REGISTRATION STATEMENT EFFECTIVE UNDER SUCH ACT AND LAWS, OR (B) AN EXEMPTION FROM REGISTRATION THEREUNDER.</w:t>
      </w:r>
    </w:p>
    <w:p w14:paraId="5D62E34B" w14:textId="77777777" w:rsidR="003D5568" w:rsidRPr="003D1400"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82" w:name="_Toc256000025"/>
      <w:r>
        <w:rPr>
          <w:rStyle w:val="Title-Subclause1"/>
        </w:rPr>
        <w:instrText>"Section 4.06 Meetings."</w:instrText>
      </w:r>
      <w:bookmarkEnd w:id="182"/>
      <w:r>
        <w:rPr>
          <w:rStyle w:val="Title-Subclause1"/>
        </w:rPr>
        <w:instrText xml:space="preserve"> \l 2</w:instrText>
      </w:r>
      <w:r>
        <w:rPr>
          <w:rStyle w:val="Title-Subclause1"/>
        </w:rPr>
        <w:fldChar w:fldCharType="end"/>
      </w:r>
      <w:bookmarkStart w:id="183" w:name="a606025"/>
      <w:r>
        <w:rPr>
          <w:rStyle w:val="Title-Subclause1"/>
        </w:rPr>
        <w:t>Meetings.</w:t>
      </w:r>
      <w:bookmarkEnd w:id="183"/>
    </w:p>
    <w:p w14:paraId="35B69534" w14:textId="77777777" w:rsidR="003D5568" w:rsidRDefault="004841D1" w:rsidP="003D5568">
      <w:pPr>
        <w:pStyle w:val="LFParasubclause2"/>
        <w:numPr>
          <w:ilvl w:val="2"/>
          <w:numId w:val="22"/>
        </w:numPr>
      </w:pPr>
      <w:bookmarkStart w:id="184" w:name="a355390"/>
      <w:r>
        <w:t xml:space="preserve">Meetings of the Members may be called by (i) the Manager or </w:t>
      </w:r>
      <w:r>
        <w:t>(ii) a Member or group of Members holding more than [NUMBER]% of the Membership Interests.</w:t>
      </w:r>
      <w:bookmarkEnd w:id="184"/>
    </w:p>
    <w:p w14:paraId="3886C761" w14:textId="77777777" w:rsidR="003D5568" w:rsidRDefault="004841D1" w:rsidP="003D5568">
      <w:pPr>
        <w:pStyle w:val="LFParasubclause2"/>
        <w:numPr>
          <w:ilvl w:val="2"/>
          <w:numId w:val="22"/>
        </w:numPr>
      </w:pPr>
      <w:bookmarkStart w:id="185" w:name="a387434"/>
      <w:r>
        <w:t>Notice stating the place, date, and time of the meeting and, in the case of a meeting of the Members not regularly scheduled, describing the purposes for which the m</w:t>
      </w:r>
      <w:r>
        <w:t xml:space="preserve">eeting is called, shall be delivered in writing as provided by </w:t>
      </w:r>
      <w:r>
        <w:fldChar w:fldCharType="begin"/>
      </w:r>
      <w:r>
        <w:rPr>
          <w:highlight w:val="lightGray"/>
        </w:rPr>
        <w:instrText>REF a520976 \h \w</w:instrText>
      </w:r>
      <w:r>
        <w:fldChar w:fldCharType="separate"/>
      </w:r>
      <w:r>
        <w:t>Section 13.04</w:t>
      </w:r>
      <w:r>
        <w:fldChar w:fldCharType="end"/>
      </w:r>
      <w:r>
        <w:t xml:space="preserve"> not fewer than [ten (10)/[NUMBER]] days and not more than [sixty (60)/[NUMBER]] days before the date of the meeting to each Member, by or at the direction of the Manager or the Member(s) calling th</w:t>
      </w:r>
      <w:r>
        <w:t>e meeting, as the case may be. The Members may hold meetings at the Company's principal office or at such other place, within or outside the State of Florida, as the Manager or the Member(s) calling the meeting may designate in the notice for such meeting.</w:t>
      </w:r>
      <w:bookmarkEnd w:id="185"/>
    </w:p>
    <w:p w14:paraId="259BA5C3" w14:textId="77777777" w:rsidR="003D5568" w:rsidRDefault="004841D1" w:rsidP="003D5568">
      <w:pPr>
        <w:pStyle w:val="LFParasubclause2"/>
        <w:numPr>
          <w:ilvl w:val="2"/>
          <w:numId w:val="22"/>
        </w:numPr>
      </w:pPr>
      <w:bookmarkStart w:id="186" w:name="a522246"/>
      <w:r>
        <w:t xml:space="preserve">Any Member may participate in a meeting of the Members by means of conference telephone or other communications equipment by means of which all Persons participating in the meeting can talk to and hear each other. Participation in a meeting by such means </w:t>
      </w:r>
      <w:r>
        <w:t>shall constitute presence in person at such meeting.</w:t>
      </w:r>
      <w:bookmarkEnd w:id="186"/>
    </w:p>
    <w:p w14:paraId="5F32F54B" w14:textId="77777777" w:rsidR="003D5568" w:rsidRDefault="004841D1" w:rsidP="003D5568">
      <w:pPr>
        <w:pStyle w:val="LFParasubclause2"/>
        <w:numPr>
          <w:ilvl w:val="2"/>
          <w:numId w:val="22"/>
        </w:numPr>
      </w:pPr>
      <w:bookmarkStart w:id="187" w:name="a69268"/>
      <w:r>
        <w:t>On any matter that is to be voted on by the Members, a Member may vote in person or by proxy, and such proxy may be granted in writing, by means of Electronic Transmission or as otherwise permitted by Ap</w:t>
      </w:r>
      <w:r>
        <w:t xml:space="preserve">plicable Law. Every proxy shall be revocable in the discretion of the Member executing it unless otherwise provided in such proxy; </w:t>
      </w:r>
      <w:r>
        <w:rPr>
          <w:b/>
          <w:bCs/>
        </w:rPr>
        <w:t>provided</w:t>
      </w:r>
      <w:r>
        <w:t>, that such right to revocation shall not invalidate or otherwise affect actions taken under such proxy before such r</w:t>
      </w:r>
      <w:r>
        <w:t>evocation.</w:t>
      </w:r>
      <w:bookmarkEnd w:id="187"/>
    </w:p>
    <w:p w14:paraId="40F914B7" w14:textId="77777777" w:rsidR="003D5568" w:rsidRDefault="004841D1" w:rsidP="003D5568">
      <w:pPr>
        <w:pStyle w:val="LFParasubclause2"/>
        <w:numPr>
          <w:ilvl w:val="2"/>
          <w:numId w:val="22"/>
        </w:numPr>
      </w:pPr>
      <w:bookmarkStart w:id="188" w:name="a264123"/>
      <w:r>
        <w:lastRenderedPageBreak/>
        <w:t xml:space="preserve">The business to be conducted at such meeting need not be limited to the purpose described in the notice and can include other business to be conducted by the Members; </w:t>
      </w:r>
      <w:r>
        <w:rPr>
          <w:b/>
          <w:bCs/>
        </w:rPr>
        <w:t>provided</w:t>
      </w:r>
      <w:r>
        <w:t>, that the Members shall have been notified of the meeting in accordan</w:t>
      </w:r>
      <w:r>
        <w:t xml:space="preserve">ce with </w:t>
      </w:r>
      <w:r>
        <w:fldChar w:fldCharType="begin"/>
      </w:r>
      <w:r>
        <w:rPr>
          <w:highlight w:val="lightGray"/>
        </w:rPr>
        <w:instrText>REF a387434 \h \w</w:instrText>
      </w:r>
      <w:r>
        <w:fldChar w:fldCharType="separate"/>
      </w:r>
      <w:r>
        <w:t>Section 4.06(b)</w:t>
      </w:r>
      <w:r>
        <w:fldChar w:fldCharType="end"/>
      </w:r>
      <w:r>
        <w:t>. Attendance of a Member at any meeting shall constitute a waiver of notice of such meeting, except where a Member attends a meeting for the express purpo</w:t>
      </w:r>
      <w:r>
        <w:t>se of objecting to the transaction of any business on the ground that the meeting is not lawfully called or convened.</w:t>
      </w:r>
      <w:bookmarkEnd w:id="188"/>
    </w:p>
    <w:p w14:paraId="2E9C7B7C" w14:textId="77777777" w:rsidR="003D5568" w:rsidRDefault="004841D1" w:rsidP="003D5568">
      <w:pPr>
        <w:pStyle w:val="LFParasubclause2"/>
        <w:numPr>
          <w:ilvl w:val="2"/>
          <w:numId w:val="22"/>
        </w:numPr>
      </w:pPr>
      <w:bookmarkStart w:id="189" w:name="a203370"/>
      <w:r>
        <w:t>A quorum of any meeting of the Members shall require the presence, whether in person or by proxy, of the Members holding a majority of the</w:t>
      </w:r>
      <w:r>
        <w:t xml:space="preserve"> Membership Interests. Subject to </w:t>
      </w:r>
      <w:r>
        <w:fldChar w:fldCharType="begin"/>
      </w:r>
      <w:r>
        <w:rPr>
          <w:highlight w:val="lightGray"/>
        </w:rPr>
        <w:instrText>REF a523166 \h \w</w:instrText>
      </w:r>
      <w:r>
        <w:fldChar w:fldCharType="separate"/>
      </w:r>
      <w:r>
        <w:t>Section 4.07</w:t>
      </w:r>
      <w:r>
        <w:fldChar w:fldCharType="end"/>
      </w:r>
      <w:r>
        <w:t xml:space="preserve">, no action may be taken by the Members unless the appropriate quorum is present at a meeting. </w:t>
      </w:r>
      <w:bookmarkEnd w:id="189"/>
    </w:p>
    <w:p w14:paraId="443A1711" w14:textId="77777777" w:rsidR="003D5568" w:rsidRDefault="004841D1" w:rsidP="003D5568">
      <w:pPr>
        <w:pStyle w:val="LFParasubclause2"/>
        <w:numPr>
          <w:ilvl w:val="2"/>
          <w:numId w:val="22"/>
        </w:numPr>
      </w:pPr>
      <w:bookmarkStart w:id="190" w:name="a994608"/>
      <w:r>
        <w:t xml:space="preserve">Subject to </w:t>
      </w:r>
      <w:r>
        <w:fldChar w:fldCharType="begin"/>
      </w:r>
      <w:r>
        <w:rPr>
          <w:highlight w:val="lightGray"/>
        </w:rPr>
        <w:instrText>REF a523166 \h \w</w:instrText>
      </w:r>
      <w:r>
        <w:fldChar w:fldCharType="separate"/>
      </w:r>
      <w:r>
        <w:t xml:space="preserve">Section </w:t>
      </w:r>
      <w:r>
        <w:t>4.07</w:t>
      </w:r>
      <w:r>
        <w:fldChar w:fldCharType="end"/>
      </w:r>
      <w:r>
        <w:t xml:space="preserve">, </w:t>
      </w:r>
      <w:r>
        <w:fldChar w:fldCharType="begin"/>
      </w:r>
      <w:r>
        <w:rPr>
          <w:highlight w:val="lightGray"/>
        </w:rPr>
        <w:instrText>REF a594310 \h \w</w:instrText>
      </w:r>
      <w:r>
        <w:fldChar w:fldCharType="separate"/>
      </w:r>
      <w:r>
        <w:t>Section 7.02</w:t>
      </w:r>
      <w:r>
        <w:fldChar w:fldCharType="end"/>
      </w:r>
      <w:r>
        <w:t xml:space="preserve">, </w:t>
      </w:r>
      <w:r>
        <w:fldChar w:fldCharType="begin"/>
      </w:r>
      <w:r>
        <w:rPr>
          <w:highlight w:val="lightGray"/>
        </w:rPr>
        <w:instrText>REF a809598 \h \w</w:instrText>
      </w:r>
      <w:r>
        <w:fldChar w:fldCharType="separate"/>
      </w:r>
      <w:r>
        <w:t>Section 13.10</w:t>
      </w:r>
      <w:r>
        <w:fldChar w:fldCharType="end"/>
      </w:r>
      <w:r>
        <w:rPr>
          <w:rStyle w:val="Hyperlink"/>
        </w:rPr>
        <w:t>,</w:t>
      </w:r>
      <w:r>
        <w:t>[ O</w:t>
      </w:r>
      <w:r>
        <w:t>THER SECTION(S),] and any other provision of this Agreement or the RLLCA requiring the vote, consent, or approval of a different percentage of the Membership Interests, no action may be taken by the Members at any meeting at which a quorum is present witho</w:t>
      </w:r>
      <w:r>
        <w:t>ut the affirmative vote of the Members holding a majority of the Membership Interests.</w:t>
      </w:r>
      <w:bookmarkEnd w:id="190"/>
    </w:p>
    <w:p w14:paraId="0393CAE9" w14:textId="77777777" w:rsidR="003D5568" w:rsidRPr="003D1400"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91" w:name="_Toc256000026"/>
      <w:r>
        <w:rPr>
          <w:rStyle w:val="Title-Subclause1"/>
        </w:rPr>
        <w:instrText>"Section 4.07 Action Without Meeting."</w:instrText>
      </w:r>
      <w:bookmarkEnd w:id="191"/>
      <w:r>
        <w:rPr>
          <w:rStyle w:val="Title-Subclause1"/>
        </w:rPr>
        <w:instrText xml:space="preserve"> \l 2</w:instrText>
      </w:r>
      <w:r>
        <w:rPr>
          <w:rStyle w:val="Title-Subclause1"/>
        </w:rPr>
        <w:fldChar w:fldCharType="end"/>
      </w:r>
      <w:bookmarkStart w:id="192" w:name="a523166"/>
      <w:r>
        <w:rPr>
          <w:rStyle w:val="Title-Subclause1"/>
        </w:rPr>
        <w:t>Action Without Meeting.</w:t>
      </w:r>
      <w:bookmarkEnd w:id="192"/>
    </w:p>
    <w:p w14:paraId="57DBF70E" w14:textId="77777777" w:rsidR="003D5568" w:rsidRDefault="004841D1" w:rsidP="003D5568">
      <w:pPr>
        <w:pStyle w:val="LFParasubclause2"/>
        <w:numPr>
          <w:ilvl w:val="2"/>
          <w:numId w:val="22"/>
        </w:numPr>
      </w:pPr>
      <w:bookmarkStart w:id="193" w:name="a496314"/>
      <w:r>
        <w:t xml:space="preserve">Notwithstanding the provisions of </w:t>
      </w:r>
      <w:r>
        <w:fldChar w:fldCharType="begin"/>
      </w:r>
      <w:r>
        <w:rPr>
          <w:highlight w:val="lightGray"/>
        </w:rPr>
        <w:instrText>REF a606025 \h \w</w:instrText>
      </w:r>
      <w:r>
        <w:fldChar w:fldCharType="separate"/>
      </w:r>
      <w:r>
        <w:t>Section 4.06</w:t>
      </w:r>
      <w:r>
        <w:fldChar w:fldCharType="end"/>
      </w:r>
      <w:r>
        <w:t xml:space="preserve">, any matter that is to be voted on, consented to, or approved by the Members may be taken without a meeting, without prior notice, and without a vote if consented to, in writing or by Electronic Transmission, by a Member or </w:t>
      </w:r>
      <w:r>
        <w:t>the Members having not less than the minimum number of votes that would be necessary to authorize or take such action at a meeting. A record shall be maintained by the Manager of each such action taken by written consent of a Member or the Members.</w:t>
      </w:r>
      <w:bookmarkEnd w:id="193"/>
    </w:p>
    <w:p w14:paraId="2CA1A695" w14:textId="77777777" w:rsidR="003D5568" w:rsidRDefault="004841D1" w:rsidP="003D5568">
      <w:pPr>
        <w:pStyle w:val="LFParasubclause2"/>
        <w:numPr>
          <w:ilvl w:val="2"/>
          <w:numId w:val="22"/>
        </w:numPr>
      </w:pPr>
      <w:bookmarkStart w:id="194" w:name="a891523"/>
      <w:r>
        <w:t>[The Ma</w:t>
      </w:r>
      <w:r>
        <w:t>nager shall give prompt notice in writing of the taking of any action approved without a meeting by less than unanimous written consent to each Member who did not consent in writing to the action (regardless of whether that Member was entitled to vote on t</w:t>
      </w:r>
      <w:r>
        <w:t>he action).]</w:t>
      </w:r>
      <w:bookmarkEnd w:id="194"/>
    </w:p>
    <w:p w14:paraId="50807B71" w14:textId="77777777" w:rsidR="003D5568" w:rsidRPr="003D1400"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195" w:name="_Toc256000027"/>
      <w:r>
        <w:rPr>
          <w:rStyle w:val="Title-Subclause1"/>
        </w:rPr>
        <w:instrText>"Section 4.08 Similar or Competitive Activities[; Business Opportunity Company Right of First Refusal]."</w:instrText>
      </w:r>
      <w:bookmarkEnd w:id="195"/>
      <w:r>
        <w:rPr>
          <w:rStyle w:val="Title-Subclause1"/>
        </w:rPr>
        <w:instrText xml:space="preserve"> \l 2</w:instrText>
      </w:r>
      <w:r>
        <w:rPr>
          <w:rStyle w:val="Title-Subclause1"/>
        </w:rPr>
        <w:fldChar w:fldCharType="end"/>
      </w:r>
      <w:bookmarkStart w:id="196" w:name="a293935"/>
      <w:r>
        <w:rPr>
          <w:rStyle w:val="Title-Subclause1"/>
        </w:rPr>
        <w:t>Similar or Competitive Activities[; Business Opportunity Company Right of First Refusal].</w:t>
      </w:r>
      <w:bookmarkEnd w:id="196"/>
    </w:p>
    <w:p w14:paraId="6C0C8BAB" w14:textId="77777777" w:rsidR="003D5568" w:rsidRDefault="004841D1" w:rsidP="003D5568">
      <w:pPr>
        <w:pStyle w:val="LFParasubclause2"/>
        <w:numPr>
          <w:ilvl w:val="2"/>
          <w:numId w:val="22"/>
        </w:numPr>
      </w:pPr>
      <w:bookmarkStart w:id="197" w:name="a47589"/>
      <w:r>
        <w:t>Nothing contained in this Agreement sha</w:t>
      </w:r>
      <w:r>
        <w:t>ll prevent any Member, [including the Manager/other than the Manager], or any of its Affiliates from engaging in any other activities, affairs, or businesses, regardless of whether those activities, affairs, or businesses are similar to or competitive with</w:t>
      </w:r>
      <w:r>
        <w:t xml:space="preserve"> the Company. None of the Members, [including the Manager/other than the Manager], nor any of their Affiliates shall be obligated to account to the Company or to the other Members for any profits or income earned or derived from other such activities, affa</w:t>
      </w:r>
      <w:r>
        <w:t xml:space="preserve">irs, or businesses. [Except as otherwise provided in </w:t>
      </w:r>
      <w:r>
        <w:fldChar w:fldCharType="begin"/>
      </w:r>
      <w:r>
        <w:rPr>
          <w:highlight w:val="lightGray"/>
        </w:rPr>
        <w:instrText>REF a620390 \h \w</w:instrText>
      </w:r>
      <w:r>
        <w:fldChar w:fldCharType="separate"/>
      </w:r>
      <w:r>
        <w:t>Section 4.08(b)</w:t>
      </w:r>
      <w:r>
        <w:fldChar w:fldCharType="end"/>
      </w:r>
      <w:r>
        <w:t xml:space="preserve">, n/N]one of the Members, [including the Manager/other than </w:t>
      </w:r>
      <w:r>
        <w:lastRenderedPageBreak/>
        <w:t>the Manager], nor any of their Affiliates shall be</w:t>
      </w:r>
      <w:r>
        <w:t xml:space="preserve"> obligated to inform the Company or the other Members of any business opportunity of any type or description. The Members acknowledge and agree that the activities of any Person described in this </w:t>
      </w:r>
      <w:r>
        <w:fldChar w:fldCharType="begin"/>
      </w:r>
      <w:r>
        <w:rPr>
          <w:highlight w:val="lightGray"/>
        </w:rPr>
        <w:instrText>REF a293935 \h \w</w:instrText>
      </w:r>
      <w:r>
        <w:fldChar w:fldCharType="separate"/>
      </w:r>
      <w:r>
        <w:t>Section 4.08</w:t>
      </w:r>
      <w:r>
        <w:fldChar w:fldCharType="end"/>
      </w:r>
      <w:r>
        <w:t>, [including the Manager/other than the Manager], shall be deemed to not violate any fiduciary duties (including the duty of loyalty) whether or not such duties otherwise arise or exist at law or in equity. Furthermore, the pa</w:t>
      </w:r>
      <w:r>
        <w:t xml:space="preserve">rties expressly agree that this </w:t>
      </w:r>
      <w:r>
        <w:fldChar w:fldCharType="begin"/>
      </w:r>
      <w:r>
        <w:rPr>
          <w:highlight w:val="lightGray"/>
        </w:rPr>
        <w:instrText>REF a293935 \h \w</w:instrText>
      </w:r>
      <w:r>
        <w:fldChar w:fldCharType="separate"/>
      </w:r>
      <w:r>
        <w:t>Section 4.08</w:t>
      </w:r>
      <w:r>
        <w:fldChar w:fldCharType="end"/>
      </w:r>
      <w:r>
        <w:t>, including the alteration of certain aspects of any fiduciary duties (including the duty of loyalty), is not manifestly unreasonable.</w:t>
      </w:r>
      <w:bookmarkEnd w:id="197"/>
    </w:p>
    <w:p w14:paraId="3857155C" w14:textId="77777777" w:rsidR="003D5568" w:rsidRDefault="004841D1" w:rsidP="003D5568">
      <w:pPr>
        <w:pStyle w:val="LFParasubclause2"/>
        <w:numPr>
          <w:ilvl w:val="2"/>
          <w:numId w:val="22"/>
        </w:numPr>
      </w:pPr>
      <w:bookmarkStart w:id="198" w:name="a620390"/>
      <w:r>
        <w:t xml:space="preserve">[Notwithstanding </w:t>
      </w:r>
      <w:r>
        <w:fldChar w:fldCharType="begin"/>
      </w:r>
      <w:r>
        <w:rPr>
          <w:highlight w:val="lightGray"/>
        </w:rPr>
        <w:instrText>REF a47589 \h \w</w:instrText>
      </w:r>
      <w:r>
        <w:fldChar w:fldCharType="separate"/>
      </w:r>
      <w:r>
        <w:t>Section 4.08(a)</w:t>
      </w:r>
      <w:r>
        <w:fldChar w:fldCharType="end"/>
      </w:r>
      <w:r>
        <w:t>, if a Member (including the Manager) or any Affiliate of such Member is offered or discovers a business opportunity of the type and character that</w:t>
      </w:r>
      <w:r>
        <w:t xml:space="preserve"> is consistent with the Company's business (a "</w:t>
      </w:r>
      <w:r>
        <w:rPr>
          <w:b/>
        </w:rPr>
        <w:t>Business Opportunity</w:t>
      </w:r>
      <w:r>
        <w:t xml:space="preserve">"), such Member or Affiliate shall, before pursuing such Business Opportunity, offer to the Company the right to pursue such Business Opportunity for the benefit of the Company, regardless </w:t>
      </w:r>
      <w:r>
        <w:t>of whether such Member or Affiliate believes the Company would be able (financially or otherwise) or willing to pursue such Business Opportunity. Any Company action to approve or forgo a Business Opportunity shall be deemed to involve a Related Party Agree</w:t>
      </w:r>
      <w:r>
        <w:t xml:space="preserve">ment and be subject to the Member approval requirements set forth in </w:t>
      </w:r>
      <w:r>
        <w:fldChar w:fldCharType="begin"/>
      </w:r>
      <w:r>
        <w:rPr>
          <w:highlight w:val="lightGray"/>
        </w:rPr>
        <w:instrText>REF a592607 \h \w</w:instrText>
      </w:r>
      <w:r>
        <w:fldChar w:fldCharType="separate"/>
      </w:r>
      <w:r>
        <w:t>Section 7.02(f)</w:t>
      </w:r>
      <w:r>
        <w:fldChar w:fldCharType="end"/>
      </w:r>
      <w:r>
        <w:t xml:space="preserve">. If the Members, in accordance with </w:t>
      </w:r>
      <w:r>
        <w:fldChar w:fldCharType="begin"/>
      </w:r>
      <w:r>
        <w:rPr>
          <w:highlight w:val="lightGray"/>
        </w:rPr>
        <w:instrText>REF a592607 \h \w</w:instrText>
      </w:r>
      <w:r>
        <w:fldChar w:fldCharType="separate"/>
      </w:r>
      <w:r>
        <w:t>Section 7.02(f)</w:t>
      </w:r>
      <w:r>
        <w:fldChar w:fldCharType="end"/>
      </w:r>
      <w:r>
        <w:rPr>
          <w:rStyle w:val="Hyperlink"/>
        </w:rPr>
        <w:t>,</w:t>
      </w:r>
      <w:r>
        <w:t xml:space="preserve"> determine not to pursue such Business Opportunity, the presenting Member or Affiliate shall be free to pursue such Business Opportunity on terms no more favorable to the presenting Member or Affiliate than those offere</w:t>
      </w:r>
      <w:r>
        <w:t>d to the Company.]</w:t>
      </w:r>
      <w:bookmarkEnd w:id="198"/>
    </w:p>
    <w:p w14:paraId="7FDB362C" w14:textId="77777777" w:rsidR="003D5568" w:rsidRPr="00B6644B" w:rsidRDefault="004841D1" w:rsidP="003D5568">
      <w:pPr>
        <w:pStyle w:val="LFTitle-Clause"/>
        <w:numPr>
          <w:ilvl w:val="0"/>
          <w:numId w:val="22"/>
        </w:numPr>
        <w:rPr>
          <w:caps/>
        </w:rPr>
      </w:pPr>
      <w:r>
        <w:rPr>
          <w:caps/>
        </w:rPr>
        <w:fldChar w:fldCharType="begin"/>
      </w:r>
      <w:r>
        <w:rPr>
          <w:caps/>
        </w:rPr>
        <w:instrText xml:space="preserve">TC </w:instrText>
      </w:r>
      <w:bookmarkStart w:id="199" w:name="_Toc256000028"/>
      <w:r>
        <w:rPr>
          <w:caps/>
        </w:rPr>
        <w:instrText>"ARTICLE V ALLOCATIONS"</w:instrText>
      </w:r>
      <w:bookmarkEnd w:id="199"/>
      <w:r>
        <w:rPr>
          <w:caps/>
        </w:rPr>
        <w:instrText xml:space="preserve"> \l 1</w:instrText>
      </w:r>
      <w:r>
        <w:rPr>
          <w:caps/>
        </w:rPr>
        <w:fldChar w:fldCharType="end"/>
      </w:r>
      <w:bookmarkStart w:id="200" w:name="a1037850"/>
      <w:r>
        <w:rPr>
          <w:caps/>
        </w:rPr>
        <w:br/>
        <w:t>Allocations</w:t>
      </w:r>
      <w:bookmarkEnd w:id="200"/>
    </w:p>
    <w:p w14:paraId="17BA2854"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201" w:name="_Toc256000029"/>
      <w:r>
        <w:rPr>
          <w:rStyle w:val="Title-Subclause1"/>
        </w:rPr>
        <w:instrText>"Section 5.01 Allocation of Net Income and Net Loss."</w:instrText>
      </w:r>
      <w:bookmarkEnd w:id="201"/>
      <w:r>
        <w:rPr>
          <w:rStyle w:val="Title-Subclause1"/>
        </w:rPr>
        <w:instrText xml:space="preserve"> \l 2</w:instrText>
      </w:r>
      <w:r>
        <w:rPr>
          <w:rStyle w:val="Title-Subclause1"/>
        </w:rPr>
        <w:fldChar w:fldCharType="end"/>
      </w:r>
      <w:bookmarkStart w:id="202" w:name="a279476"/>
      <w:r>
        <w:rPr>
          <w:rStyle w:val="Title-Subclause1"/>
        </w:rPr>
        <w:t>Allocation of Net Income and Net Loss.</w:t>
      </w:r>
      <w:r>
        <w:t xml:space="preserve"> For each Fiscal Year (or portion thereof), after giving effect to the special allocations set forth in </w:t>
      </w:r>
      <w:r>
        <w:fldChar w:fldCharType="begin"/>
      </w:r>
      <w:r>
        <w:rPr>
          <w:highlight w:val="lightGray"/>
        </w:rPr>
        <w:instrText>REF a486421 \h \w</w:instrText>
      </w:r>
      <w:r>
        <w:fldChar w:fldCharType="separate"/>
      </w:r>
      <w:r>
        <w:t>Section 5.02</w:t>
      </w:r>
      <w:r>
        <w:fldChar w:fldCharType="end"/>
      </w:r>
      <w:r>
        <w:t>, Net Income and Net Loss of the Company shall be allocated am</w:t>
      </w:r>
      <w:r>
        <w:t>ong the Members pro rata in accordance with their Membership Interests.</w:t>
      </w:r>
      <w:bookmarkEnd w:id="202"/>
    </w:p>
    <w:p w14:paraId="5BA9D92F" w14:textId="77777777" w:rsidR="003D5568" w:rsidRPr="002102E9" w:rsidRDefault="004841D1" w:rsidP="003D5568">
      <w:pPr>
        <w:pStyle w:val="LFParasubclause1"/>
        <w:numPr>
          <w:ilvl w:val="1"/>
          <w:numId w:val="22"/>
        </w:numPr>
      </w:pPr>
      <w:r>
        <w:rPr>
          <w:rStyle w:val="Title-Subclause1"/>
        </w:rPr>
        <w:fldChar w:fldCharType="begin"/>
      </w:r>
      <w:r>
        <w:rPr>
          <w:rStyle w:val="Title-Subclause1"/>
        </w:rPr>
        <w:instrText xml:space="preserve">TC </w:instrText>
      </w:r>
      <w:bookmarkStart w:id="203" w:name="_Toc256000030"/>
      <w:r>
        <w:rPr>
          <w:rStyle w:val="Title-Subclause1"/>
        </w:rPr>
        <w:instrText>"Section 5.02 Regulatory and Special Allocations."</w:instrText>
      </w:r>
      <w:bookmarkEnd w:id="203"/>
      <w:r>
        <w:rPr>
          <w:rStyle w:val="Title-Subclause1"/>
        </w:rPr>
        <w:instrText xml:space="preserve"> \l 2</w:instrText>
      </w:r>
      <w:r>
        <w:rPr>
          <w:rStyle w:val="Title-Subclause1"/>
        </w:rPr>
        <w:fldChar w:fldCharType="end"/>
      </w:r>
      <w:bookmarkStart w:id="204" w:name="a486421"/>
      <w:r>
        <w:rPr>
          <w:rStyle w:val="Title-Subclause1"/>
        </w:rPr>
        <w:t>Regulatory and Special Allocations.</w:t>
      </w:r>
      <w:r>
        <w:t xml:space="preserve"> Notwithstanding the provisions of </w:t>
      </w:r>
      <w:r>
        <w:fldChar w:fldCharType="begin"/>
      </w:r>
      <w:r>
        <w:rPr>
          <w:highlight w:val="lightGray"/>
        </w:rPr>
        <w:instrText>REF a279476 \h \w</w:instrText>
      </w:r>
      <w:r>
        <w:fldChar w:fldCharType="separate"/>
      </w:r>
      <w:r>
        <w:t>Section 5.01</w:t>
      </w:r>
      <w:r>
        <w:fldChar w:fldCharType="end"/>
      </w:r>
      <w:r>
        <w:t>:</w:t>
      </w:r>
      <w:bookmarkEnd w:id="204"/>
    </w:p>
    <w:p w14:paraId="1DFDC288" w14:textId="77777777" w:rsidR="003D5568" w:rsidRDefault="004841D1" w:rsidP="003D5568">
      <w:pPr>
        <w:pStyle w:val="LFParasubclause2"/>
        <w:numPr>
          <w:ilvl w:val="2"/>
          <w:numId w:val="22"/>
        </w:numPr>
      </w:pPr>
      <w:bookmarkStart w:id="205" w:name="a861694"/>
      <w:r>
        <w:t>If there is a net decrease in Company Minimum Gain (determined according to Treasury Regulations Section 1.704-2(d)(1)) during any Fiscal Year, each Member shall be specially allocated Net Income for such Fiscal Year (</w:t>
      </w:r>
      <w:r>
        <w:t>and, if necessary, subsequent Fiscal Years) in an amount equal to such Member's share of the net decrease in Company Minimum Gain, determined in accordance with Treasury Regulations Section 1.704-2(g). The items to be so allocated shall be determined in ac</w:t>
      </w:r>
      <w:r>
        <w:t xml:space="preserve">cordance with Treasury Regulations Sections 1.704-2(f)(6) and 1.704-2(j)(2). This </w:t>
      </w:r>
      <w:r>
        <w:fldChar w:fldCharType="begin"/>
      </w:r>
      <w:r>
        <w:rPr>
          <w:highlight w:val="lightGray"/>
        </w:rPr>
        <w:instrText>REF a486421 \h \w</w:instrText>
      </w:r>
      <w:r>
        <w:fldChar w:fldCharType="separate"/>
      </w:r>
      <w:r>
        <w:t>Section 5.02</w:t>
      </w:r>
      <w:r>
        <w:fldChar w:fldCharType="end"/>
      </w:r>
      <w:r>
        <w:t xml:space="preserve"> is intended to comply with the "minimum gain chargeback" requirement in Treasury Re</w:t>
      </w:r>
      <w:r>
        <w:t>gulations Section 1.704-2(f) and shall be interpreted consistently therewith.</w:t>
      </w:r>
      <w:bookmarkEnd w:id="205"/>
    </w:p>
    <w:p w14:paraId="2B1CA8CF" w14:textId="77777777" w:rsidR="003D5568" w:rsidRDefault="004841D1" w:rsidP="003D5568">
      <w:pPr>
        <w:pStyle w:val="LFParasubclause2"/>
        <w:numPr>
          <w:ilvl w:val="2"/>
          <w:numId w:val="22"/>
        </w:numPr>
      </w:pPr>
      <w:bookmarkStart w:id="206" w:name="a641431"/>
      <w:r>
        <w:t xml:space="preserve">Member Nonrecourse Deductions shall be allocated in the manner required by Treasury Regulations Section 1.704-2(i). Except as otherwise provided in </w:t>
      </w:r>
      <w:r>
        <w:lastRenderedPageBreak/>
        <w:t>Treasury Regulations Section 1</w:t>
      </w:r>
      <w:r>
        <w:t>.704-2(i)(4), if there is a net decrease in Member Nonrecourse Debt Minimum Gain during any Fiscal Year, each Member that has a share of such Member Nonrecourse Debt Minimum Gain shall be specially allocated Net Income for such Fiscal Year (and, if necessa</w:t>
      </w:r>
      <w:r>
        <w:t>ry, subsequent Fiscal Years) in an amount equal to that Member's share of the net decrease in Member Nonrecourse Debt Minimum Gain. Items to be allocated pursuant to this paragraph shall be determined in accordance with Treasury Regulations Sections 1.704-</w:t>
      </w:r>
      <w:r>
        <w:t xml:space="preserve">2(i)(4) and 1.704-2(j)(2). This </w:t>
      </w:r>
      <w:r>
        <w:fldChar w:fldCharType="begin"/>
      </w:r>
      <w:r>
        <w:rPr>
          <w:highlight w:val="lightGray"/>
        </w:rPr>
        <w:instrText>REF a641431 \h \w</w:instrText>
      </w:r>
      <w:r>
        <w:fldChar w:fldCharType="separate"/>
      </w:r>
      <w:r>
        <w:t>Section 5.02(b)</w:t>
      </w:r>
      <w:r>
        <w:fldChar w:fldCharType="end"/>
      </w:r>
      <w:r>
        <w:t xml:space="preserve"> is intended to comply with the "minimum gain chargeback" requirements in Treasury Regulations Section 1.704-2(i)(4) and shall be </w:t>
      </w:r>
      <w:r>
        <w:t>interpreted consistently therewith.</w:t>
      </w:r>
      <w:bookmarkEnd w:id="206"/>
    </w:p>
    <w:p w14:paraId="0584D908" w14:textId="77777777" w:rsidR="003D5568" w:rsidRDefault="004841D1" w:rsidP="003D5568">
      <w:pPr>
        <w:pStyle w:val="LFParasubclause2"/>
        <w:numPr>
          <w:ilvl w:val="2"/>
          <w:numId w:val="22"/>
        </w:numPr>
      </w:pPr>
      <w:bookmarkStart w:id="207" w:name="a935442"/>
      <w:r>
        <w:t>Nonrecourse Deductions shall be allocated to the Members in accordance with their Membership Interests.</w:t>
      </w:r>
      <w:bookmarkEnd w:id="207"/>
    </w:p>
    <w:p w14:paraId="5486B47D" w14:textId="77777777" w:rsidR="003D5568" w:rsidRDefault="004841D1" w:rsidP="003D5568">
      <w:pPr>
        <w:pStyle w:val="LFParasubclause2"/>
        <w:numPr>
          <w:ilvl w:val="2"/>
          <w:numId w:val="22"/>
        </w:numPr>
      </w:pPr>
      <w:bookmarkStart w:id="208" w:name="a1036640"/>
      <w:r>
        <w:t>In the event any Member unexpectedly receives any adjustments, allocations, or distributions described in Treasury R</w:t>
      </w:r>
      <w:r>
        <w:t xml:space="preserve">egulations Section 1.704-1(b)(2)(ii)(d)(4), (5), or (6), Net Income shall be specially allocated to such Member in an amount and manner sufficient to eliminate the Adjusted Capital Account Deficit created by such adjustments, allocations, or distributions </w:t>
      </w:r>
      <w:r>
        <w:t xml:space="preserve">as quickly as possible. This </w:t>
      </w:r>
      <w:r>
        <w:fldChar w:fldCharType="begin"/>
      </w:r>
      <w:r>
        <w:rPr>
          <w:highlight w:val="lightGray"/>
        </w:rPr>
        <w:instrText>REF a1036640 \h \w</w:instrText>
      </w:r>
      <w:r>
        <w:fldChar w:fldCharType="separate"/>
      </w:r>
      <w:r>
        <w:t>Section 5.02(d)</w:t>
      </w:r>
      <w:r>
        <w:fldChar w:fldCharType="end"/>
      </w:r>
      <w:r>
        <w:t xml:space="preserve"> is intended to comply with the "qualified income offset" requirement in Treasury Regulations Section 1.704-1(b)(2)(ii)(d) and shal</w:t>
      </w:r>
      <w:r>
        <w:t>l be interpreted consistently therewith.</w:t>
      </w:r>
      <w:bookmarkEnd w:id="208"/>
    </w:p>
    <w:p w14:paraId="4EC6FC2C" w14:textId="77777777" w:rsidR="003D5568" w:rsidRDefault="004841D1" w:rsidP="003D5568">
      <w:pPr>
        <w:pStyle w:val="LFParasubclause2"/>
        <w:numPr>
          <w:ilvl w:val="2"/>
          <w:numId w:val="22"/>
        </w:numPr>
      </w:pPr>
      <w:bookmarkStart w:id="209" w:name="a341953"/>
      <w:r>
        <w:t xml:space="preserve">The allocations set forth in </w:t>
      </w:r>
      <w:r>
        <w:fldChar w:fldCharType="begin"/>
      </w:r>
      <w:r>
        <w:rPr>
          <w:highlight w:val="lightGray"/>
        </w:rPr>
        <w:instrText>REF a861694 \h \w</w:instrText>
      </w:r>
      <w:r>
        <w:fldChar w:fldCharType="separate"/>
      </w:r>
      <w:r>
        <w:t>Section 5.02(a)</w:t>
      </w:r>
      <w:r>
        <w:fldChar w:fldCharType="end"/>
      </w:r>
      <w:r>
        <w:t xml:space="preserve">, </w:t>
      </w:r>
      <w:r>
        <w:fldChar w:fldCharType="begin"/>
      </w:r>
      <w:r>
        <w:rPr>
          <w:highlight w:val="lightGray"/>
        </w:rPr>
        <w:instrText>REF a641431 \h \w</w:instrText>
      </w:r>
      <w:r>
        <w:fldChar w:fldCharType="separate"/>
      </w:r>
      <w:r>
        <w:t>Section 5.02(b)</w:t>
      </w:r>
      <w:r>
        <w:fldChar w:fldCharType="end"/>
      </w:r>
      <w:r>
        <w:t xml:space="preserve">, </w:t>
      </w:r>
      <w:r>
        <w:fldChar w:fldCharType="begin"/>
      </w:r>
      <w:r>
        <w:rPr>
          <w:highlight w:val="lightGray"/>
        </w:rPr>
        <w:instrText>REF a935442 \h \w</w:instrText>
      </w:r>
      <w:r>
        <w:fldChar w:fldCharType="separate"/>
      </w:r>
      <w:r>
        <w:t>Section 5.02(c)</w:t>
      </w:r>
      <w:r>
        <w:fldChar w:fldCharType="end"/>
      </w:r>
      <w:r>
        <w:rPr>
          <w:rStyle w:val="ParaChar"/>
        </w:rPr>
        <w:t>,</w:t>
      </w:r>
      <w:r>
        <w:t xml:space="preserve"> and </w:t>
      </w:r>
      <w:r>
        <w:fldChar w:fldCharType="begin"/>
      </w:r>
      <w:r>
        <w:rPr>
          <w:highlight w:val="lightGray"/>
        </w:rPr>
        <w:instrText>REF a1036640 \h \w</w:instrText>
      </w:r>
      <w:r>
        <w:fldChar w:fldCharType="separate"/>
      </w:r>
      <w:r>
        <w:t>Section 5.02(d)</w:t>
      </w:r>
      <w:r>
        <w:fldChar w:fldCharType="end"/>
      </w:r>
      <w:r>
        <w:t xml:space="preserve"> above (the "</w:t>
      </w:r>
      <w:r>
        <w:rPr>
          <w:b/>
        </w:rPr>
        <w:t>Regulatory Allocations</w:t>
      </w:r>
      <w:r>
        <w:t>") are intended to comply with certain requirements of the Tre</w:t>
      </w:r>
      <w:r>
        <w:t xml:space="preserve">asury Regulations under Code Section 704. Notwithstanding any other provisions of this </w:t>
      </w:r>
      <w:r>
        <w:fldChar w:fldCharType="begin"/>
      </w:r>
      <w:r>
        <w:instrText>PAGEREF a1037850\# "''"  \h</w:instrText>
      </w:r>
      <w:r>
        <w:fldChar w:fldCharType="separate"/>
      </w:r>
      <w:r>
        <w:fldChar w:fldCharType="end"/>
      </w:r>
      <w:r>
        <w:fldChar w:fldCharType="begin"/>
      </w:r>
      <w:r>
        <w:rPr>
          <w:highlight w:val="lightGray"/>
        </w:rPr>
        <w:instrText>REF a1037850 \h \w</w:instrText>
      </w:r>
      <w:r>
        <w:fldChar w:fldCharType="separate"/>
      </w:r>
      <w:r>
        <w:t>ARTICLE V</w:t>
      </w:r>
      <w:r>
        <w:fldChar w:fldCharType="end"/>
      </w:r>
      <w:r>
        <w:t xml:space="preserve"> (other than the Regulatory Allocations), the Regulatory Allocations shall be taken into account in allocating Net Income and Net Losses among Members so that, to the extent possible, the net amount of such allocations of Net Income and Net Loss</w:t>
      </w:r>
      <w:r>
        <w:t>es and other items and the Regulatory Allocations to each Member shall be equal to the net amount that would have been allocated to such Member if the Regulatory Allocations had not occurred.</w:t>
      </w:r>
      <w:bookmarkEnd w:id="209"/>
    </w:p>
    <w:p w14:paraId="42C4F8E1" w14:textId="77777777" w:rsidR="003D5568" w:rsidRPr="003D1400"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210" w:name="_Toc256000031"/>
      <w:r>
        <w:rPr>
          <w:rStyle w:val="Title-Subclause1"/>
        </w:rPr>
        <w:instrText>"Section 5.03 Tax Allocations."</w:instrText>
      </w:r>
      <w:bookmarkEnd w:id="210"/>
      <w:r>
        <w:rPr>
          <w:rStyle w:val="Title-Subclause1"/>
        </w:rPr>
        <w:instrText xml:space="preserve"> \l 2</w:instrText>
      </w:r>
      <w:r>
        <w:rPr>
          <w:rStyle w:val="Title-Subclause1"/>
        </w:rPr>
        <w:fldChar w:fldCharType="end"/>
      </w:r>
      <w:bookmarkStart w:id="211" w:name="a905586"/>
      <w:r>
        <w:rPr>
          <w:rStyle w:val="Title-Subclause1"/>
        </w:rPr>
        <w:t>Tax Allocations.</w:t>
      </w:r>
      <w:r>
        <w:rPr>
          <w:b/>
        </w:rPr>
        <w:t> </w:t>
      </w:r>
      <w:bookmarkEnd w:id="211"/>
    </w:p>
    <w:p w14:paraId="198CA1DD" w14:textId="77777777" w:rsidR="003D5568" w:rsidRPr="00FD77D6" w:rsidRDefault="004841D1" w:rsidP="003D5568">
      <w:pPr>
        <w:pStyle w:val="LFParasubclause2"/>
        <w:numPr>
          <w:ilvl w:val="2"/>
          <w:numId w:val="22"/>
        </w:numPr>
      </w:pPr>
      <w:bookmarkStart w:id="212" w:name="a140696"/>
      <w:r>
        <w:t>Subje</w:t>
      </w:r>
      <w:r>
        <w:t xml:space="preserve">ct to </w:t>
      </w:r>
      <w:r>
        <w:fldChar w:fldCharType="begin"/>
      </w:r>
      <w:r>
        <w:rPr>
          <w:highlight w:val="lightGray"/>
        </w:rPr>
        <w:instrText>REF a323066 \h \w</w:instrText>
      </w:r>
      <w:r>
        <w:fldChar w:fldCharType="separate"/>
      </w:r>
      <w:r>
        <w:t>Section 5.03(b)</w:t>
      </w:r>
      <w:r>
        <w:fldChar w:fldCharType="end"/>
      </w:r>
      <w:r>
        <w:t xml:space="preserve">, </w:t>
      </w:r>
      <w:r>
        <w:fldChar w:fldCharType="begin"/>
      </w:r>
      <w:r>
        <w:rPr>
          <w:highlight w:val="lightGray"/>
        </w:rPr>
        <w:instrText>REF a302523 \h \w</w:instrText>
      </w:r>
      <w:r>
        <w:fldChar w:fldCharType="separate"/>
      </w:r>
      <w:r>
        <w:t>Section 5.03(c)</w:t>
      </w:r>
      <w:r>
        <w:fldChar w:fldCharType="end"/>
      </w:r>
      <w:r>
        <w:rPr>
          <w:rStyle w:val="ParaChar"/>
        </w:rPr>
        <w:t>,</w:t>
      </w:r>
      <w:r>
        <w:t xml:space="preserve"> and </w:t>
      </w:r>
      <w:r>
        <w:fldChar w:fldCharType="begin"/>
      </w:r>
      <w:r>
        <w:rPr>
          <w:highlight w:val="lightGray"/>
        </w:rPr>
        <w:instrText xml:space="preserve">REF a1036640 \h \w </w:instrText>
      </w:r>
      <w:r>
        <w:fldChar w:fldCharType="separate"/>
      </w:r>
      <w:r>
        <w:t>Section 5.02(d)</w:t>
      </w:r>
      <w:r>
        <w:fldChar w:fldCharType="end"/>
      </w:r>
      <w:r>
        <w:t xml:space="preserve">, all income, gains, losses, and deductions of the Company shall be allocated, for federal, state, and local income tax purposes, among the Members in accordance with the allocation of such income, gains, losses, </w:t>
      </w:r>
      <w:r>
        <w:t xml:space="preserve">and deductions pursuant to </w:t>
      </w:r>
      <w:r>
        <w:fldChar w:fldCharType="begin"/>
      </w:r>
      <w:r>
        <w:rPr>
          <w:highlight w:val="lightGray"/>
        </w:rPr>
        <w:instrText>REF a279476 \h \w</w:instrText>
      </w:r>
      <w:r>
        <w:fldChar w:fldCharType="separate"/>
      </w:r>
      <w:r>
        <w:t>Section 5.01</w:t>
      </w:r>
      <w:r>
        <w:fldChar w:fldCharType="end"/>
      </w:r>
      <w:r>
        <w:t xml:space="preserve"> and </w:t>
      </w:r>
      <w:r>
        <w:fldChar w:fldCharType="begin"/>
      </w:r>
      <w:r>
        <w:rPr>
          <w:highlight w:val="lightGray"/>
        </w:rPr>
        <w:instrText>REF a486421 \h \w</w:instrText>
      </w:r>
      <w:r>
        <w:fldChar w:fldCharType="separate"/>
      </w:r>
      <w:r>
        <w:t>Section 5.02</w:t>
      </w:r>
      <w:r>
        <w:fldChar w:fldCharType="end"/>
      </w:r>
      <w:r>
        <w:t>, except that if any such allocation for tax purposes is not permitted by the Code or other Applicable Law, the Company's subsequent income, gains, losses, and deductions shall be allocated among th</w:t>
      </w:r>
      <w:r>
        <w:t xml:space="preserve">e Members for tax purposes, to the extent permitted by the Code and other Applicable Law, so as to reflect as nearly as possible the allocation set forth in </w:t>
      </w:r>
      <w:r>
        <w:fldChar w:fldCharType="begin"/>
      </w:r>
      <w:r>
        <w:rPr>
          <w:highlight w:val="lightGray"/>
        </w:rPr>
        <w:instrText>REF a279476 \h \w</w:instrText>
      </w:r>
      <w:r>
        <w:fldChar w:fldCharType="separate"/>
      </w:r>
      <w:r>
        <w:t>Section 5.01</w:t>
      </w:r>
      <w:r>
        <w:fldChar w:fldCharType="end"/>
      </w:r>
      <w:r>
        <w:t xml:space="preserve"> and </w:t>
      </w:r>
      <w:r>
        <w:fldChar w:fldCharType="begin"/>
      </w:r>
      <w:r>
        <w:rPr>
          <w:highlight w:val="lightGray"/>
        </w:rPr>
        <w:instrText>REF</w:instrText>
      </w:r>
      <w:r>
        <w:rPr>
          <w:highlight w:val="lightGray"/>
        </w:rPr>
        <w:instrText xml:space="preserve"> a486421 \h \w</w:instrText>
      </w:r>
      <w:r>
        <w:fldChar w:fldCharType="separate"/>
      </w:r>
      <w:r>
        <w:t>Section 5.02</w:t>
      </w:r>
      <w:r>
        <w:fldChar w:fldCharType="end"/>
      </w:r>
      <w:r>
        <w:t>.</w:t>
      </w:r>
      <w:bookmarkEnd w:id="212"/>
    </w:p>
    <w:p w14:paraId="432A51C2" w14:textId="77777777" w:rsidR="003D5568" w:rsidRDefault="004841D1" w:rsidP="003D5568">
      <w:pPr>
        <w:pStyle w:val="LFParasubclause2"/>
        <w:numPr>
          <w:ilvl w:val="2"/>
          <w:numId w:val="22"/>
        </w:numPr>
      </w:pPr>
      <w:bookmarkStart w:id="213" w:name="a323066"/>
      <w:r>
        <w:t>Items of Company taxable income, gain, loss, and deduction with respect to any property contributed to the capital of the Company shall be allocated among the Members</w:t>
      </w:r>
      <w:r>
        <w:t xml:space="preserve"> in accordance with Code Section 704(c) and the traditional method with curative allocations of Treasury Regulations Section 1.704-3(c), so as to take account of </w:t>
      </w:r>
      <w:r>
        <w:lastRenderedPageBreak/>
        <w:t>any variation between the adjusted basis of such property to the Company for federal income ta</w:t>
      </w:r>
      <w:r>
        <w:t>x purposes and its Book Value.</w:t>
      </w:r>
      <w:bookmarkEnd w:id="213"/>
    </w:p>
    <w:p w14:paraId="498F5B57" w14:textId="77777777" w:rsidR="003D5568" w:rsidRDefault="004841D1" w:rsidP="003D5568">
      <w:pPr>
        <w:pStyle w:val="LFParasubclause2"/>
        <w:numPr>
          <w:ilvl w:val="2"/>
          <w:numId w:val="22"/>
        </w:numPr>
      </w:pPr>
      <w:bookmarkStart w:id="214" w:name="a302523"/>
      <w:r>
        <w:t xml:space="preserve">If the Book Value of any Company asset is adjusted pursuant to Treasury Regulations Section 1.704-1(b)(2)(iv)(f) as provided in paragraph (c) of the definition of </w:t>
      </w:r>
      <w:hyperlink w:anchor="a835703" w:history="1">
        <w:r>
          <w:rPr>
            <w:rStyle w:val="Hyperlink"/>
            <w:highlight w:val="lightGray"/>
          </w:rPr>
          <w:t>Book Value</w:t>
        </w:r>
      </w:hyperlink>
      <w:r>
        <w:t>, subsequent allocations of</w:t>
      </w:r>
      <w:r>
        <w:t xml:space="preserve"> items of taxable income, gain, loss, and deduction with respect to such asset shall take account of any variation between the adjusted basis of such asset for federal income tax purposes and its Book Value in the same manner as under Code Section 704(c).</w:t>
      </w:r>
      <w:bookmarkEnd w:id="214"/>
    </w:p>
    <w:p w14:paraId="1BAFE69C" w14:textId="77777777" w:rsidR="003D5568" w:rsidRDefault="004841D1" w:rsidP="003D5568">
      <w:pPr>
        <w:pStyle w:val="LFParasubclause2"/>
        <w:numPr>
          <w:ilvl w:val="2"/>
          <w:numId w:val="22"/>
        </w:numPr>
      </w:pPr>
      <w:bookmarkStart w:id="215" w:name="a000042"/>
      <w:r>
        <w:t>Allocations of tax credit, tax credit recapture, and any items related thereto shall be allocated to the Members according to their interests in such items as determined by the Manager taking into account the principles of Treasury Regulations Section 1.70</w:t>
      </w:r>
      <w:r>
        <w:t>4-1(b)(4)(ii).</w:t>
      </w:r>
      <w:bookmarkEnd w:id="215"/>
    </w:p>
    <w:p w14:paraId="462EA585" w14:textId="77777777" w:rsidR="003D5568" w:rsidRDefault="004841D1" w:rsidP="003D5568">
      <w:pPr>
        <w:pStyle w:val="LFParasubclause2"/>
        <w:numPr>
          <w:ilvl w:val="2"/>
          <w:numId w:val="22"/>
        </w:numPr>
      </w:pPr>
      <w:bookmarkStart w:id="216" w:name="a539786"/>
      <w:r>
        <w:t xml:space="preserve">Allocations pursuant to this </w:t>
      </w:r>
      <w:r>
        <w:fldChar w:fldCharType="begin"/>
      </w:r>
      <w:r>
        <w:rPr>
          <w:highlight w:val="lightGray"/>
        </w:rPr>
        <w:instrText>REF a905586 \h \w</w:instrText>
      </w:r>
      <w:r>
        <w:fldChar w:fldCharType="separate"/>
      </w:r>
      <w:r>
        <w:t>Section 5.03</w:t>
      </w:r>
      <w:r>
        <w:fldChar w:fldCharType="end"/>
      </w:r>
      <w:r>
        <w:t xml:space="preserve"> are solely for purposes of federal, state, and local taxes and shall not affect, or in any way be taken into account in c</w:t>
      </w:r>
      <w:r>
        <w:t>omputing, any Member's Capital Account or share of Net Income, Net Losses, distributions, or other items pursuant to any provisions of this Agreement.</w:t>
      </w:r>
      <w:bookmarkEnd w:id="216"/>
    </w:p>
    <w:p w14:paraId="0690B7A9"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217" w:name="_Toc256000032"/>
      <w:r>
        <w:rPr>
          <w:rStyle w:val="Title-Subclause1"/>
        </w:rPr>
        <w:instrText>"Section 5.04 Allocations in Respect of Transferred Membership Interests."</w:instrText>
      </w:r>
      <w:bookmarkEnd w:id="217"/>
      <w:r>
        <w:rPr>
          <w:rStyle w:val="Title-Subclause1"/>
        </w:rPr>
        <w:instrText xml:space="preserve"> \l 2</w:instrText>
      </w:r>
      <w:r>
        <w:rPr>
          <w:rStyle w:val="Title-Subclause1"/>
        </w:rPr>
        <w:fldChar w:fldCharType="end"/>
      </w:r>
      <w:bookmarkStart w:id="218" w:name="a645573"/>
      <w:r>
        <w:rPr>
          <w:rStyle w:val="Title-Subclause1"/>
        </w:rPr>
        <w:t>Allocations in Respec</w:t>
      </w:r>
      <w:r>
        <w:rPr>
          <w:rStyle w:val="Title-Subclause1"/>
        </w:rPr>
        <w:t>t of Transferred Membership Interests.</w:t>
      </w:r>
      <w:r>
        <w:t xml:space="preserve"> In the event of a Transfer of Membership Interests during any Fiscal Year made in compliance with the provisions of </w:t>
      </w:r>
      <w:r>
        <w:fldChar w:fldCharType="begin"/>
      </w:r>
      <w:r>
        <w:instrText>PAGEREF a610597\# "''"  \h</w:instrText>
      </w:r>
      <w:r>
        <w:fldChar w:fldCharType="separate"/>
      </w:r>
      <w:r>
        <w:fldChar w:fldCharType="end"/>
      </w:r>
      <w:r>
        <w:fldChar w:fldCharType="begin"/>
      </w:r>
      <w:r>
        <w:rPr>
          <w:highlight w:val="lightGray"/>
        </w:rPr>
        <w:instrText>REF a610597 \h</w:instrText>
      </w:r>
      <w:r>
        <w:rPr>
          <w:highlight w:val="lightGray"/>
        </w:rPr>
        <w:instrText xml:space="preserve"> \w</w:instrText>
      </w:r>
      <w:r>
        <w:fldChar w:fldCharType="separate"/>
      </w:r>
      <w:r>
        <w:t>ARTICLE IX</w:t>
      </w:r>
      <w:r>
        <w:fldChar w:fldCharType="end"/>
      </w:r>
      <w:r>
        <w:t>, Net Income, Net Losses, and other items of income, gain, loss, and deduction of the Company attributable to such Membership Interests for such Fiscal Year shall be determined using</w:t>
      </w:r>
      <w:r>
        <w:t xml:space="preserve"> the interim closing of the books method.</w:t>
      </w:r>
      <w:bookmarkEnd w:id="218"/>
    </w:p>
    <w:p w14:paraId="78E287C9" w14:textId="77777777" w:rsidR="003D5568" w:rsidRPr="00B6644B" w:rsidRDefault="004841D1" w:rsidP="003D5568">
      <w:pPr>
        <w:pStyle w:val="LFTitle-Clause"/>
        <w:numPr>
          <w:ilvl w:val="0"/>
          <w:numId w:val="22"/>
        </w:numPr>
        <w:rPr>
          <w:caps/>
        </w:rPr>
      </w:pPr>
      <w:r>
        <w:rPr>
          <w:caps/>
        </w:rPr>
        <w:fldChar w:fldCharType="begin"/>
      </w:r>
      <w:r>
        <w:rPr>
          <w:caps/>
        </w:rPr>
        <w:instrText xml:space="preserve">TC </w:instrText>
      </w:r>
      <w:bookmarkStart w:id="219" w:name="_Toc256000033"/>
      <w:r>
        <w:rPr>
          <w:caps/>
        </w:rPr>
        <w:instrText>"ARTICLE VI DISTRIBUTIONS"</w:instrText>
      </w:r>
      <w:bookmarkEnd w:id="219"/>
      <w:r>
        <w:rPr>
          <w:caps/>
        </w:rPr>
        <w:instrText xml:space="preserve"> \l 1</w:instrText>
      </w:r>
      <w:r>
        <w:rPr>
          <w:caps/>
        </w:rPr>
        <w:fldChar w:fldCharType="end"/>
      </w:r>
      <w:bookmarkStart w:id="220" w:name="a554599"/>
      <w:r>
        <w:rPr>
          <w:caps/>
        </w:rPr>
        <w:br/>
        <w:t>Distributions</w:t>
      </w:r>
      <w:bookmarkEnd w:id="220"/>
    </w:p>
    <w:p w14:paraId="25802F78" w14:textId="77777777" w:rsidR="003D5568" w:rsidRPr="003D1400"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221" w:name="_Toc256000034"/>
      <w:r>
        <w:rPr>
          <w:rStyle w:val="Title-Subclause1"/>
        </w:rPr>
        <w:instrText>"Section 6.01 General."</w:instrText>
      </w:r>
      <w:bookmarkEnd w:id="221"/>
      <w:r>
        <w:rPr>
          <w:rStyle w:val="Title-Subclause1"/>
        </w:rPr>
        <w:instrText xml:space="preserve"> \l 2</w:instrText>
      </w:r>
      <w:r>
        <w:rPr>
          <w:rStyle w:val="Title-Subclause1"/>
        </w:rPr>
        <w:fldChar w:fldCharType="end"/>
      </w:r>
      <w:bookmarkStart w:id="222" w:name="a198070"/>
      <w:r>
        <w:rPr>
          <w:rStyle w:val="Title-Subclause1"/>
        </w:rPr>
        <w:t>General.</w:t>
      </w:r>
      <w:bookmarkEnd w:id="222"/>
    </w:p>
    <w:p w14:paraId="41A9D567" w14:textId="77777777" w:rsidR="003D5568" w:rsidRDefault="004841D1" w:rsidP="003D5568">
      <w:pPr>
        <w:pStyle w:val="LFParasubclause2"/>
        <w:numPr>
          <w:ilvl w:val="2"/>
          <w:numId w:val="22"/>
        </w:numPr>
      </w:pPr>
      <w:bookmarkStart w:id="223" w:name="a685431"/>
      <w:r>
        <w:t xml:space="preserve">Subject to </w:t>
      </w:r>
      <w:r>
        <w:fldChar w:fldCharType="begin"/>
      </w:r>
      <w:r>
        <w:rPr>
          <w:highlight w:val="lightGray"/>
        </w:rPr>
        <w:instrText>REF a616002 \h \w</w:instrText>
      </w:r>
      <w:r>
        <w:fldChar w:fldCharType="separate"/>
      </w:r>
      <w:r>
        <w:t>Section 6.02</w:t>
      </w:r>
      <w:r>
        <w:fldChar w:fldCharType="end"/>
      </w:r>
      <w:r>
        <w:t xml:space="preserve">, distributions of available cash shall be made to the Members when and in such amounts as determined by the Manager. After making all distributions required for a given Fiscal Year under </w:t>
      </w:r>
      <w:r>
        <w:fldChar w:fldCharType="begin"/>
      </w:r>
      <w:r>
        <w:rPr>
          <w:highlight w:val="lightGray"/>
        </w:rPr>
        <w:instrText>REF a61600</w:instrText>
      </w:r>
      <w:r>
        <w:rPr>
          <w:highlight w:val="lightGray"/>
        </w:rPr>
        <w:instrText>2 \h \w</w:instrText>
      </w:r>
      <w:r>
        <w:fldChar w:fldCharType="separate"/>
      </w:r>
      <w:r>
        <w:t>Section 6.02</w:t>
      </w:r>
      <w:r>
        <w:fldChar w:fldCharType="end"/>
      </w:r>
      <w:r>
        <w:t xml:space="preserve">, distributions determined to be made by the Manager pursuant to this </w:t>
      </w:r>
      <w:r>
        <w:fldChar w:fldCharType="begin"/>
      </w:r>
      <w:r>
        <w:rPr>
          <w:highlight w:val="lightGray"/>
        </w:rPr>
        <w:instrText>REF a685431 \h \w</w:instrText>
      </w:r>
      <w:r>
        <w:fldChar w:fldCharType="separate"/>
      </w:r>
      <w:r>
        <w:t>Section 6.01(a)</w:t>
      </w:r>
      <w:r>
        <w:fldChar w:fldCharType="end"/>
      </w:r>
      <w:r>
        <w:t xml:space="preserve"> shall be pa</w:t>
      </w:r>
      <w:r>
        <w:t>id to the Members in accordance with their respective Membership Interests.</w:t>
      </w:r>
      <w:bookmarkEnd w:id="223"/>
    </w:p>
    <w:p w14:paraId="2B6C9CD9" w14:textId="77777777" w:rsidR="003D5568" w:rsidRDefault="004841D1" w:rsidP="003D5568">
      <w:pPr>
        <w:pStyle w:val="LFParasubclause2"/>
        <w:numPr>
          <w:ilvl w:val="2"/>
          <w:numId w:val="22"/>
        </w:numPr>
      </w:pPr>
      <w:bookmarkStart w:id="224" w:name="a602571"/>
      <w:r>
        <w:t>Notwithstanding any provision to the contrary contained in this Agreement, the Company shall not make any distribution to Members if such distribution would violate Section 605.040</w:t>
      </w:r>
      <w:r>
        <w:t>5 of the RLLCA or other Applicable Law.</w:t>
      </w:r>
      <w:bookmarkEnd w:id="224"/>
    </w:p>
    <w:p w14:paraId="00C9EECD" w14:textId="77777777" w:rsidR="003D5568" w:rsidRPr="003D1400"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225" w:name="_Toc256000035"/>
      <w:r>
        <w:rPr>
          <w:rStyle w:val="Title-Subclause1"/>
        </w:rPr>
        <w:instrText>"Section 6.02 Tax Advances."</w:instrText>
      </w:r>
      <w:bookmarkEnd w:id="225"/>
      <w:r>
        <w:rPr>
          <w:rStyle w:val="Title-Subclause1"/>
        </w:rPr>
        <w:instrText xml:space="preserve"> \l 2</w:instrText>
      </w:r>
      <w:r>
        <w:rPr>
          <w:rStyle w:val="Title-Subclause1"/>
        </w:rPr>
        <w:fldChar w:fldCharType="end"/>
      </w:r>
      <w:bookmarkStart w:id="226" w:name="a616002"/>
      <w:r>
        <w:rPr>
          <w:rStyle w:val="Title-Subclause1"/>
        </w:rPr>
        <w:t>Tax Advances.</w:t>
      </w:r>
      <w:r>
        <w:rPr>
          <w:b/>
        </w:rPr>
        <w:t> </w:t>
      </w:r>
      <w:bookmarkEnd w:id="226"/>
    </w:p>
    <w:p w14:paraId="5DDAEA44" w14:textId="77777777" w:rsidR="003D5568" w:rsidRDefault="004841D1" w:rsidP="003D5568">
      <w:pPr>
        <w:pStyle w:val="LFParasubclause2"/>
        <w:numPr>
          <w:ilvl w:val="2"/>
          <w:numId w:val="22"/>
        </w:numPr>
      </w:pPr>
      <w:bookmarkStart w:id="227" w:name="a811433"/>
      <w:r>
        <w:t xml:space="preserve">Subject to </w:t>
      </w:r>
      <w:r>
        <w:fldChar w:fldCharType="begin"/>
      </w:r>
      <w:r>
        <w:rPr>
          <w:highlight w:val="lightGray"/>
        </w:rPr>
        <w:instrText>REF a602571 \h \w</w:instrText>
      </w:r>
      <w:r>
        <w:fldChar w:fldCharType="separate"/>
      </w:r>
      <w:r>
        <w:t>Section 6.01(b)</w:t>
      </w:r>
      <w:r>
        <w:fldChar w:fldCharType="end"/>
      </w:r>
      <w:r>
        <w:t xml:space="preserve"> and any restrictions in the Company's then applicable deb</w:t>
      </w:r>
      <w:r>
        <w:t xml:space="preserve">t-financing arrangements, and subject to the Manager's determination to retain any other amounts necessary to satisfy the Company's obligations, at least [five </w:t>
      </w:r>
      <w:r>
        <w:lastRenderedPageBreak/>
        <w:t>(5)/[NUMBER]] days before each date prescribed by the Code for a calendar-year entity to pay qua</w:t>
      </w:r>
      <w:r>
        <w:t xml:space="preserve">rterly installments of estimated tax, the Company shall use commercially reasonable efforts to distribute cash to each Member in proportion to and to the extent of such Member's Quarterly Estimated Tax Amount for the applicable calendar quarter (each such </w:t>
      </w:r>
      <w:r>
        <w:t>distribution, a "</w:t>
      </w:r>
      <w:r>
        <w:rPr>
          <w:b/>
        </w:rPr>
        <w:t>Tax Advance</w:t>
      </w:r>
      <w:r>
        <w:t>").</w:t>
      </w:r>
      <w:bookmarkEnd w:id="227"/>
    </w:p>
    <w:p w14:paraId="325A0A99" w14:textId="77777777" w:rsidR="003D5568" w:rsidRDefault="004841D1" w:rsidP="003D5568">
      <w:pPr>
        <w:pStyle w:val="LFParasubclause2"/>
        <w:numPr>
          <w:ilvl w:val="2"/>
          <w:numId w:val="22"/>
        </w:numPr>
      </w:pPr>
      <w:bookmarkStart w:id="228" w:name="a728573"/>
      <w:r>
        <w:t xml:space="preserve">If, at any time after the final Quarterly Estimated Tax Amount has been distributed pursuant to </w:t>
      </w:r>
      <w:r>
        <w:fldChar w:fldCharType="begin"/>
      </w:r>
      <w:r>
        <w:rPr>
          <w:highlight w:val="lightGray"/>
        </w:rPr>
        <w:instrText>REF a811433 \h \w</w:instrText>
      </w:r>
      <w:r>
        <w:fldChar w:fldCharType="separate"/>
      </w:r>
      <w:r>
        <w:t>Section 6.02(a)</w:t>
      </w:r>
      <w:r>
        <w:fldChar w:fldCharType="end"/>
      </w:r>
      <w:r>
        <w:t xml:space="preserve"> with respect to any Fiscal Year, </w:t>
      </w:r>
      <w:r>
        <w:t>the aggregate Tax Advances to any Member with respect to such Fiscal Year are less than such Member's Tax Amount for such Fiscal Year (a "</w:t>
      </w:r>
      <w:r>
        <w:rPr>
          <w:b/>
        </w:rPr>
        <w:t>Shortfall Amount</w:t>
      </w:r>
      <w:r>
        <w:t>"), then the Company shall use commercially reasonable efforts to distribute cash in proportion to and</w:t>
      </w:r>
      <w:r>
        <w:t xml:space="preserve"> to the extent of each Member's Shortfall Amount. The Company shall use commercially reasonable efforts to distribute Shortfall Amounts with respect to a Fiscal Year before the [75th/[ORDINAL NUMBER]] day of the next succeeding Fiscal Year; </w:t>
      </w:r>
      <w:r>
        <w:rPr>
          <w:b/>
          <w:bCs/>
        </w:rPr>
        <w:t>provided</w:t>
      </w:r>
      <w:r>
        <w:t xml:space="preserve">, that </w:t>
      </w:r>
      <w:r>
        <w:t xml:space="preserve">if the Company has made distributions other than pursuant to this </w:t>
      </w:r>
      <w:r>
        <w:fldChar w:fldCharType="begin"/>
      </w:r>
      <w:r>
        <w:rPr>
          <w:highlight w:val="lightGray"/>
        </w:rPr>
        <w:instrText>REF a616002 \h \w</w:instrText>
      </w:r>
      <w:r>
        <w:fldChar w:fldCharType="separate"/>
      </w:r>
      <w:r>
        <w:t>Section 6.02</w:t>
      </w:r>
      <w:r>
        <w:fldChar w:fldCharType="end"/>
      </w:r>
      <w:r>
        <w:t>, the Manager may apply such distributions to reduce any Shortfall Amount.</w:t>
      </w:r>
      <w:bookmarkEnd w:id="228"/>
    </w:p>
    <w:p w14:paraId="435550FF" w14:textId="77777777" w:rsidR="003D5568" w:rsidRDefault="004841D1" w:rsidP="003D5568">
      <w:pPr>
        <w:pStyle w:val="LFParasubclause2"/>
        <w:numPr>
          <w:ilvl w:val="2"/>
          <w:numId w:val="22"/>
        </w:numPr>
      </w:pPr>
      <w:bookmarkStart w:id="229" w:name="a321360"/>
      <w:r>
        <w:t xml:space="preserve">If the aggregate Tax Advances made to any Member pursuant to </w:t>
      </w:r>
      <w:r>
        <w:fldChar w:fldCharType="begin"/>
      </w:r>
      <w:r>
        <w:rPr>
          <w:highlight w:val="lightGray"/>
        </w:rPr>
        <w:instrText>REF a616002 \h \w</w:instrText>
      </w:r>
      <w:r>
        <w:fldChar w:fldCharType="separate"/>
      </w:r>
      <w:r>
        <w:t>Section 6.02</w:t>
      </w:r>
      <w:r>
        <w:fldChar w:fldCharType="end"/>
      </w:r>
      <w:r>
        <w:t xml:space="preserve"> for any Fiscal Year exceed such Member's Tax Amount (an "</w:t>
      </w:r>
      <w:r>
        <w:rPr>
          <w:b/>
        </w:rPr>
        <w:t>Excess Amount</w:t>
      </w:r>
      <w:r>
        <w:t>"), such Excess Amount shall redu</w:t>
      </w:r>
      <w:r>
        <w:t xml:space="preserve">ce subsequent Tax Advances that would be made to such Member pursuant to this </w:t>
      </w:r>
      <w:r>
        <w:fldChar w:fldCharType="begin"/>
      </w:r>
      <w:r>
        <w:rPr>
          <w:highlight w:val="lightGray"/>
        </w:rPr>
        <w:instrText>REF a616002 \h \w</w:instrText>
      </w:r>
      <w:r>
        <w:fldChar w:fldCharType="separate"/>
      </w:r>
      <w:r>
        <w:t>Section 6.02</w:t>
      </w:r>
      <w:r>
        <w:fldChar w:fldCharType="end"/>
      </w:r>
      <w:r>
        <w:t xml:space="preserve">, except to the extent taken into account as an advance pursuant to </w:t>
      </w:r>
      <w:r>
        <w:fldChar w:fldCharType="begin"/>
      </w:r>
      <w:r>
        <w:rPr>
          <w:highlight w:val="lightGray"/>
        </w:rPr>
        <w:instrText>REF a76414 \h \w</w:instrText>
      </w:r>
      <w:r>
        <w:fldChar w:fldCharType="separate"/>
      </w:r>
      <w:r>
        <w:t>Sect</w:t>
      </w:r>
      <w:r>
        <w:t>ion 6.02(d)</w:t>
      </w:r>
      <w:r>
        <w:fldChar w:fldCharType="end"/>
      </w:r>
      <w:r>
        <w:t>.</w:t>
      </w:r>
      <w:bookmarkEnd w:id="229"/>
    </w:p>
    <w:p w14:paraId="3B111011" w14:textId="77777777" w:rsidR="003D5568" w:rsidRPr="00337BB2" w:rsidRDefault="004841D1" w:rsidP="003D5568">
      <w:pPr>
        <w:pStyle w:val="LFParasubclause2"/>
        <w:numPr>
          <w:ilvl w:val="2"/>
          <w:numId w:val="22"/>
        </w:numPr>
      </w:pPr>
      <w:bookmarkStart w:id="230" w:name="a76414"/>
      <w:r>
        <w:t xml:space="preserve">Any distributions made pursuant to this </w:t>
      </w:r>
      <w:r>
        <w:fldChar w:fldCharType="begin"/>
      </w:r>
      <w:r>
        <w:rPr>
          <w:highlight w:val="lightGray"/>
        </w:rPr>
        <w:instrText>REF a616002 \h \w</w:instrText>
      </w:r>
      <w:r>
        <w:fldChar w:fldCharType="separate"/>
      </w:r>
      <w:r>
        <w:t>Section 6.02</w:t>
      </w:r>
      <w:r>
        <w:fldChar w:fldCharType="end"/>
      </w:r>
      <w:r>
        <w:t xml:space="preserve"> shall be treated for purposes of this Agreement as </w:t>
      </w:r>
      <w:r>
        <w:t xml:space="preserve">advances on distributions pursuant to </w:t>
      </w:r>
      <w:r>
        <w:fldChar w:fldCharType="begin"/>
      </w:r>
      <w:r>
        <w:rPr>
          <w:highlight w:val="lightGray"/>
        </w:rPr>
        <w:instrText>REF a198070 \h \w</w:instrText>
      </w:r>
      <w:r>
        <w:fldChar w:fldCharType="separate"/>
      </w:r>
      <w:r>
        <w:t>Section 6.01</w:t>
      </w:r>
      <w:r>
        <w:fldChar w:fldCharType="end"/>
      </w:r>
      <w:r>
        <w:t xml:space="preserve"> and shall reduce, dollar-for-dollar, the amount otherwise distributable to such Member pursuant to </w:t>
      </w:r>
      <w:r>
        <w:fldChar w:fldCharType="begin"/>
      </w:r>
      <w:r>
        <w:rPr>
          <w:highlight w:val="lightGray"/>
        </w:rPr>
        <w:instrText>REF a198070 \h \w</w:instrText>
      </w:r>
      <w:r>
        <w:fldChar w:fldCharType="separate"/>
      </w:r>
      <w:r>
        <w:t>Section 6.0</w:t>
      </w:r>
      <w:r>
        <w:t>1</w:t>
      </w:r>
      <w:r>
        <w:fldChar w:fldCharType="end"/>
      </w:r>
      <w:r>
        <w:t>.</w:t>
      </w:r>
      <w:bookmarkEnd w:id="230"/>
    </w:p>
    <w:p w14:paraId="18A23651" w14:textId="77777777" w:rsidR="003D5568" w:rsidRPr="003D1400" w:rsidRDefault="004841D1" w:rsidP="003D5568">
      <w:pPr>
        <w:pStyle w:val="LFParasubclause1"/>
        <w:numPr>
          <w:ilvl w:val="1"/>
          <w:numId w:val="22"/>
        </w:numPr>
        <w:rPr>
          <w:b/>
        </w:rPr>
      </w:pPr>
      <w:r>
        <w:rPr>
          <w:rStyle w:val="Title-Subclause1"/>
        </w:rPr>
        <w:fldChar w:fldCharType="begin"/>
      </w:r>
      <w:r>
        <w:rPr>
          <w:rStyle w:val="Title-Subclause1"/>
        </w:rPr>
        <w:instrText xml:space="preserve">TC </w:instrText>
      </w:r>
      <w:bookmarkStart w:id="231" w:name="_Toc256000036"/>
      <w:r>
        <w:rPr>
          <w:rStyle w:val="Title-Subclause1"/>
        </w:rPr>
        <w:instrText>"Section 6.03 Tax Withholding; Withholding Advances."</w:instrText>
      </w:r>
      <w:bookmarkEnd w:id="231"/>
      <w:r>
        <w:rPr>
          <w:rStyle w:val="Title-Subclause1"/>
        </w:rPr>
        <w:instrText xml:space="preserve"> \l 2</w:instrText>
      </w:r>
      <w:r>
        <w:rPr>
          <w:rStyle w:val="Title-Subclause1"/>
        </w:rPr>
        <w:fldChar w:fldCharType="end"/>
      </w:r>
      <w:bookmarkStart w:id="232" w:name="a745266"/>
      <w:r>
        <w:rPr>
          <w:rStyle w:val="Title-Subclause1"/>
        </w:rPr>
        <w:t>Tax Withholding; Withholding Advances.</w:t>
      </w:r>
      <w:r>
        <w:rPr>
          <w:b/>
        </w:rPr>
        <w:t> </w:t>
      </w:r>
      <w:bookmarkEnd w:id="232"/>
    </w:p>
    <w:p w14:paraId="220A889C" w14:textId="77777777" w:rsidR="003D5568" w:rsidRDefault="004841D1" w:rsidP="003D5568">
      <w:pPr>
        <w:pStyle w:val="LFParasubclause2"/>
        <w:numPr>
          <w:ilvl w:val="2"/>
          <w:numId w:val="22"/>
        </w:numPr>
        <w:rPr>
          <w:b/>
        </w:rPr>
      </w:pPr>
      <w:bookmarkStart w:id="233" w:name="a391808"/>
      <w:r>
        <w:rPr>
          <w:b/>
        </w:rPr>
        <w:t>Tax Withholding.</w:t>
      </w:r>
      <w:r>
        <w:t xml:space="preserve"> Each Member agrees to furnish the Company with any representations and f</w:t>
      </w:r>
      <w:r>
        <w:t>orms as shall be reasonably requested by the Company to assist it in determining the extent of, and in fulfilling, any withholding obligations it may have.</w:t>
      </w:r>
      <w:bookmarkEnd w:id="233"/>
    </w:p>
    <w:p w14:paraId="09279195" w14:textId="77777777" w:rsidR="003D5568" w:rsidRPr="0077156C" w:rsidRDefault="004841D1" w:rsidP="003D5568">
      <w:pPr>
        <w:pStyle w:val="LFParasubclause2"/>
        <w:numPr>
          <w:ilvl w:val="2"/>
          <w:numId w:val="22"/>
        </w:numPr>
      </w:pPr>
      <w:bookmarkStart w:id="234" w:name="a872730"/>
      <w:r>
        <w:rPr>
          <w:b/>
        </w:rPr>
        <w:t>Withholding Advances.</w:t>
      </w:r>
      <w:r>
        <w:t xml:space="preserve"> The Company is hereby authorized at all times to make payments ("</w:t>
      </w:r>
      <w:r>
        <w:rPr>
          <w:b/>
        </w:rPr>
        <w:t>Withholding A</w:t>
      </w:r>
      <w:r>
        <w:rPr>
          <w:b/>
        </w:rPr>
        <w:t>dvances</w:t>
      </w:r>
      <w:r>
        <w:t xml:space="preserve">") with respect to each Member in amounts required to discharge any obligation of the Company (as determined by the Tax Matters Member, based on the advice of legal or tax counsel to the Company), to withhold or make payments to any federal, state, </w:t>
      </w:r>
      <w:r>
        <w:t>local, or foreign taxing authority (a "</w:t>
      </w:r>
      <w:r>
        <w:rPr>
          <w:b/>
        </w:rPr>
        <w:t>Taxing Authority</w:t>
      </w:r>
      <w:r>
        <w:t xml:space="preserve">") with respect to any distribution or allocation by the Company of income or gain to such Member, and to withhold the same from distributions to such Member. Any funds withheld from a distribution by reason of this </w:t>
      </w:r>
      <w:r>
        <w:fldChar w:fldCharType="begin"/>
      </w:r>
      <w:r>
        <w:rPr>
          <w:highlight w:val="lightGray"/>
        </w:rPr>
        <w:instrText>REF a872730 \h \w</w:instrText>
      </w:r>
      <w:r>
        <w:fldChar w:fldCharType="separate"/>
      </w:r>
      <w:r>
        <w:t>Section 6.03(b)</w:t>
      </w:r>
      <w:r>
        <w:fldChar w:fldCharType="end"/>
      </w:r>
      <w:r>
        <w:t xml:space="preserve"> shall nonetheless be deemed distributed to the Member in question for all purposes under this Agreement. If the Company makes any Withholding Advance in respect of a Member hereunder that is not immedi</w:t>
      </w:r>
      <w:r>
        <w:t xml:space="preserve">ately withheld from actual distributions to the Member, then the Member shall promptly reimburse the Company for the amount of such payment, plus interest at a rate </w:t>
      </w:r>
      <w:r>
        <w:lastRenderedPageBreak/>
        <w:t>equal to the [prime rate published in the Wall Street Journal on the date of payment plus [</w:t>
      </w:r>
      <w:r>
        <w:t>two/[NUMBER]] % per annum]/[OTHER RATE]], compounded annually, on such amount from the date of such payment until such amount is repaid (or deducted from a distribution) by the Member (any such payment shall not constitute a Capital Contribution). Each Mem</w:t>
      </w:r>
      <w:r>
        <w:t xml:space="preserve">ber's reimbursement obligation under this </w:t>
      </w:r>
      <w:r>
        <w:fldChar w:fldCharType="begin"/>
      </w:r>
      <w:r>
        <w:rPr>
          <w:highlight w:val="lightGray"/>
        </w:rPr>
        <w:instrText>REF a872730 \h \w</w:instrText>
      </w:r>
      <w:r>
        <w:fldChar w:fldCharType="separate"/>
      </w:r>
      <w:r>
        <w:t>Section 6.03(b)</w:t>
      </w:r>
      <w:r>
        <w:fldChar w:fldCharType="end"/>
      </w:r>
      <w:r>
        <w:t xml:space="preserve"> shall continue after such Member transfers its Membership Interest.</w:t>
      </w:r>
      <w:bookmarkEnd w:id="234"/>
    </w:p>
    <w:p w14:paraId="4E08AA7D" w14:textId="77777777" w:rsidR="003D5568" w:rsidRDefault="004841D1" w:rsidP="003D5568">
      <w:pPr>
        <w:pStyle w:val="LFParasubclause2"/>
        <w:numPr>
          <w:ilvl w:val="2"/>
          <w:numId w:val="22"/>
        </w:numPr>
        <w:rPr>
          <w:b/>
        </w:rPr>
      </w:pPr>
      <w:bookmarkStart w:id="235" w:name="a531128"/>
      <w:r>
        <w:rPr>
          <w:b/>
        </w:rPr>
        <w:t>Indemnification.</w:t>
      </w:r>
      <w:r>
        <w:t xml:space="preserve"> Each Member hereby agrees to indem</w:t>
      </w:r>
      <w:r>
        <w:t>nify and hold harmless the Company and the other Members from and against any liability with respect to the taxes, interest, or penalties that may be asserted by reason of the Company's failure to deduct and withhold tax on amounts distributable or allocab</w:t>
      </w:r>
      <w:r>
        <w:t xml:space="preserve">le to such Member. The provision of this </w:t>
      </w:r>
      <w:r>
        <w:fldChar w:fldCharType="begin"/>
      </w:r>
      <w:r>
        <w:rPr>
          <w:highlight w:val="lightGray"/>
        </w:rPr>
        <w:instrText>REF a531128 \h \w</w:instrText>
      </w:r>
      <w:r>
        <w:fldChar w:fldCharType="separate"/>
      </w:r>
      <w:r>
        <w:t>Section 6.03(c)</w:t>
      </w:r>
      <w:r>
        <w:fldChar w:fldCharType="end"/>
      </w:r>
      <w:r>
        <w:t xml:space="preserve"> and the obligations of a Member pursuant to </w:t>
      </w:r>
      <w:r>
        <w:fldChar w:fldCharType="begin"/>
      </w:r>
      <w:r>
        <w:rPr>
          <w:highlight w:val="lightGray"/>
        </w:rPr>
        <w:instrText>REF a872730 \h \w</w:instrText>
      </w:r>
      <w:r>
        <w:fldChar w:fldCharType="separate"/>
      </w:r>
      <w:r>
        <w:t>Section 6.03(b)</w:t>
      </w:r>
      <w:r>
        <w:fldChar w:fldCharType="end"/>
      </w:r>
      <w:r>
        <w:t xml:space="preserve"> shall survive the termination, dissolution, liquidation, and winding up of the Company [and the dissociation or withdrawal of such Member from the Company] or the Transfer of its Membership Interest. The Company may pursue and enforce all </w:t>
      </w:r>
      <w:r>
        <w:t xml:space="preserve">rights and remedies it may have against each Member under this </w:t>
      </w:r>
      <w:r>
        <w:fldChar w:fldCharType="begin"/>
      </w:r>
      <w:r>
        <w:rPr>
          <w:highlight w:val="lightGray"/>
        </w:rPr>
        <w:instrText>REF a745266 \h \w</w:instrText>
      </w:r>
      <w:r>
        <w:fldChar w:fldCharType="separate"/>
      </w:r>
      <w:r>
        <w:t>Section 6.03</w:t>
      </w:r>
      <w:r>
        <w:fldChar w:fldCharType="end"/>
      </w:r>
      <w:r>
        <w:t>, including bringing a lawsuit to collect repayment with interest of any Withholding Advances.</w:t>
      </w:r>
      <w:bookmarkEnd w:id="235"/>
    </w:p>
    <w:p w14:paraId="3D816171" w14:textId="77777777" w:rsidR="003D5568" w:rsidRDefault="004841D1" w:rsidP="003D5568">
      <w:pPr>
        <w:pStyle w:val="LFParasubclause2"/>
        <w:numPr>
          <w:ilvl w:val="2"/>
          <w:numId w:val="22"/>
        </w:numPr>
        <w:rPr>
          <w:b/>
        </w:rPr>
      </w:pPr>
      <w:bookmarkStart w:id="236" w:name="a545854"/>
      <w:r>
        <w:rPr>
          <w:b/>
        </w:rPr>
        <w:t>Overwit</w:t>
      </w:r>
      <w:r>
        <w:rPr>
          <w:b/>
        </w:rPr>
        <w:t>hholding.</w:t>
      </w:r>
      <w:r>
        <w:t xml:space="preserve"> Neither the Company nor the Manager shall be liable for any excess taxes withheld in respect of any distribution or allocation of income or gain to a Member. In the event of an overwithholding, a Member's sole recourse shall be to apply for a ref</w:t>
      </w:r>
      <w:r>
        <w:t>und from the appropriate Taxing Authority.</w:t>
      </w:r>
      <w:bookmarkEnd w:id="236"/>
    </w:p>
    <w:p w14:paraId="2783F256"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237" w:name="_Toc256000037"/>
      <w:r>
        <w:rPr>
          <w:rStyle w:val="Title-Subclause1"/>
        </w:rPr>
        <w:instrText>"Section 6.04 Distributions in Kind."</w:instrText>
      </w:r>
      <w:bookmarkEnd w:id="237"/>
      <w:r>
        <w:rPr>
          <w:rStyle w:val="Title-Subclause1"/>
        </w:rPr>
        <w:instrText xml:space="preserve"> \l 2</w:instrText>
      </w:r>
      <w:r>
        <w:rPr>
          <w:rStyle w:val="Title-Subclause1"/>
        </w:rPr>
        <w:fldChar w:fldCharType="end"/>
      </w:r>
      <w:bookmarkStart w:id="238" w:name="a975698"/>
      <w:r>
        <w:rPr>
          <w:rStyle w:val="Title-Subclause1"/>
        </w:rPr>
        <w:t>Distributions in Kind.</w:t>
      </w:r>
      <w:r>
        <w:t> </w:t>
      </w:r>
      <w:bookmarkEnd w:id="238"/>
    </w:p>
    <w:p w14:paraId="0BF48F42" w14:textId="77777777" w:rsidR="003D5568" w:rsidRDefault="004841D1" w:rsidP="003D5568">
      <w:pPr>
        <w:pStyle w:val="LFParasubclause2"/>
        <w:numPr>
          <w:ilvl w:val="2"/>
          <w:numId w:val="22"/>
        </w:numPr>
      </w:pPr>
      <w:bookmarkStart w:id="239" w:name="a135919"/>
      <w:r>
        <w:t>[The Manager is hereby authorized, as it may reasonably determine, to make distributions to the Members in the form of securities or other pro</w:t>
      </w:r>
      <w:r>
        <w:t xml:space="preserve">perty held by the Company; </w:t>
      </w:r>
      <w:r>
        <w:rPr>
          <w:b/>
          <w:bCs/>
        </w:rPr>
        <w:t>provided</w:t>
      </w:r>
      <w:r>
        <w:t>, that Tax Advances shall only be made in cash. In any non-cash distribution, the securities or property so distributed will be distributed among the Members in the same proportion and priority as cash equal to the Fair M</w:t>
      </w:r>
      <w:r>
        <w:t xml:space="preserve">arket Value of such securities or property would be distributed among the Members pursuant to </w:t>
      </w:r>
      <w:r>
        <w:fldChar w:fldCharType="begin"/>
      </w:r>
      <w:r>
        <w:rPr>
          <w:highlight w:val="lightGray"/>
        </w:rPr>
        <w:instrText>REF a198070 \h \w</w:instrText>
      </w:r>
      <w:r>
        <w:fldChar w:fldCharType="separate"/>
      </w:r>
      <w:r>
        <w:t>Section 6.01</w:t>
      </w:r>
      <w:r>
        <w:fldChar w:fldCharType="end"/>
      </w:r>
      <w:r>
        <w:t>.</w:t>
      </w:r>
      <w:bookmarkEnd w:id="239"/>
    </w:p>
    <w:p w14:paraId="40288B6D" w14:textId="77777777" w:rsidR="003D5568" w:rsidRDefault="004841D1" w:rsidP="003D5568">
      <w:pPr>
        <w:pStyle w:val="LFParasubclause2"/>
        <w:numPr>
          <w:ilvl w:val="2"/>
          <w:numId w:val="22"/>
        </w:numPr>
      </w:pPr>
      <w:bookmarkStart w:id="240" w:name="a471085"/>
      <w:r>
        <w:t>Any distribution of securities shall be subject to such conditions and</w:t>
      </w:r>
      <w:r>
        <w:t xml:space="preserve"> restrictions as the Manager determines are required or advisable to ensure compliance with Applicable Law. In furtherance of the foregoing, the Manager may require that the Members execute and deliver such documents as the Manager may deem necessary or ap</w:t>
      </w:r>
      <w:r>
        <w:t>propriate to ensure compliance with all federal and state securities laws that apply to such distribution and any further Transfer of the distributed securities, and may appropriately legend the certificates that represent such securities to reflect any re</w:t>
      </w:r>
      <w:r>
        <w:t>striction on Transfer with respect to such laws.]</w:t>
      </w:r>
      <w:bookmarkEnd w:id="240"/>
    </w:p>
    <w:p w14:paraId="6E79B421" w14:textId="77777777" w:rsidR="003D5568" w:rsidRPr="00B6644B" w:rsidRDefault="004841D1" w:rsidP="003D5568">
      <w:pPr>
        <w:pStyle w:val="LFTitle-Clause"/>
        <w:numPr>
          <w:ilvl w:val="0"/>
          <w:numId w:val="22"/>
        </w:numPr>
        <w:rPr>
          <w:caps/>
        </w:rPr>
      </w:pPr>
      <w:r>
        <w:rPr>
          <w:caps/>
        </w:rPr>
        <w:fldChar w:fldCharType="begin"/>
      </w:r>
      <w:r>
        <w:rPr>
          <w:caps/>
        </w:rPr>
        <w:instrText xml:space="preserve">TC </w:instrText>
      </w:r>
      <w:bookmarkStart w:id="241" w:name="_Toc256000038"/>
      <w:r>
        <w:rPr>
          <w:caps/>
        </w:rPr>
        <w:instrText>"ARTICLE VII MANAGEMENT"</w:instrText>
      </w:r>
      <w:bookmarkEnd w:id="241"/>
      <w:r>
        <w:rPr>
          <w:caps/>
        </w:rPr>
        <w:instrText xml:space="preserve"> \l 1</w:instrText>
      </w:r>
      <w:r>
        <w:rPr>
          <w:caps/>
        </w:rPr>
        <w:fldChar w:fldCharType="end"/>
      </w:r>
      <w:bookmarkStart w:id="242" w:name="a533237"/>
      <w:r>
        <w:rPr>
          <w:caps/>
        </w:rPr>
        <w:br/>
        <w:t>Management</w:t>
      </w:r>
      <w:bookmarkEnd w:id="242"/>
    </w:p>
    <w:p w14:paraId="4E004688"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243" w:name="_Toc256000039"/>
      <w:r>
        <w:rPr>
          <w:rStyle w:val="Title-Subclause1"/>
        </w:rPr>
        <w:instrText>"Section 7.01 Management of the Company."</w:instrText>
      </w:r>
      <w:bookmarkEnd w:id="243"/>
      <w:r>
        <w:rPr>
          <w:rStyle w:val="Title-Subclause1"/>
        </w:rPr>
        <w:instrText xml:space="preserve"> \l 2</w:instrText>
      </w:r>
      <w:r>
        <w:rPr>
          <w:rStyle w:val="Title-Subclause1"/>
        </w:rPr>
        <w:fldChar w:fldCharType="end"/>
      </w:r>
      <w:bookmarkStart w:id="244" w:name="a262158"/>
      <w:r>
        <w:rPr>
          <w:rStyle w:val="Title-Subclause1"/>
        </w:rPr>
        <w:t>Management of the Company.</w:t>
      </w:r>
      <w:r>
        <w:t xml:space="preserve"> The Company shall be manager-managed by the Manager. Subject to the </w:t>
      </w:r>
      <w:r>
        <w:lastRenderedPageBreak/>
        <w:t xml:space="preserve">provisions of </w:t>
      </w:r>
      <w:r>
        <w:fldChar w:fldCharType="begin"/>
      </w:r>
      <w:r>
        <w:rPr>
          <w:highlight w:val="lightGray"/>
        </w:rPr>
        <w:instrText>REF a594310 \h \w</w:instrText>
      </w:r>
      <w:r>
        <w:fldChar w:fldCharType="separate"/>
      </w:r>
      <w:r>
        <w:t>Section 7.02</w:t>
      </w:r>
      <w:r>
        <w:fldChar w:fldCharType="end"/>
      </w:r>
      <w:r>
        <w:t xml:space="preserve"> and except as otherwise provided by the RLLCA or this Agreement, the Manager shal</w:t>
      </w:r>
      <w:r>
        <w:t xml:space="preserve">l have full and complete discretion to manage and control the activities and affairs of the Company, to make all decisions affecting the activities and affairs of the Company, and to take all such actions as it deems necessary or appropriate to accomplish </w:t>
      </w:r>
      <w:r>
        <w:t xml:space="preserve">the purposes of the Company set forth in </w:t>
      </w:r>
      <w:r>
        <w:fldChar w:fldCharType="begin"/>
      </w:r>
      <w:r>
        <w:rPr>
          <w:highlight w:val="lightGray"/>
        </w:rPr>
        <w:instrText>REF a910796 \h \w</w:instrText>
      </w:r>
      <w:r>
        <w:fldChar w:fldCharType="separate"/>
      </w:r>
      <w:r>
        <w:t>Section 2.05</w:t>
      </w:r>
      <w:r>
        <w:fldChar w:fldCharType="end"/>
      </w:r>
      <w:r>
        <w:t>. The actions of the Manager taken in accordance with the provisions of this Agreement shall bind the Company. No other Memb</w:t>
      </w:r>
      <w:r>
        <w:t>er of the Company shall have any authority or right to act on behalf of or bind the Company, unless otherwise provided herein or unless specifically authorized by the Manager pursuant to a resolution expressly authorizing such action which resolution is du</w:t>
      </w:r>
      <w:r>
        <w:t>ly adopted by the Manager.</w:t>
      </w:r>
      <w:bookmarkEnd w:id="244"/>
    </w:p>
    <w:p w14:paraId="7B9EA2A6"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245" w:name="_Toc256000040"/>
      <w:r>
        <w:rPr>
          <w:rStyle w:val="Title-Subclause1"/>
        </w:rPr>
        <w:instrText>"Section 7.02 Actions Requiring Approval of Members."</w:instrText>
      </w:r>
      <w:bookmarkEnd w:id="245"/>
      <w:r>
        <w:rPr>
          <w:rStyle w:val="Title-Subclause1"/>
        </w:rPr>
        <w:instrText xml:space="preserve"> \l 2</w:instrText>
      </w:r>
      <w:r>
        <w:rPr>
          <w:rStyle w:val="Title-Subclause1"/>
        </w:rPr>
        <w:fldChar w:fldCharType="end"/>
      </w:r>
      <w:bookmarkStart w:id="246" w:name="a594310"/>
      <w:r>
        <w:rPr>
          <w:rStyle w:val="Title-Subclause1"/>
        </w:rPr>
        <w:t>Actions Requiring Approval of Members.</w:t>
      </w:r>
      <w:r>
        <w:t xml:space="preserve"> Without the consent of the Members holding [all/a majority/[NUMBER]%] of the Membership Interests, the Company or the Manager, </w:t>
      </w:r>
      <w:r>
        <w:t>on behalf of the Company, shall not, and shall not enter into any commitment to:</w:t>
      </w:r>
      <w:bookmarkEnd w:id="246"/>
    </w:p>
    <w:p w14:paraId="0FD2B2F1" w14:textId="77777777" w:rsidR="003D5568" w:rsidRDefault="004841D1" w:rsidP="003D5568">
      <w:pPr>
        <w:pStyle w:val="LFParasubclause2"/>
        <w:numPr>
          <w:ilvl w:val="2"/>
          <w:numId w:val="22"/>
        </w:numPr>
      </w:pPr>
      <w:bookmarkStart w:id="247" w:name="a114261"/>
      <w:r>
        <w:t>except as otherwise permitted in this Agreement or required by the RLLCA, amend, modify, or waive any of the provisions of the Articles of Organization;</w:t>
      </w:r>
      <w:bookmarkEnd w:id="247"/>
    </w:p>
    <w:p w14:paraId="21278C1D" w14:textId="77777777" w:rsidR="003D5568" w:rsidRDefault="004841D1" w:rsidP="003D5568">
      <w:pPr>
        <w:pStyle w:val="LFParasubclause2"/>
        <w:numPr>
          <w:ilvl w:val="2"/>
          <w:numId w:val="22"/>
        </w:numPr>
      </w:pPr>
      <w:bookmarkStart w:id="248" w:name="a278503"/>
      <w:r>
        <w:t>issue additional Membe</w:t>
      </w:r>
      <w:r>
        <w:t xml:space="preserve">rship Interests or any other Equity Securities or, except in connection with a Transfer of Membership Interests that complies with the applicable provisions of </w:t>
      </w:r>
      <w:r>
        <w:fldChar w:fldCharType="begin"/>
      </w:r>
      <w:r>
        <w:instrText>PAGEREF a610597\# "''"  \h</w:instrText>
      </w:r>
      <w:r>
        <w:fldChar w:fldCharType="separate"/>
      </w:r>
      <w:r>
        <w:fldChar w:fldCharType="end"/>
      </w:r>
      <w:r>
        <w:fldChar w:fldCharType="begin"/>
      </w:r>
      <w:r>
        <w:rPr>
          <w:highlight w:val="lightGray"/>
        </w:rPr>
        <w:instrText>REF a610</w:instrText>
      </w:r>
      <w:r>
        <w:rPr>
          <w:highlight w:val="lightGray"/>
        </w:rPr>
        <w:instrText>597 \h \w</w:instrText>
      </w:r>
      <w:r>
        <w:fldChar w:fldCharType="separate"/>
      </w:r>
      <w:r>
        <w:t>ARTICLE IX</w:t>
      </w:r>
      <w:r>
        <w:fldChar w:fldCharType="end"/>
      </w:r>
      <w:r>
        <w:t xml:space="preserve"> and </w:t>
      </w:r>
      <w:r>
        <w:fldChar w:fldCharType="begin"/>
      </w:r>
      <w:r>
        <w:rPr>
          <w:highlight w:val="lightGray"/>
        </w:rPr>
        <w:instrText>REF a620974 \h \w</w:instrText>
      </w:r>
      <w:r>
        <w:fldChar w:fldCharType="separate"/>
      </w:r>
      <w:r>
        <w:t>Section 4.01(b)</w:t>
      </w:r>
      <w:r>
        <w:fldChar w:fldCharType="end"/>
      </w:r>
      <w:r>
        <w:t>, admit additional Members to the Company;</w:t>
      </w:r>
      <w:bookmarkEnd w:id="248"/>
    </w:p>
    <w:p w14:paraId="0536EFBC" w14:textId="77777777" w:rsidR="003D5568" w:rsidRDefault="004841D1" w:rsidP="003D5568">
      <w:pPr>
        <w:pStyle w:val="LFParasubclause2"/>
        <w:numPr>
          <w:ilvl w:val="2"/>
          <w:numId w:val="22"/>
        </w:numPr>
      </w:pPr>
      <w:bookmarkStart w:id="249" w:name="a1037697"/>
      <w:r>
        <w:t xml:space="preserve">incur any indebtedness, pledge, or </w:t>
      </w:r>
      <w:r>
        <w:t>grant Liens on any assets or guarantee, assume, endorse, or otherwise become responsible for the obligations of any other Person in excess of $[NUMBER] in a single transaction or series of related transactions, or in excess of $[NUMBER] in the aggregate at</w:t>
      </w:r>
      <w:r>
        <w:t xml:space="preserve"> any time outstanding;</w:t>
      </w:r>
      <w:bookmarkEnd w:id="249"/>
    </w:p>
    <w:p w14:paraId="27979F71" w14:textId="77777777" w:rsidR="003D5568" w:rsidRDefault="004841D1" w:rsidP="003D5568">
      <w:pPr>
        <w:pStyle w:val="LFParasubclause2"/>
        <w:numPr>
          <w:ilvl w:val="2"/>
          <w:numId w:val="22"/>
        </w:numPr>
      </w:pPr>
      <w:bookmarkStart w:id="250" w:name="a69742"/>
      <w:r>
        <w:t>make any loan, advance, or capital contribution to any Person, in excess of $[NUMBER];</w:t>
      </w:r>
      <w:bookmarkEnd w:id="250"/>
    </w:p>
    <w:p w14:paraId="7ECC88F7" w14:textId="77777777" w:rsidR="003D5568" w:rsidRDefault="004841D1" w:rsidP="003D5568">
      <w:pPr>
        <w:pStyle w:val="LFParasubclause2"/>
        <w:numPr>
          <w:ilvl w:val="2"/>
          <w:numId w:val="22"/>
        </w:numPr>
      </w:pPr>
      <w:bookmarkStart w:id="251" w:name="a770144"/>
      <w:r>
        <w:t xml:space="preserve">appoint or remove the Company's auditors or make any changes in the accounting methods or policies of the Company (other than as required by </w:t>
      </w:r>
      <w:r>
        <w:t>GAAP);</w:t>
      </w:r>
      <w:bookmarkEnd w:id="251"/>
    </w:p>
    <w:p w14:paraId="07AF608C" w14:textId="77777777" w:rsidR="003D5568" w:rsidRDefault="004841D1" w:rsidP="003D5568">
      <w:pPr>
        <w:pStyle w:val="LFParasubclause2"/>
        <w:numPr>
          <w:ilvl w:val="2"/>
          <w:numId w:val="22"/>
        </w:numPr>
      </w:pPr>
      <w:bookmarkStart w:id="252" w:name="a592607"/>
      <w:r>
        <w:t xml:space="preserve">enter into, amend [in any material respect], waive, or terminate any Related Party Agreement[; </w:t>
      </w:r>
      <w:r>
        <w:rPr>
          <w:b/>
          <w:bCs/>
        </w:rPr>
        <w:t>provided</w:t>
      </w:r>
      <w:r>
        <w:t>, that any such entry into, amendment, waiver, or termination of a Related Party Agreement shall also require the consent of [all/at least a major</w:t>
      </w:r>
      <w:r>
        <w:t>ity] of the Membership Interests held by the disinterested Members];</w:t>
      </w:r>
      <w:bookmarkEnd w:id="252"/>
    </w:p>
    <w:p w14:paraId="6E17953A" w14:textId="77777777" w:rsidR="003D5568" w:rsidRDefault="004841D1" w:rsidP="003D5568">
      <w:pPr>
        <w:pStyle w:val="LFParasubclause2"/>
        <w:numPr>
          <w:ilvl w:val="2"/>
          <w:numId w:val="22"/>
        </w:numPr>
      </w:pPr>
      <w:bookmarkStart w:id="253" w:name="a859640"/>
      <w:r>
        <w:t>enter into or effect any transaction or series of related transactions involving the purchase, lease, license, exchange, or other acquisition (including by merger, consolidation, interest</w:t>
      </w:r>
      <w:r>
        <w:t xml:space="preserve"> exchange, acquisition of shares, or acquisition of assets) by the Company of any assets or equity interests of any Person, other than in the ordinary course of business consistent with past practice, </w:t>
      </w:r>
      <w:r>
        <w:rPr>
          <w:b/>
          <w:bCs/>
        </w:rPr>
        <w:t>provided</w:t>
      </w:r>
      <w:r>
        <w:t>, that any merger or interest exchange in which</w:t>
      </w:r>
      <w:r>
        <w:t xml:space="preserve"> any Member retains interest holder liability for the debts, obligations, and other liabilities that arise after the merger or interest exchange becomes effective, shall also require the written consent of such Member;</w:t>
      </w:r>
      <w:bookmarkEnd w:id="253"/>
    </w:p>
    <w:p w14:paraId="19C4BF05" w14:textId="77777777" w:rsidR="003D5568" w:rsidRDefault="004841D1" w:rsidP="003D5568">
      <w:pPr>
        <w:pStyle w:val="LFParasubclause2"/>
        <w:numPr>
          <w:ilvl w:val="2"/>
          <w:numId w:val="22"/>
        </w:numPr>
      </w:pPr>
      <w:bookmarkStart w:id="254" w:name="a898944"/>
      <w:r>
        <w:lastRenderedPageBreak/>
        <w:t xml:space="preserve">enter into or effect any transaction </w:t>
      </w:r>
      <w:r>
        <w:t>or series of related transactions involving the sale, lease, license, exchange, or other disposition (including by merger, consolidation, interest exchange, sale of shares, or sale of assets) by the Company of any assets, other than sales of inventory in t</w:t>
      </w:r>
      <w:r>
        <w:t xml:space="preserve">he ordinary course of business consistent with past practice, </w:t>
      </w:r>
      <w:r>
        <w:rPr>
          <w:b/>
          <w:bCs/>
        </w:rPr>
        <w:t>provided</w:t>
      </w:r>
      <w:r>
        <w:t>, that any interest exchange in which any Member retains interest holder liability for the debts, obligations, and other liabilities that arise after the interest exchange becomes effect</w:t>
      </w:r>
      <w:r>
        <w:t>ive, shall also require the written consent of such Member;</w:t>
      </w:r>
      <w:bookmarkEnd w:id="254"/>
    </w:p>
    <w:p w14:paraId="2BE0DA7D" w14:textId="77777777" w:rsidR="003D5568" w:rsidRDefault="004841D1" w:rsidP="003D5568">
      <w:pPr>
        <w:pStyle w:val="LFParasubclause2"/>
        <w:numPr>
          <w:ilvl w:val="2"/>
          <w:numId w:val="22"/>
        </w:numPr>
      </w:pPr>
      <w:bookmarkStart w:id="255" w:name="a975987"/>
      <w:r>
        <w:t>establish a Subsidiary or enter into any joint venture or similar business arrangement;</w:t>
      </w:r>
      <w:bookmarkEnd w:id="255"/>
    </w:p>
    <w:p w14:paraId="6C2AC5AC" w14:textId="77777777" w:rsidR="003D5568" w:rsidRDefault="004841D1" w:rsidP="003D5568">
      <w:pPr>
        <w:pStyle w:val="LFParasubclause2"/>
        <w:numPr>
          <w:ilvl w:val="2"/>
          <w:numId w:val="22"/>
        </w:numPr>
      </w:pPr>
      <w:bookmarkStart w:id="256" w:name="a80254"/>
      <w:r>
        <w:t xml:space="preserve">settle any lawsuit, action, dispute, or other proceeding or otherwise assume any liability [with a value in excess of $[NUMBER]] or agree to the provision of any equitable relief by the Company[; </w:t>
      </w:r>
      <w:r>
        <w:rPr>
          <w:b/>
          <w:bCs/>
        </w:rPr>
        <w:t>provided</w:t>
      </w:r>
      <w:r>
        <w:t>, that if the lawsuit, claim, dispute, or other proc</w:t>
      </w:r>
      <w:r>
        <w:t xml:space="preserve">eeding involves an indemnification claim pursuant to </w:t>
      </w:r>
      <w:hyperlink w:anchor="a108575" w:history="1">
        <w:r>
          <w:rPr>
            <w:rStyle w:val="Hyperlink"/>
            <w:highlight w:val="lightGray"/>
          </w:rPr>
          <w:t>Article X</w:t>
        </w:r>
      </w:hyperlink>
      <w:r>
        <w:t xml:space="preserve">, such settlement shall also be approved in accordance with the terms of </w:t>
      </w:r>
      <w:r>
        <w:fldChar w:fldCharType="begin"/>
      </w:r>
      <w:r>
        <w:rPr>
          <w:highlight w:val="lightGray"/>
        </w:rPr>
        <w:instrText>REF a378417 \h \w</w:instrText>
      </w:r>
      <w:r>
        <w:fldChar w:fldCharType="separate"/>
      </w:r>
      <w:r>
        <w:t>Section 10.01(c)</w:t>
      </w:r>
      <w:r>
        <w:fldChar w:fldCharType="end"/>
      </w:r>
      <w:r>
        <w:t>];</w:t>
      </w:r>
      <w:bookmarkEnd w:id="256"/>
    </w:p>
    <w:p w14:paraId="3FEE56A3" w14:textId="77777777" w:rsidR="003D5568" w:rsidRDefault="004841D1" w:rsidP="003D5568">
      <w:pPr>
        <w:pStyle w:val="LFParasubclause2"/>
        <w:numPr>
          <w:ilvl w:val="2"/>
          <w:numId w:val="22"/>
        </w:numPr>
      </w:pPr>
      <w:bookmarkStart w:id="257" w:name="a984898"/>
      <w:r>
        <w:t xml:space="preserve">convert the Company into another type of business entity, </w:t>
      </w:r>
      <w:r>
        <w:rPr>
          <w:b/>
          <w:bCs/>
        </w:rPr>
        <w:t>provided</w:t>
      </w:r>
      <w:r>
        <w:t>, that any conversion in which any Member retains interest holder liability for the debts, obligations, and other liabilities that arise after the interest exchange becomes effective, shall</w:t>
      </w:r>
      <w:r>
        <w:t xml:space="preserve"> also require the written consent of such Member;</w:t>
      </w:r>
      <w:bookmarkEnd w:id="257"/>
    </w:p>
    <w:p w14:paraId="357E8E7F" w14:textId="77777777" w:rsidR="003D5568" w:rsidRDefault="004841D1" w:rsidP="00E96AB4">
      <w:pPr>
        <w:pStyle w:val="Paragraph"/>
      </w:pPr>
    </w:p>
    <w:p w14:paraId="532D6B76" w14:textId="77777777" w:rsidR="003D5568" w:rsidRDefault="004841D1" w:rsidP="003D5568">
      <w:pPr>
        <w:pStyle w:val="LFParasubclause2"/>
        <w:numPr>
          <w:ilvl w:val="2"/>
          <w:numId w:val="22"/>
        </w:numPr>
      </w:pPr>
      <w:bookmarkStart w:id="258" w:name="a838502"/>
      <w:r>
        <w:t>initiate or consummate an Initial Public Offering, Qualified Public Offering, or any other public offering and sale of the Membership Interests, Equity Securities, or any other securities; [or]</w:t>
      </w:r>
      <w:bookmarkEnd w:id="258"/>
    </w:p>
    <w:p w14:paraId="10807918" w14:textId="77777777" w:rsidR="003D5568" w:rsidRDefault="004841D1" w:rsidP="003D5568">
      <w:pPr>
        <w:pStyle w:val="LFParasubclause2"/>
        <w:numPr>
          <w:ilvl w:val="2"/>
          <w:numId w:val="22"/>
        </w:numPr>
      </w:pPr>
      <w:bookmarkStart w:id="259" w:name="a000018"/>
      <w:r>
        <w:t>[change the</w:t>
      </w:r>
      <w:r>
        <w:t xml:space="preserve"> Company's name; </w:t>
      </w:r>
      <w:r>
        <w:rPr>
          <w:b/>
          <w:bCs/>
        </w:rPr>
        <w:t>provided</w:t>
      </w:r>
      <w:r>
        <w:t xml:space="preserve"> that the name shall always contain the words "limited liability company" or the abbreviation L.L.C. or LLC; or]</w:t>
      </w:r>
      <w:bookmarkEnd w:id="259"/>
    </w:p>
    <w:p w14:paraId="2BB23E6C" w14:textId="77777777" w:rsidR="003D5568" w:rsidRDefault="004841D1" w:rsidP="003D5568">
      <w:pPr>
        <w:pStyle w:val="LFParasubclause2"/>
        <w:numPr>
          <w:ilvl w:val="2"/>
          <w:numId w:val="22"/>
        </w:numPr>
      </w:pPr>
      <w:bookmarkStart w:id="260" w:name="a628369"/>
      <w:r>
        <w:t>make any investments in any other Person[ in excess of $[NUMBER]].</w:t>
      </w:r>
      <w:bookmarkEnd w:id="260"/>
    </w:p>
    <w:p w14:paraId="7011919E"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261" w:name="_Toc256000041"/>
      <w:r>
        <w:rPr>
          <w:rStyle w:val="Title-Subclause1"/>
        </w:rPr>
        <w:instrText>"Section 7.03 Officers."</w:instrText>
      </w:r>
      <w:bookmarkEnd w:id="261"/>
      <w:r>
        <w:rPr>
          <w:rStyle w:val="Title-Subclause1"/>
        </w:rPr>
        <w:instrText xml:space="preserve"> \l 2</w:instrText>
      </w:r>
      <w:r>
        <w:rPr>
          <w:rStyle w:val="Title-Subclause1"/>
        </w:rPr>
        <w:fldChar w:fldCharType="end"/>
      </w:r>
      <w:bookmarkStart w:id="262" w:name="a269249"/>
      <w:r>
        <w:rPr>
          <w:rStyle w:val="Title-Subclause1"/>
        </w:rPr>
        <w:t>Officers.</w:t>
      </w:r>
      <w:r>
        <w:t xml:space="preserve"> The Man</w:t>
      </w:r>
      <w:r>
        <w:t>ager may appoint individuals as officers [and assistant officers] of the Company (the "</w:t>
      </w:r>
      <w:r>
        <w:rPr>
          <w:b/>
        </w:rPr>
        <w:t>Officers</w:t>
      </w:r>
      <w:r>
        <w:t>") as the Manager deems necessary or desirable to carry on the business of the Company, and the Manager may delegate to such Officers such power and authority as</w:t>
      </w:r>
      <w:r>
        <w:t xml:space="preserve"> the Manager deems advisable. No Officer need be a Member of the Company. Any individual may hold two or more offices of the Company. Each Officer shall hold office until such Officer's successor is designated by the Manager or until such Officer's earlier</w:t>
      </w:r>
      <w:r>
        <w:t xml:space="preserve"> death, resignation, or removal. Any Officer may resign at any time on written notice to the Manager. Any Officer may be removed by the Manager with or without cause at any time. A vacancy in any office occurring because of death, resignation, removal, or </w:t>
      </w:r>
      <w:r>
        <w:t>otherwise, may, but need not, be filled by the Manager.</w:t>
      </w:r>
      <w:bookmarkEnd w:id="262"/>
    </w:p>
    <w:p w14:paraId="6D0C592D"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263" w:name="_Toc256000042"/>
      <w:r>
        <w:rPr>
          <w:rStyle w:val="Title-Subclause1"/>
        </w:rPr>
        <w:instrText>"Section 7.04 Compensation and Reimbursement of Manager."</w:instrText>
      </w:r>
      <w:bookmarkEnd w:id="263"/>
      <w:r>
        <w:rPr>
          <w:rStyle w:val="Title-Subclause1"/>
        </w:rPr>
        <w:instrText xml:space="preserve"> \l 2</w:instrText>
      </w:r>
      <w:r>
        <w:rPr>
          <w:rStyle w:val="Title-Subclause1"/>
        </w:rPr>
        <w:fldChar w:fldCharType="end"/>
      </w:r>
      <w:bookmarkStart w:id="264" w:name="a762852"/>
      <w:r>
        <w:rPr>
          <w:rStyle w:val="Title-Subclause1"/>
        </w:rPr>
        <w:t>Compensation and Reimbursement of Manager.</w:t>
      </w:r>
      <w:r>
        <w:t xml:space="preserve"> The Manager shall not be compensated for its services as the Manager, but the Company shal</w:t>
      </w:r>
      <w:r>
        <w:t xml:space="preserve">l reimburse the Manager for all ordinary, necessary, and direct expenses incurred by the Manager on behalf of the Company in carrying </w:t>
      </w:r>
      <w:r>
        <w:lastRenderedPageBreak/>
        <w:t>out the Company's business activities, including, without limitation, salaries of officers and employees of the Manager wh</w:t>
      </w:r>
      <w:r>
        <w:t xml:space="preserve">o are carrying out the Company's business activities. All reimbursements for expenses shall be reasonable in amount[ and shall not exceed $[NUMBER] in the aggregate for any Fiscal Year]. </w:t>
      </w:r>
      <w:bookmarkEnd w:id="264"/>
    </w:p>
    <w:p w14:paraId="0DC5FA14" w14:textId="77777777" w:rsidR="003D5568" w:rsidRPr="003D1400" w:rsidRDefault="004841D1" w:rsidP="003D5568">
      <w:pPr>
        <w:pStyle w:val="LFParasubclause1"/>
        <w:numPr>
          <w:ilvl w:val="1"/>
          <w:numId w:val="22"/>
        </w:numPr>
        <w:rPr>
          <w:b/>
          <w:szCs w:val="22"/>
        </w:rPr>
      </w:pPr>
      <w:r>
        <w:rPr>
          <w:rStyle w:val="Title-Subclause1"/>
        </w:rPr>
        <w:fldChar w:fldCharType="begin"/>
      </w:r>
      <w:r>
        <w:rPr>
          <w:rStyle w:val="Title-Subclause1"/>
        </w:rPr>
        <w:instrText xml:space="preserve">TC </w:instrText>
      </w:r>
      <w:bookmarkStart w:id="265" w:name="_Toc256000043"/>
      <w:r>
        <w:rPr>
          <w:rStyle w:val="Title-Subclause1"/>
        </w:rPr>
        <w:instrText>"Section 7.05 Removal; Resignation; Vacancies."</w:instrText>
      </w:r>
      <w:bookmarkEnd w:id="265"/>
      <w:r>
        <w:rPr>
          <w:rStyle w:val="Title-Subclause1"/>
        </w:rPr>
        <w:instrText xml:space="preserve"> \l 2</w:instrText>
      </w:r>
      <w:r>
        <w:rPr>
          <w:rStyle w:val="Title-Subclause1"/>
        </w:rPr>
        <w:fldChar w:fldCharType="end"/>
      </w:r>
      <w:bookmarkStart w:id="266" w:name="a271278"/>
      <w:r>
        <w:rPr>
          <w:rStyle w:val="Title-Subclause1"/>
        </w:rPr>
        <w:t>Removal; Re</w:t>
      </w:r>
      <w:r>
        <w:rPr>
          <w:rStyle w:val="Title-Subclause1"/>
        </w:rPr>
        <w:t>signation; Vacancies.</w:t>
      </w:r>
      <w:r>
        <w:rPr>
          <w:b/>
        </w:rPr>
        <w:t xml:space="preserve"> </w:t>
      </w:r>
      <w:bookmarkEnd w:id="266"/>
    </w:p>
    <w:p w14:paraId="7F1785F0" w14:textId="77777777" w:rsidR="003D5568" w:rsidRPr="000C3211" w:rsidRDefault="004841D1" w:rsidP="003D5568">
      <w:pPr>
        <w:pStyle w:val="LFParasubclause2"/>
        <w:numPr>
          <w:ilvl w:val="2"/>
          <w:numId w:val="22"/>
        </w:numPr>
        <w:rPr>
          <w:szCs w:val="22"/>
        </w:rPr>
      </w:pPr>
      <w:bookmarkStart w:id="267" w:name="a1055315"/>
      <w:r>
        <w:t>Members holding [a majority/[NUMBER]%] of the Membership Interests[ other than the Manager] may remove or replace the Manager at any time, with or without cause.</w:t>
      </w:r>
      <w:bookmarkEnd w:id="267"/>
    </w:p>
    <w:p w14:paraId="447A3CA0" w14:textId="77777777" w:rsidR="003D5568" w:rsidRPr="000C3211" w:rsidRDefault="004841D1" w:rsidP="003D5568">
      <w:pPr>
        <w:pStyle w:val="LFParasubclause2"/>
        <w:numPr>
          <w:ilvl w:val="2"/>
          <w:numId w:val="22"/>
        </w:numPr>
        <w:rPr>
          <w:szCs w:val="22"/>
        </w:rPr>
      </w:pPr>
      <w:bookmarkStart w:id="268" w:name="a1055316"/>
      <w:r>
        <w:t>The Manager may resign at any time by giving [NUMBER] days' written not</w:t>
      </w:r>
      <w:r>
        <w:t xml:space="preserve">ice to the Company. Any such resignation shall be effective upon receipt thereof unless it is specified to be effective at some other time or upon the occurrence of some other event. The Company's acceptance of a resignation shall not be necessary to make </w:t>
      </w:r>
      <w:r>
        <w:t>it effective.</w:t>
      </w:r>
      <w:bookmarkEnd w:id="268"/>
    </w:p>
    <w:p w14:paraId="2074AA75" w14:textId="77777777" w:rsidR="003D5568" w:rsidRPr="00BF3543" w:rsidRDefault="004841D1" w:rsidP="003D5568">
      <w:pPr>
        <w:pStyle w:val="LFParasubclause2"/>
        <w:numPr>
          <w:ilvl w:val="2"/>
          <w:numId w:val="22"/>
        </w:numPr>
        <w:rPr>
          <w:szCs w:val="22"/>
        </w:rPr>
      </w:pPr>
      <w:bookmarkStart w:id="269" w:name="a1055317"/>
      <w:r>
        <w:t xml:space="preserve">The removal or resignation of the Manager shall not constitute a dissociation of the Manager as a Member of the Company or otherwise affect the Manager's rights as a Member. If the Manager is removed or resigns, a meeting of Members to elect </w:t>
      </w:r>
      <w:r>
        <w:t>a successor must be called promptly and held as soon as reasonably possible.</w:t>
      </w:r>
      <w:bookmarkEnd w:id="269"/>
    </w:p>
    <w:p w14:paraId="36BC064C" w14:textId="77777777" w:rsidR="003D5568" w:rsidRDefault="004841D1" w:rsidP="003D5568">
      <w:pPr>
        <w:pStyle w:val="LFParasubclause2"/>
        <w:numPr>
          <w:ilvl w:val="2"/>
          <w:numId w:val="22"/>
        </w:numPr>
        <w:rPr>
          <w:rStyle w:val="Title-Subclause1"/>
        </w:rPr>
      </w:pPr>
      <w:bookmarkStart w:id="270" w:name="a1055318"/>
      <w:r>
        <w:t>Any vacancy occurring in the office of Manager shall be filled by the affirmative vote of Members holding [a majority/[NUMBER]%] of the outstanding Membership Interests [other tha</w:t>
      </w:r>
      <w:r>
        <w:t>n the prior Manager]. Amendments to the Articles of Organization to reflect a successor manager otherwise approved in accordance with this Agreement may be made by the successor Manager without the consent of the Members.</w:t>
      </w:r>
      <w:bookmarkEnd w:id="270"/>
    </w:p>
    <w:p w14:paraId="664A6980"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271" w:name="_Toc256000044"/>
      <w:r>
        <w:rPr>
          <w:rStyle w:val="Title-Subclause1"/>
        </w:rPr>
        <w:instrText>"Section 7.06 No Personal Liabi</w:instrText>
      </w:r>
      <w:r>
        <w:rPr>
          <w:rStyle w:val="Title-Subclause1"/>
        </w:rPr>
        <w:instrText>lity."</w:instrText>
      </w:r>
      <w:bookmarkEnd w:id="271"/>
      <w:r>
        <w:rPr>
          <w:rStyle w:val="Title-Subclause1"/>
        </w:rPr>
        <w:instrText xml:space="preserve"> \l 2</w:instrText>
      </w:r>
      <w:r>
        <w:rPr>
          <w:rStyle w:val="Title-Subclause1"/>
        </w:rPr>
        <w:fldChar w:fldCharType="end"/>
      </w:r>
      <w:bookmarkStart w:id="272" w:name="a331241"/>
      <w:r>
        <w:rPr>
          <w:rStyle w:val="Title-Subclause1"/>
        </w:rPr>
        <w:t>No Personal Liability.</w:t>
      </w:r>
      <w:r>
        <w:t xml:space="preserve"> Except as otherwise provided in the RLLCA, by Applicable Law, or expressly in this Agreement, the Manager will not be obligated personally for any debt, obligation, or liability of the Company, whether arising in contrac</w:t>
      </w:r>
      <w:r>
        <w:t>t, tort, or otherwise, solely by reason of being or acting as a Manager.</w:t>
      </w:r>
      <w:bookmarkEnd w:id="272"/>
    </w:p>
    <w:p w14:paraId="4FBE2FD0" w14:textId="77777777" w:rsidR="003D5568" w:rsidRPr="00EA29BE" w:rsidRDefault="004841D1" w:rsidP="003D5568">
      <w:pPr>
        <w:pStyle w:val="LFTitle-Clause"/>
        <w:numPr>
          <w:ilvl w:val="0"/>
          <w:numId w:val="22"/>
        </w:numPr>
        <w:rPr>
          <w:bCs/>
          <w:caps/>
        </w:rPr>
      </w:pPr>
      <w:r>
        <w:fldChar w:fldCharType="begin"/>
      </w:r>
      <w:r>
        <w:instrText xml:space="preserve">TC </w:instrText>
      </w:r>
      <w:bookmarkStart w:id="273" w:name="_Toc256000045"/>
      <w:r>
        <w:instrText>"ARTICLE VIII [PREEMPTIVE RIGHTS"</w:instrText>
      </w:r>
      <w:bookmarkEnd w:id="273"/>
      <w:r>
        <w:instrText xml:space="preserve"> \l 1</w:instrText>
      </w:r>
      <w:r>
        <w:fldChar w:fldCharType="end"/>
      </w:r>
      <w:bookmarkStart w:id="274" w:name="a544400"/>
      <w:r>
        <w:br/>
      </w:r>
      <w:r>
        <w:rPr>
          <w:bCs/>
          <w:caps/>
        </w:rPr>
        <w:t>[Preemptive Rights</w:t>
      </w:r>
      <w:bookmarkEnd w:id="274"/>
    </w:p>
    <w:p w14:paraId="4E3D1002" w14:textId="77777777" w:rsidR="003D5568" w:rsidRPr="003D1400"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275" w:name="_Toc256000046"/>
      <w:r>
        <w:rPr>
          <w:rStyle w:val="Title-Subclause1"/>
        </w:rPr>
        <w:instrText>"Section 8.01 Preemptive Rights."</w:instrText>
      </w:r>
      <w:bookmarkEnd w:id="275"/>
      <w:r>
        <w:rPr>
          <w:rStyle w:val="Title-Subclause1"/>
        </w:rPr>
        <w:instrText xml:space="preserve"> \l 2</w:instrText>
      </w:r>
      <w:r>
        <w:rPr>
          <w:rStyle w:val="Title-Subclause1"/>
        </w:rPr>
        <w:fldChar w:fldCharType="end"/>
      </w:r>
      <w:bookmarkStart w:id="276" w:name="a338897"/>
      <w:r>
        <w:rPr>
          <w:rStyle w:val="Title-Subclause1"/>
        </w:rPr>
        <w:t>Preemptive Rights.</w:t>
      </w:r>
      <w:bookmarkEnd w:id="276"/>
    </w:p>
    <w:p w14:paraId="179C0794" w14:textId="77777777" w:rsidR="003D5568" w:rsidRDefault="004841D1" w:rsidP="003D5568">
      <w:pPr>
        <w:pStyle w:val="LFParasubclause2"/>
        <w:numPr>
          <w:ilvl w:val="2"/>
          <w:numId w:val="22"/>
        </w:numPr>
        <w:rPr>
          <w:b/>
        </w:rPr>
      </w:pPr>
      <w:bookmarkStart w:id="277" w:name="a486982"/>
      <w:r>
        <w:rPr>
          <w:b/>
        </w:rPr>
        <w:t>Issuance of Additional Equity Securities.</w:t>
      </w:r>
      <w:r>
        <w:t xml:space="preserve"> The Company hereby grants each Member the right to purchase its Pro Rata Share of any new Equity Securities (other than any Excluded Securities) (the "</w:t>
      </w:r>
      <w:r>
        <w:rPr>
          <w:b/>
        </w:rPr>
        <w:t>New Securities</w:t>
      </w:r>
      <w:r>
        <w:t>") that the Company may from time to time propose to issue or sell to any party.</w:t>
      </w:r>
      <w:bookmarkEnd w:id="277"/>
    </w:p>
    <w:p w14:paraId="57DB6CFD" w14:textId="77777777" w:rsidR="003D5568" w:rsidRDefault="004841D1" w:rsidP="003D5568">
      <w:pPr>
        <w:pStyle w:val="LFParasubclause2"/>
        <w:numPr>
          <w:ilvl w:val="2"/>
          <w:numId w:val="22"/>
        </w:numPr>
        <w:rPr>
          <w:b/>
        </w:rPr>
      </w:pPr>
      <w:bookmarkStart w:id="278" w:name="a219949"/>
      <w:r>
        <w:rPr>
          <w:b/>
        </w:rPr>
        <w:lastRenderedPageBreak/>
        <w:t>Additiona</w:t>
      </w:r>
      <w:r>
        <w:rPr>
          <w:b/>
        </w:rPr>
        <w:t>l Issuance Notices.</w:t>
      </w:r>
      <w:r>
        <w:t xml:space="preserve"> The Company shall give written notice (an "</w:t>
      </w:r>
      <w:r>
        <w:rPr>
          <w:b/>
        </w:rPr>
        <w:t>Issuance Notice</w:t>
      </w:r>
      <w:r>
        <w:t xml:space="preserve">") of any proposed issuance or sale described in </w:t>
      </w:r>
      <w:r>
        <w:fldChar w:fldCharType="begin"/>
      </w:r>
      <w:r>
        <w:rPr>
          <w:highlight w:val="lightGray"/>
        </w:rPr>
        <w:instrText>REF a486982 \h \w</w:instrText>
      </w:r>
      <w:r>
        <w:fldChar w:fldCharType="separate"/>
      </w:r>
      <w:r>
        <w:t>Section 8.01(a)</w:t>
      </w:r>
      <w:r>
        <w:fldChar w:fldCharType="end"/>
      </w:r>
      <w:r>
        <w:t xml:space="preserve"> to the Members within [five/[NUMBER</w:t>
      </w:r>
      <w:r>
        <w:t xml:space="preserve">]] [Business Days/days] following approval of any such issuance or sale by the Members in accordance with </w:t>
      </w:r>
      <w:r>
        <w:fldChar w:fldCharType="begin"/>
      </w:r>
      <w:r>
        <w:rPr>
          <w:highlight w:val="lightGray"/>
        </w:rPr>
        <w:instrText>REF a278503 \h \w</w:instrText>
      </w:r>
      <w:r>
        <w:fldChar w:fldCharType="separate"/>
      </w:r>
      <w:r>
        <w:t>Section 7.02(b)</w:t>
      </w:r>
      <w:r>
        <w:fldChar w:fldCharType="end"/>
      </w:r>
      <w:r>
        <w:t>. The Issuance Notice shall, if applicable, be accompani</w:t>
      </w:r>
      <w:r>
        <w:t>ed by a written offer from any prospective purchaser seeking to purchase New Securities (a "</w:t>
      </w:r>
      <w:r>
        <w:rPr>
          <w:b/>
        </w:rPr>
        <w:t>Prospective Purchaser</w:t>
      </w:r>
      <w:r>
        <w:t>") and shall set out the material terms and conditions of the proposed issuance, including:</w:t>
      </w:r>
      <w:bookmarkEnd w:id="278"/>
    </w:p>
    <w:p w14:paraId="17F116E8" w14:textId="77777777" w:rsidR="003D5568" w:rsidRDefault="004841D1" w:rsidP="003D5568">
      <w:pPr>
        <w:pStyle w:val="LFParasubclause3"/>
        <w:numPr>
          <w:ilvl w:val="3"/>
          <w:numId w:val="22"/>
        </w:numPr>
      </w:pPr>
      <w:bookmarkStart w:id="279" w:name="a640565"/>
      <w:r>
        <w:t>the number and description of the New Securities pr</w:t>
      </w:r>
      <w:r>
        <w:t>oposed to be issued and the Membership Interest in the Company such issuance would represent;</w:t>
      </w:r>
      <w:bookmarkEnd w:id="279"/>
    </w:p>
    <w:p w14:paraId="17087277" w14:textId="77777777" w:rsidR="003D5568" w:rsidRDefault="004841D1" w:rsidP="003D5568">
      <w:pPr>
        <w:pStyle w:val="LFParasubclause3"/>
        <w:numPr>
          <w:ilvl w:val="3"/>
          <w:numId w:val="22"/>
        </w:numPr>
      </w:pPr>
      <w:bookmarkStart w:id="280" w:name="a113135"/>
      <w:r>
        <w:t>the proposed issuance date, which shall be at least [20/[NUMBER]] [Business Days/days] from the date of the Issuance Notice; [and]</w:t>
      </w:r>
      <w:bookmarkEnd w:id="280"/>
    </w:p>
    <w:p w14:paraId="3A1BEAD7" w14:textId="77777777" w:rsidR="003D5568" w:rsidRDefault="004841D1" w:rsidP="003D5568">
      <w:pPr>
        <w:pStyle w:val="LFParasubclause3"/>
        <w:numPr>
          <w:ilvl w:val="3"/>
          <w:numId w:val="22"/>
        </w:numPr>
      </w:pPr>
      <w:bookmarkStart w:id="281" w:name="a226585"/>
      <w:r>
        <w:t xml:space="preserve">the proposed purchase </w:t>
      </w:r>
      <w:r>
        <w:t>price per unit of the New Securities[ payable in cash only][./; and]</w:t>
      </w:r>
      <w:bookmarkEnd w:id="281"/>
    </w:p>
    <w:p w14:paraId="5C0D0901" w14:textId="77777777" w:rsidR="003D5568" w:rsidRDefault="004841D1" w:rsidP="003D5568">
      <w:pPr>
        <w:pStyle w:val="LFParasubclause3"/>
        <w:numPr>
          <w:ilvl w:val="3"/>
          <w:numId w:val="22"/>
        </w:numPr>
      </w:pPr>
      <w:bookmarkStart w:id="282" w:name="a151816"/>
      <w:r>
        <w:t>[if the consideration to be paid by the Prospective Purchaser includes non-cash consideration, the Manager's good-faith determination of the Fair Market Value thereof.]</w:t>
      </w:r>
      <w:bookmarkEnd w:id="282"/>
    </w:p>
    <w:p w14:paraId="7B1F4F77" w14:textId="77777777" w:rsidR="003D5568" w:rsidRPr="00C91AC0" w:rsidRDefault="004841D1" w:rsidP="00E96AB4">
      <w:pPr>
        <w:pStyle w:val="LFParasubclause2-nonum"/>
      </w:pPr>
      <w:bookmarkStart w:id="283" w:name="a1055319"/>
      <w:r>
        <w:t>The Issuance Notic</w:t>
      </w:r>
      <w:r>
        <w:t>e shall also be accompanied by a current copy of the Members Schedule indicating the Members' Membership Interests in a manner that enables each Member to calculate its Pro Rata Share of any New Securities.</w:t>
      </w:r>
      <w:bookmarkEnd w:id="283"/>
    </w:p>
    <w:p w14:paraId="7B387BD7" w14:textId="77777777" w:rsidR="003D5568" w:rsidRDefault="004841D1" w:rsidP="003D5568">
      <w:pPr>
        <w:pStyle w:val="LFParasubclause2"/>
        <w:numPr>
          <w:ilvl w:val="2"/>
          <w:numId w:val="22"/>
        </w:numPr>
        <w:rPr>
          <w:b/>
        </w:rPr>
      </w:pPr>
      <w:bookmarkStart w:id="284" w:name="a925233"/>
      <w:r>
        <w:rPr>
          <w:b/>
        </w:rPr>
        <w:t>Exercise of Preemptive Rights.</w:t>
      </w:r>
      <w:r>
        <w:t xml:space="preserve"> Each Member shall </w:t>
      </w:r>
      <w:r>
        <w:t>for a period of [ten/[NUMBER]] [Business Days/days] following the receipt of an Issuance Notice (the "</w:t>
      </w:r>
      <w:r>
        <w:rPr>
          <w:b/>
        </w:rPr>
        <w:t>Exercise Period</w:t>
      </w:r>
      <w:r>
        <w:t xml:space="preserve">") have the right to irrevocably elect to purchase its Pro Rata Share of the New Securities at the purchase price determined in accordance </w:t>
      </w:r>
      <w:r>
        <w:t>with the Issuance Notice by delivering a written notice to the Company (an "</w:t>
      </w:r>
      <w:r>
        <w:rPr>
          <w:b/>
        </w:rPr>
        <w:t>Acceptance Notice</w:t>
      </w:r>
      <w:r>
        <w:t xml:space="preserve">"). The delivery of an Acceptance Notice by a Member shall be a binding and irrevocable offer by such Member to purchase the New Securities described therein. The </w:t>
      </w:r>
      <w:r>
        <w:t xml:space="preserve">failure of a Member to deliver an Acceptance Notice by the end of the Exercise Period shall constitute a waiver of its rights under this </w:t>
      </w:r>
      <w:r>
        <w:fldChar w:fldCharType="begin"/>
      </w:r>
      <w:r>
        <w:rPr>
          <w:highlight w:val="lightGray"/>
        </w:rPr>
        <w:instrText>REF a338897 \h \w</w:instrText>
      </w:r>
      <w:r>
        <w:fldChar w:fldCharType="separate"/>
      </w:r>
      <w:r>
        <w:t>Section 8.01</w:t>
      </w:r>
      <w:r>
        <w:fldChar w:fldCharType="end"/>
      </w:r>
      <w:r>
        <w:t xml:space="preserve"> with respect to the purchas</w:t>
      </w:r>
      <w:r>
        <w:t>e of such New Securities, but shall not affect its rights with respect to any future issuances or sales of New Securities.</w:t>
      </w:r>
      <w:bookmarkEnd w:id="284"/>
    </w:p>
    <w:p w14:paraId="40F3F1CC" w14:textId="77777777" w:rsidR="003D5568" w:rsidRDefault="004841D1" w:rsidP="003D5568">
      <w:pPr>
        <w:pStyle w:val="LFParasubclause2"/>
        <w:numPr>
          <w:ilvl w:val="2"/>
          <w:numId w:val="22"/>
        </w:numPr>
        <w:rPr>
          <w:b/>
        </w:rPr>
      </w:pPr>
      <w:bookmarkStart w:id="285" w:name="a547342"/>
      <w:r>
        <w:rPr>
          <w:b/>
        </w:rPr>
        <w:t>Over-Allotment.</w:t>
      </w:r>
      <w:r>
        <w:t xml:space="preserve"> No later than [five/[NUMBER]] [Business Days/days] following the expiration of the Exercise Period, the Company shall</w:t>
      </w:r>
      <w:r>
        <w:t xml:space="preserve"> notify each Member in writing of the number of New Securities that each Member has agreed to purchase (including, for the avoidance of doubt, where such number is zero) (the "</w:t>
      </w:r>
      <w:r>
        <w:rPr>
          <w:b/>
        </w:rPr>
        <w:t>Over-Allotment Notice</w:t>
      </w:r>
      <w:r>
        <w:t>"). Each Member exercising its right to purchase its Pro Ra</w:t>
      </w:r>
      <w:r>
        <w:t>ta Share of the New Securities in full (an "</w:t>
      </w:r>
      <w:r>
        <w:rPr>
          <w:b/>
        </w:rPr>
        <w:t>Exercising Member</w:t>
      </w:r>
      <w:r>
        <w:t xml:space="preserve">") shall have a right of over-allotment such that if any other Member fails to exercise its rights under this </w:t>
      </w:r>
      <w:r>
        <w:fldChar w:fldCharType="begin"/>
      </w:r>
      <w:r>
        <w:rPr>
          <w:highlight w:val="lightGray"/>
        </w:rPr>
        <w:instrText>REF a338897 \h \w</w:instrText>
      </w:r>
      <w:r>
        <w:fldChar w:fldCharType="separate"/>
      </w:r>
      <w:r>
        <w:t>Section 8.01</w:t>
      </w:r>
      <w:r>
        <w:fldChar w:fldCharType="end"/>
      </w:r>
      <w:r>
        <w:t xml:space="preserve"> to purchase its Pro Rata Share of the New Securities (each, a "</w:t>
      </w:r>
      <w:r>
        <w:rPr>
          <w:b/>
        </w:rPr>
        <w:t>Non-Exercising Member</w:t>
      </w:r>
      <w:r>
        <w:t xml:space="preserve">"), such </w:t>
      </w:r>
      <w:r>
        <w:lastRenderedPageBreak/>
        <w:t>Exercising Member may purchase its Pro Rata Share of such Non-Exercising Member's allotment by giving wr</w:t>
      </w:r>
      <w:r>
        <w:t>itten notice to the Company within [five/[NUMBER]] [Business Days/days] of receipt of the Over-Allotment Notice (the "</w:t>
      </w:r>
      <w:r>
        <w:rPr>
          <w:b/>
        </w:rPr>
        <w:t>Over-Allotment Exercise Period</w:t>
      </w:r>
      <w:r>
        <w:t>"). [Following the initial Over-Allotment Exercise Period, the Company shall continue to offer remaining New</w:t>
      </w:r>
      <w:r>
        <w:t xml:space="preserve"> Securities to Exercising Members who have chosen to purchase their full Pro Rata Share of the New Securities of Non-Exercising Members offered pursuant to this </w:t>
      </w:r>
      <w:r>
        <w:fldChar w:fldCharType="begin"/>
      </w:r>
      <w:r>
        <w:rPr>
          <w:highlight w:val="lightGray"/>
        </w:rPr>
        <w:instrText>REF a547342 \h \w</w:instrText>
      </w:r>
      <w:r>
        <w:fldChar w:fldCharType="separate"/>
      </w:r>
      <w:r>
        <w:t>Section 8.01(d)</w:t>
      </w:r>
      <w:r>
        <w:fldChar w:fldCharType="end"/>
      </w:r>
      <w:r>
        <w:t xml:space="preserve"> u</w:t>
      </w:r>
      <w:r>
        <w:t>ntil either (i) all New Securities proposed to be issued by the Company have been purchased by Exercising Members or (ii) all Exercising Members have purchased the maximum number of New Securities that they have indicated a desire to purchase, whichever is</w:t>
      </w:r>
      <w:r>
        <w:t xml:space="preserve"> earlier.]</w:t>
      </w:r>
      <w:r>
        <w:rPr>
          <w:b/>
        </w:rPr>
        <w:t xml:space="preserve"> </w:t>
      </w:r>
      <w:bookmarkEnd w:id="285"/>
    </w:p>
    <w:p w14:paraId="69900157" w14:textId="77777777" w:rsidR="003D5568" w:rsidRDefault="004841D1" w:rsidP="003D5568">
      <w:pPr>
        <w:pStyle w:val="LFParasubclause2"/>
        <w:numPr>
          <w:ilvl w:val="2"/>
          <w:numId w:val="22"/>
        </w:numPr>
        <w:rPr>
          <w:b/>
        </w:rPr>
      </w:pPr>
      <w:bookmarkStart w:id="286" w:name="a202948"/>
      <w:r>
        <w:rPr>
          <w:b/>
        </w:rPr>
        <w:t>Sales to the Prospective Purchaser.</w:t>
      </w:r>
      <w:r>
        <w:t xml:space="preserve"> Following the expiration of the Exercise Period and, if applicable, the Over-Allotment Exercise Period, the Company shall be free to complete the proposed issuance or sale of New Securities described in the I</w:t>
      </w:r>
      <w:r>
        <w:t xml:space="preserve">ssuance Notice with respect to which Members declined to exercise the preemptive right set forth in this </w:t>
      </w:r>
      <w:r>
        <w:fldChar w:fldCharType="begin"/>
      </w:r>
      <w:r>
        <w:rPr>
          <w:highlight w:val="lightGray"/>
        </w:rPr>
        <w:instrText>REF a338897 \h \w</w:instrText>
      </w:r>
      <w:r>
        <w:fldChar w:fldCharType="separate"/>
      </w:r>
      <w:r>
        <w:t>Section 8.01</w:t>
      </w:r>
      <w:r>
        <w:fldChar w:fldCharType="end"/>
      </w:r>
      <w:r>
        <w:t xml:space="preserve"> on terms no less favorable to the Company than those set fo</w:t>
      </w:r>
      <w:r>
        <w:t>rth in the Issuance Notice (except that the amount of New Securities to be issued or sold by the Company to the Prospective Purchaser must be reduced by the amount of New Securities that Exercising Members exercised their right to purchase pursuant to this</w:t>
      </w:r>
      <w:r>
        <w:t xml:space="preserve"> </w:t>
      </w:r>
      <w:r>
        <w:fldChar w:fldCharType="begin"/>
      </w:r>
      <w:r>
        <w:rPr>
          <w:highlight w:val="lightGray"/>
        </w:rPr>
        <w:instrText>REF a338897 \h \w</w:instrText>
      </w:r>
      <w:r>
        <w:fldChar w:fldCharType="separate"/>
      </w:r>
      <w:r>
        <w:t>Section 8.01</w:t>
      </w:r>
      <w:r>
        <w:fldChar w:fldCharType="end"/>
      </w:r>
      <w:r>
        <w:t xml:space="preserve">); </w:t>
      </w:r>
      <w:r>
        <w:rPr>
          <w:b/>
          <w:bCs/>
        </w:rPr>
        <w:t>provided</w:t>
      </w:r>
      <w:r>
        <w:t>, that (i) such issuance or sale is closed within [20/[NUMBER]] [Business Days/days] after the expiration of the Over-Allotment Exercise Period subject t</w:t>
      </w:r>
      <w:r>
        <w:t>o the extension of such [20/[NUMBER]] [Business Day/day] period for a reasonable time not to exceed [40/[NUMBER]] [Business Days/days] to the extent reasonably necessary to obtain any third-party approvals, and (ii) for the avoidance of doubt, the price at</w:t>
      </w:r>
      <w:r>
        <w:t xml:space="preserve"> which the New Securities are sold to the Prospective Purchaser is at least equal to or higher than the purchase price described in the respective Issuance Notice. In the event the Company has not sold such New Securities within such period, the Company sh</w:t>
      </w:r>
      <w:r>
        <w:t xml:space="preserve">all not thereafter issue or sell any New Securities without first again offering such securities to the Members in accordance with the procedures set forth in this </w:t>
      </w:r>
      <w:r>
        <w:fldChar w:fldCharType="begin"/>
      </w:r>
      <w:r>
        <w:rPr>
          <w:highlight w:val="lightGray"/>
        </w:rPr>
        <w:instrText>REF a338897 \h \w</w:instrText>
      </w:r>
      <w:r>
        <w:fldChar w:fldCharType="separate"/>
      </w:r>
      <w:r>
        <w:t>Section 8.01</w:t>
      </w:r>
      <w:r>
        <w:fldChar w:fldCharType="end"/>
      </w:r>
      <w:r>
        <w:t>.</w:t>
      </w:r>
      <w:bookmarkEnd w:id="286"/>
    </w:p>
    <w:p w14:paraId="54904577" w14:textId="77777777" w:rsidR="003D5568" w:rsidRDefault="004841D1" w:rsidP="003D5568">
      <w:pPr>
        <w:pStyle w:val="LFParasubclause2"/>
        <w:numPr>
          <w:ilvl w:val="2"/>
          <w:numId w:val="22"/>
        </w:numPr>
        <w:rPr>
          <w:b/>
        </w:rPr>
      </w:pPr>
      <w:bookmarkStart w:id="287" w:name="a000030"/>
      <w:r>
        <w:rPr>
          <w:b/>
        </w:rPr>
        <w:t>Closing of the Issuance.</w:t>
      </w:r>
      <w:r>
        <w:t xml:space="preserve"> The closing of any purchase by any Exercising Member shall, if applicable, be consummated concurrently with the consummation of the issuance or sale described in the Issuance Notice or, if all of the New Securities are being issued</w:t>
      </w:r>
      <w:r>
        <w:t xml:space="preserve"> to Exercising Members, as soon as is commercially reasonable following the expiration of the [last] Over-Allotment Exercise Period. Upon the issuance or sale of any New Securities in accordance with this </w:t>
      </w:r>
      <w:r>
        <w:fldChar w:fldCharType="begin"/>
      </w:r>
      <w:r>
        <w:rPr>
          <w:highlight w:val="lightGray"/>
        </w:rPr>
        <w:instrText>REF a338897 \h \w</w:instrText>
      </w:r>
      <w:r>
        <w:fldChar w:fldCharType="separate"/>
      </w:r>
      <w:r>
        <w:t>Section 8.01</w:t>
      </w:r>
      <w:r>
        <w:fldChar w:fldCharType="end"/>
      </w:r>
      <w:r>
        <w:t>, the Company shall deliver the New Securities free and clear of any Liens (other than those arising hereunder, those that may arise under the Securities Act and other Applicable Laws, and those attributable to the a</w:t>
      </w:r>
      <w:r>
        <w:t>ctions of the purchasers thereof), and the Company shall so represent and warrant to the purchasers thereof, and further represent and warrant to such purchasers that such New Securities shall be, upon issuance thereof to the Exercising Members and after p</w:t>
      </w:r>
      <w:r>
        <w:t xml:space="preserve">ayment therefor, duly authorized, validly issued, fully paid, and non-assessable. The Company, in the discretion of the Manager pursuant to </w:t>
      </w:r>
      <w:r>
        <w:fldChar w:fldCharType="begin"/>
      </w:r>
      <w:r>
        <w:rPr>
          <w:highlight w:val="lightGray"/>
        </w:rPr>
        <w:instrText>REF a465457 \h \w</w:instrText>
      </w:r>
      <w:r>
        <w:fldChar w:fldCharType="separate"/>
      </w:r>
      <w:r>
        <w:t>Section 4.05(a)</w:t>
      </w:r>
      <w:r>
        <w:fldChar w:fldCharType="end"/>
      </w:r>
      <w:r>
        <w:t xml:space="preserve">, may deliver to each </w:t>
      </w:r>
      <w:r>
        <w:t>Exercising Member certificates evidencing the New Securities. Each Exercising Member shall deliver to the Company the purchase price for the New Securities purchased by it by certified or bank check or wire transfer of immediately available funds. Each par</w:t>
      </w:r>
      <w:r>
        <w:t xml:space="preserve">ty to the purchase and sale of New Securities shall take all such other actions as may be </w:t>
      </w:r>
      <w:r>
        <w:lastRenderedPageBreak/>
        <w:t>reasonably necessary to consummate the purchase and sale, including, without limitation, entering into such additional agreements as may be necessary or appropriate.]</w:t>
      </w:r>
      <w:bookmarkEnd w:id="287"/>
    </w:p>
    <w:p w14:paraId="3DC5BE6C" w14:textId="77777777" w:rsidR="003D5568" w:rsidRPr="00B6644B" w:rsidRDefault="004841D1" w:rsidP="003D5568">
      <w:pPr>
        <w:pStyle w:val="LFTitle-Clause"/>
        <w:numPr>
          <w:ilvl w:val="0"/>
          <w:numId w:val="22"/>
        </w:numPr>
        <w:rPr>
          <w:caps/>
        </w:rPr>
      </w:pPr>
      <w:r>
        <w:rPr>
          <w:caps/>
        </w:rPr>
        <w:fldChar w:fldCharType="begin"/>
      </w:r>
      <w:r>
        <w:rPr>
          <w:caps/>
        </w:rPr>
        <w:instrText xml:space="preserve">TC </w:instrText>
      </w:r>
      <w:bookmarkStart w:id="288" w:name="_Toc256000047"/>
      <w:r>
        <w:rPr>
          <w:caps/>
        </w:rPr>
        <w:instrText>"ARTICLE IX TRANSFER"</w:instrText>
      </w:r>
      <w:bookmarkEnd w:id="288"/>
      <w:r>
        <w:rPr>
          <w:caps/>
        </w:rPr>
        <w:instrText xml:space="preserve"> \l 1</w:instrText>
      </w:r>
      <w:r>
        <w:rPr>
          <w:caps/>
        </w:rPr>
        <w:fldChar w:fldCharType="end"/>
      </w:r>
      <w:bookmarkStart w:id="289" w:name="a610597"/>
      <w:r>
        <w:rPr>
          <w:caps/>
        </w:rPr>
        <w:br/>
        <w:t>Transfer</w:t>
      </w:r>
      <w:bookmarkEnd w:id="289"/>
    </w:p>
    <w:p w14:paraId="6627070E" w14:textId="77777777" w:rsidR="003D5568" w:rsidRPr="003D1400"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290" w:name="_Toc256000048"/>
      <w:r>
        <w:rPr>
          <w:rStyle w:val="Title-Subclause1"/>
        </w:rPr>
        <w:instrText>"Section 9.01 General Restrictions on Transfer."</w:instrText>
      </w:r>
      <w:bookmarkEnd w:id="290"/>
      <w:r>
        <w:rPr>
          <w:rStyle w:val="Title-Subclause1"/>
        </w:rPr>
        <w:instrText xml:space="preserve"> \l 2</w:instrText>
      </w:r>
      <w:r>
        <w:rPr>
          <w:rStyle w:val="Title-Subclause1"/>
        </w:rPr>
        <w:fldChar w:fldCharType="end"/>
      </w:r>
      <w:bookmarkStart w:id="291" w:name="a561235"/>
      <w:r>
        <w:rPr>
          <w:rStyle w:val="Title-Subclause1"/>
        </w:rPr>
        <w:t>General Restrictions on Transfer.</w:t>
      </w:r>
      <w:bookmarkEnd w:id="291"/>
    </w:p>
    <w:p w14:paraId="02468B6B" w14:textId="77777777" w:rsidR="003D5568" w:rsidRDefault="004841D1" w:rsidP="003D5568">
      <w:pPr>
        <w:pStyle w:val="LFParasubclause2"/>
        <w:numPr>
          <w:ilvl w:val="2"/>
          <w:numId w:val="22"/>
        </w:numPr>
      </w:pPr>
      <w:bookmarkStart w:id="292" w:name="a682021"/>
      <w:r>
        <w:t xml:space="preserve">Except as permitted pursuant to </w:t>
      </w:r>
      <w:r>
        <w:fldChar w:fldCharType="begin"/>
      </w:r>
      <w:r>
        <w:rPr>
          <w:highlight w:val="lightGray"/>
        </w:rPr>
        <w:instrText>REF a165217 \h \w</w:instrText>
      </w:r>
      <w:r>
        <w:fldChar w:fldCharType="separate"/>
      </w:r>
      <w:r>
        <w:t>Section 9.02</w:t>
      </w:r>
      <w:r>
        <w:fldChar w:fldCharType="end"/>
      </w:r>
      <w:r>
        <w:t xml:space="preserve"> or in accordance with the procedures set forth in </w:t>
      </w:r>
      <w:r>
        <w:fldChar w:fldCharType="begin"/>
      </w:r>
      <w:r>
        <w:rPr>
          <w:highlight w:val="lightGray"/>
        </w:rPr>
        <w:instrText>REF a887690 \h \w</w:instrText>
      </w:r>
      <w:r>
        <w:fldChar w:fldCharType="separate"/>
      </w:r>
      <w:r>
        <w:t>Section 9.03</w:t>
      </w:r>
      <w:r>
        <w:fldChar w:fldCharType="end"/>
      </w:r>
      <w:r>
        <w:t>, no Member shall Transfer all or any portion of its Mem</w:t>
      </w:r>
      <w:r>
        <w:t>bership Interest in the Company[, except with the written consent of [all Members/Members holding [a majority/[NUMBER]%] of the Membership Interests]]. No Transfer of Membership Interests to a Person not already a Member of the Company shall be deemed comp</w:t>
      </w:r>
      <w:r>
        <w:t xml:space="preserve">leted until the prospective Transferee is admitted as a Member of the Company in accordance with </w:t>
      </w:r>
      <w:r>
        <w:fldChar w:fldCharType="begin"/>
      </w:r>
      <w:r>
        <w:rPr>
          <w:highlight w:val="lightGray"/>
        </w:rPr>
        <w:instrText>REF a620974 \h \w</w:instrText>
      </w:r>
      <w:r>
        <w:fldChar w:fldCharType="separate"/>
      </w:r>
      <w:r>
        <w:t>Section 4.01(b)</w:t>
      </w:r>
      <w:r>
        <w:fldChar w:fldCharType="end"/>
      </w:r>
      <w:r>
        <w:t xml:space="preserve"> hereof.</w:t>
      </w:r>
      <w:bookmarkEnd w:id="292"/>
    </w:p>
    <w:p w14:paraId="675F277D" w14:textId="77777777" w:rsidR="003D5568" w:rsidRDefault="004841D1" w:rsidP="003D5568">
      <w:pPr>
        <w:pStyle w:val="LFParasubclause2"/>
        <w:numPr>
          <w:ilvl w:val="2"/>
          <w:numId w:val="22"/>
        </w:numPr>
      </w:pPr>
      <w:bookmarkStart w:id="293" w:name="a412211"/>
      <w:r>
        <w:t>Notwithstanding any other provision of this Agreement (in</w:t>
      </w:r>
      <w:r>
        <w:t xml:space="preserve">cluding </w:t>
      </w:r>
      <w:r>
        <w:fldChar w:fldCharType="begin"/>
      </w:r>
      <w:r>
        <w:rPr>
          <w:highlight w:val="lightGray"/>
        </w:rPr>
        <w:instrText>REF a165217 \h \w</w:instrText>
      </w:r>
      <w:r>
        <w:fldChar w:fldCharType="separate"/>
      </w:r>
      <w:r>
        <w:t>Section 9.02</w:t>
      </w:r>
      <w:r>
        <w:fldChar w:fldCharType="end"/>
      </w:r>
      <w:r>
        <w:t>), each Member agrees that it will not Transfer all or any portion of its Membership Interest in the Company, and the Company agrees that it shall not issue a</w:t>
      </w:r>
      <w:r>
        <w:t>ny Membership Interests:</w:t>
      </w:r>
      <w:bookmarkEnd w:id="293"/>
    </w:p>
    <w:p w14:paraId="487AD947" w14:textId="77777777" w:rsidR="003D5568" w:rsidRDefault="004841D1" w:rsidP="003D5568">
      <w:pPr>
        <w:pStyle w:val="LFParasubclause3"/>
        <w:numPr>
          <w:ilvl w:val="3"/>
          <w:numId w:val="22"/>
        </w:numPr>
      </w:pPr>
      <w:bookmarkStart w:id="294" w:name="a254265"/>
      <w:r>
        <w:t>except as permitted under the Securities Act and other applicable federal or state securities or blue sky laws, and then, with respect to a Transfer of Membership Interests, only upon delivery to the Company of an opinion of counse</w:t>
      </w:r>
      <w:r>
        <w:t>l in form and substance satisfactory to the Company to the effect that such Transfer may be effected without registration under the Securities Act;</w:t>
      </w:r>
      <w:bookmarkEnd w:id="294"/>
    </w:p>
    <w:p w14:paraId="2BEE54BB" w14:textId="77777777" w:rsidR="003D5568" w:rsidRDefault="004841D1" w:rsidP="003D5568">
      <w:pPr>
        <w:pStyle w:val="LFParasubclause3"/>
        <w:numPr>
          <w:ilvl w:val="3"/>
          <w:numId w:val="22"/>
        </w:numPr>
      </w:pPr>
      <w:bookmarkStart w:id="295" w:name="a462523"/>
      <w:r>
        <w:t xml:space="preserve">if such Transfer or issuance would cause the Company to be considered a "publicly traded partnership" under </w:t>
      </w:r>
      <w:r>
        <w:t>Section 7704(b) of the Code within the meaning of Treasury Regulations Section 1.7704-1(h)(1)(ii), including the look-through rule in Treasury Regulations Section 1.7704-1(h)(3);</w:t>
      </w:r>
      <w:bookmarkEnd w:id="295"/>
    </w:p>
    <w:p w14:paraId="71355EE6" w14:textId="77777777" w:rsidR="003D5568" w:rsidRDefault="004841D1" w:rsidP="003D5568">
      <w:pPr>
        <w:pStyle w:val="LFParasubclause3"/>
        <w:numPr>
          <w:ilvl w:val="3"/>
          <w:numId w:val="22"/>
        </w:numPr>
      </w:pPr>
      <w:bookmarkStart w:id="296" w:name="a276896"/>
      <w:r>
        <w:t>if such Transfer or issuance would affect the Company's existence or qualific</w:t>
      </w:r>
      <w:r>
        <w:t>ation as a limited liability company under the RLLCA;</w:t>
      </w:r>
      <w:bookmarkEnd w:id="296"/>
    </w:p>
    <w:p w14:paraId="27869D02" w14:textId="77777777" w:rsidR="003D5568" w:rsidRDefault="004841D1" w:rsidP="003D5568">
      <w:pPr>
        <w:pStyle w:val="LFParasubclause3"/>
        <w:numPr>
          <w:ilvl w:val="3"/>
          <w:numId w:val="22"/>
        </w:numPr>
      </w:pPr>
      <w:bookmarkStart w:id="297" w:name="a161675"/>
      <w:r>
        <w:t>if such Transfer or issuance would cause the Company to lose its status as a partnership for federal income tax purposes;</w:t>
      </w:r>
      <w:bookmarkEnd w:id="297"/>
    </w:p>
    <w:p w14:paraId="72422E84" w14:textId="77777777" w:rsidR="003D5568" w:rsidRDefault="004841D1" w:rsidP="003D5568">
      <w:pPr>
        <w:pStyle w:val="LFParasubclause3"/>
        <w:numPr>
          <w:ilvl w:val="3"/>
          <w:numId w:val="22"/>
        </w:numPr>
      </w:pPr>
      <w:bookmarkStart w:id="298" w:name="a428708"/>
      <w:r>
        <w:t xml:space="preserve">if such Transfer or issuance would cause the Company to be required to register </w:t>
      </w:r>
      <w:r>
        <w:t>as an investment company under the Investment Company Act of 1940, as amended; or</w:t>
      </w:r>
      <w:bookmarkEnd w:id="298"/>
    </w:p>
    <w:p w14:paraId="6FFF6128" w14:textId="77777777" w:rsidR="003D5568" w:rsidRDefault="004841D1" w:rsidP="003D5568">
      <w:pPr>
        <w:pStyle w:val="LFParasubclause3"/>
        <w:numPr>
          <w:ilvl w:val="3"/>
          <w:numId w:val="22"/>
        </w:numPr>
      </w:pPr>
      <w:bookmarkStart w:id="299" w:name="a440658"/>
      <w:r>
        <w:t>if such Transfer or issuance would cause the assets of the Company to be deemed "Plan Assets" as defined under the Employee Retirement Income Security Act of 1974 or its acco</w:t>
      </w:r>
      <w:r>
        <w:t>mpanying regulations or result in any "prohibited transaction" thereunder involving the Company.</w:t>
      </w:r>
      <w:bookmarkEnd w:id="299"/>
    </w:p>
    <w:p w14:paraId="333F2841" w14:textId="77777777" w:rsidR="003D5568" w:rsidRDefault="004841D1" w:rsidP="003D5568">
      <w:pPr>
        <w:pStyle w:val="LFParasubclause2"/>
        <w:numPr>
          <w:ilvl w:val="2"/>
          <w:numId w:val="22"/>
        </w:numPr>
      </w:pPr>
      <w:bookmarkStart w:id="300" w:name="a171854"/>
      <w:r>
        <w:lastRenderedPageBreak/>
        <w:t>Any Transfer or attempted Transfer of any Membership Interest (in full or in part) in violation of this Agreement shall be null and void, no such Transfer shal</w:t>
      </w:r>
      <w:r>
        <w:t>l be recorded on the Company's books and the purported Transferee in any such Transfer shall not be treated (and the purported Transferor shall continue to be treated) as the owner of such Membership Interest for all purposes of this Agreement.</w:t>
      </w:r>
      <w:bookmarkEnd w:id="300"/>
    </w:p>
    <w:p w14:paraId="18F80EAC" w14:textId="77777777" w:rsidR="003D5568" w:rsidRDefault="004841D1" w:rsidP="003D5568">
      <w:pPr>
        <w:pStyle w:val="LFParasubclause2"/>
        <w:numPr>
          <w:ilvl w:val="2"/>
          <w:numId w:val="22"/>
        </w:numPr>
      </w:pPr>
      <w:bookmarkStart w:id="301" w:name="a806038"/>
      <w:r>
        <w:t>For the avo</w:t>
      </w:r>
      <w:r>
        <w:t>idance of doubt, any Transfer of a Membership Interest permitted by this Agreement shall be deemed a sale, transfer, assignment, or other disposal of such Membership Interest in its entirety as intended by the parties to such Transfer, and shall not be dee</w:t>
      </w:r>
      <w:r>
        <w:t>med a sale, transfer, assignment, or other disposal of any less than all of the rights and benefits described in the definition of the term "Membership Interest," unless otherwise explicitly agreed to by the parties to such Transfer.</w:t>
      </w:r>
      <w:bookmarkEnd w:id="301"/>
    </w:p>
    <w:p w14:paraId="7F5793C7"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302" w:name="_Toc256000049"/>
      <w:r>
        <w:rPr>
          <w:rStyle w:val="Title-Subclause1"/>
        </w:rPr>
        <w:instrText>"Section 9.02 Permi</w:instrText>
      </w:r>
      <w:r>
        <w:rPr>
          <w:rStyle w:val="Title-Subclause1"/>
        </w:rPr>
        <w:instrText>tted Transfers."</w:instrText>
      </w:r>
      <w:bookmarkEnd w:id="302"/>
      <w:r>
        <w:rPr>
          <w:rStyle w:val="Title-Subclause1"/>
        </w:rPr>
        <w:instrText xml:space="preserve"> \l 2</w:instrText>
      </w:r>
      <w:r>
        <w:rPr>
          <w:rStyle w:val="Title-Subclause1"/>
        </w:rPr>
        <w:fldChar w:fldCharType="end"/>
      </w:r>
      <w:bookmarkStart w:id="303" w:name="a165217"/>
      <w:r>
        <w:rPr>
          <w:rStyle w:val="Title-Subclause1"/>
        </w:rPr>
        <w:t>Permitted Transfers.</w:t>
      </w:r>
      <w:r>
        <w:t xml:space="preserve"> The provisions of </w:t>
      </w:r>
      <w:r>
        <w:fldChar w:fldCharType="begin"/>
      </w:r>
      <w:r>
        <w:rPr>
          <w:highlight w:val="lightGray"/>
        </w:rPr>
        <w:instrText>REF a682021 \h \w</w:instrText>
      </w:r>
      <w:r>
        <w:fldChar w:fldCharType="separate"/>
      </w:r>
      <w:r>
        <w:t>Section 9.01(a)</w:t>
      </w:r>
      <w:r>
        <w:fldChar w:fldCharType="end"/>
      </w:r>
      <w:r>
        <w:t xml:space="preserve"> and </w:t>
      </w:r>
      <w:r>
        <w:fldChar w:fldCharType="begin"/>
      </w:r>
      <w:r>
        <w:rPr>
          <w:highlight w:val="lightGray"/>
        </w:rPr>
        <w:instrText>REF a887690 \h \w</w:instrText>
      </w:r>
      <w:r>
        <w:fldChar w:fldCharType="separate"/>
      </w:r>
      <w:r>
        <w:t>Section 9.03</w:t>
      </w:r>
      <w:r>
        <w:fldChar w:fldCharType="end"/>
      </w:r>
      <w:r>
        <w:t xml:space="preserve"> sha</w:t>
      </w:r>
      <w:r>
        <w:t>ll not apply to any Transfer by any Member of all or any portion of its Membership Interest to any of the following:</w:t>
      </w:r>
      <w:bookmarkEnd w:id="303"/>
    </w:p>
    <w:p w14:paraId="5DCD3B71" w14:textId="77777777" w:rsidR="003D5568" w:rsidRDefault="004841D1" w:rsidP="003D5568">
      <w:pPr>
        <w:pStyle w:val="LFParasubclause2"/>
        <w:numPr>
          <w:ilvl w:val="2"/>
          <w:numId w:val="22"/>
        </w:numPr>
      </w:pPr>
      <w:bookmarkStart w:id="304" w:name="a130770"/>
      <w:r>
        <w:t xml:space="preserve">Any Affiliate of such Member; </w:t>
      </w:r>
      <w:bookmarkEnd w:id="304"/>
    </w:p>
    <w:p w14:paraId="256E4B86" w14:textId="77777777" w:rsidR="003D5568" w:rsidRDefault="004841D1" w:rsidP="003D5568">
      <w:pPr>
        <w:pStyle w:val="LFParasubclause2"/>
        <w:numPr>
          <w:ilvl w:val="2"/>
          <w:numId w:val="22"/>
        </w:numPr>
      </w:pPr>
      <w:bookmarkStart w:id="305" w:name="a517889"/>
      <w:r>
        <w:t xml:space="preserve">An individual Member's Spouse, parent, siblings, descendants (including adoptive relationships and </w:t>
      </w:r>
      <w:r>
        <w:t>stepchildren), and the spouses of each such natural persons (collectively, "</w:t>
      </w:r>
      <w:r>
        <w:rPr>
          <w:b/>
        </w:rPr>
        <w:t>Family Members</w:t>
      </w:r>
      <w:r>
        <w:t xml:space="preserve">"); </w:t>
      </w:r>
      <w:bookmarkEnd w:id="305"/>
    </w:p>
    <w:p w14:paraId="1354159F" w14:textId="77777777" w:rsidR="003D5568" w:rsidRDefault="004841D1" w:rsidP="003D5568">
      <w:pPr>
        <w:pStyle w:val="LFParasubclause2"/>
        <w:numPr>
          <w:ilvl w:val="2"/>
          <w:numId w:val="22"/>
        </w:numPr>
      </w:pPr>
      <w:bookmarkStart w:id="306" w:name="a624008"/>
      <w:r>
        <w:t>A trust under which the distribution of Membership Interests may be made only to an individual Member and/or any Family Member of such Member;</w:t>
      </w:r>
      <w:bookmarkEnd w:id="306"/>
    </w:p>
    <w:p w14:paraId="1BCE223F" w14:textId="77777777" w:rsidR="003D5568" w:rsidRDefault="004841D1" w:rsidP="003D5568">
      <w:pPr>
        <w:pStyle w:val="LFParasubclause2"/>
        <w:numPr>
          <w:ilvl w:val="2"/>
          <w:numId w:val="22"/>
        </w:numPr>
      </w:pPr>
      <w:bookmarkStart w:id="307" w:name="a545266"/>
      <w:r>
        <w:t>A charitable remai</w:t>
      </w:r>
      <w:r>
        <w:t>nder trust, the income from which will be paid to an individual Member during his or her life;</w:t>
      </w:r>
      <w:bookmarkEnd w:id="307"/>
    </w:p>
    <w:p w14:paraId="4E04882D" w14:textId="77777777" w:rsidR="003D5568" w:rsidRDefault="004841D1" w:rsidP="003D5568">
      <w:pPr>
        <w:pStyle w:val="LFParasubclause2"/>
        <w:numPr>
          <w:ilvl w:val="2"/>
          <w:numId w:val="22"/>
        </w:numPr>
      </w:pPr>
      <w:bookmarkStart w:id="308" w:name="a109138"/>
      <w:r>
        <w:t xml:space="preserve">A corporation, partnership, or limited liability company, the shareholders, partners, or members of which are only an individual Member and/or Family Members of such Member; or </w:t>
      </w:r>
      <w:bookmarkEnd w:id="308"/>
    </w:p>
    <w:p w14:paraId="1EE91685" w14:textId="77777777" w:rsidR="003D5568" w:rsidRDefault="004841D1" w:rsidP="003D5568">
      <w:pPr>
        <w:pStyle w:val="LFParasubclause2"/>
        <w:numPr>
          <w:ilvl w:val="2"/>
          <w:numId w:val="22"/>
        </w:numPr>
      </w:pPr>
      <w:bookmarkStart w:id="309" w:name="a925959"/>
      <w:r>
        <w:t>To an individual Member's executors, administrators, testamentary trustees, le</w:t>
      </w:r>
      <w:r>
        <w:t>gatees, or beneficiaries by will or by the laws of intestate succession.</w:t>
      </w:r>
      <w:bookmarkEnd w:id="309"/>
    </w:p>
    <w:p w14:paraId="6F119C91" w14:textId="77777777" w:rsidR="003D5568" w:rsidRPr="003D1400"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310" w:name="_Toc256000050"/>
      <w:r>
        <w:rPr>
          <w:rStyle w:val="Title-Subclause1"/>
        </w:rPr>
        <w:instrText>"Section 9.03 Right of First Refusal."</w:instrText>
      </w:r>
      <w:bookmarkEnd w:id="310"/>
      <w:r>
        <w:rPr>
          <w:rStyle w:val="Title-Subclause1"/>
        </w:rPr>
        <w:instrText xml:space="preserve"> \l 2</w:instrText>
      </w:r>
      <w:r>
        <w:rPr>
          <w:rStyle w:val="Title-Subclause1"/>
        </w:rPr>
        <w:fldChar w:fldCharType="end"/>
      </w:r>
      <w:bookmarkStart w:id="311" w:name="a887690"/>
      <w:r>
        <w:rPr>
          <w:rStyle w:val="Title-Subclause1"/>
        </w:rPr>
        <w:t>Right of First Refusal.</w:t>
      </w:r>
      <w:r>
        <w:rPr>
          <w:b/>
        </w:rPr>
        <w:t> </w:t>
      </w:r>
      <w:bookmarkEnd w:id="311"/>
    </w:p>
    <w:p w14:paraId="11B065FB" w14:textId="77777777" w:rsidR="003D5568" w:rsidRDefault="004841D1" w:rsidP="003D5568">
      <w:pPr>
        <w:pStyle w:val="LFParasubclause2"/>
        <w:numPr>
          <w:ilvl w:val="2"/>
          <w:numId w:val="22"/>
        </w:numPr>
        <w:rPr>
          <w:b/>
        </w:rPr>
      </w:pPr>
      <w:bookmarkStart w:id="312" w:name="a106182"/>
      <w:r>
        <w:rPr>
          <w:b/>
        </w:rPr>
        <w:t>Right of First Refusal.</w:t>
      </w:r>
      <w:r>
        <w:t xml:space="preserve"> At any time[ before the consummation of [an Initial Public Offering/a Qualified Public</w:t>
      </w:r>
      <w:r>
        <w:t xml:space="preserve"> Offering]], and subject to the terms and conditions specified in this </w:t>
      </w:r>
      <w:r>
        <w:fldChar w:fldCharType="begin"/>
      </w:r>
      <w:r>
        <w:rPr>
          <w:highlight w:val="lightGray"/>
        </w:rPr>
        <w:instrText>REF a887690 \h \w</w:instrText>
      </w:r>
      <w:r>
        <w:fldChar w:fldCharType="separate"/>
      </w:r>
      <w:r>
        <w:t>Section 9.03</w:t>
      </w:r>
      <w:r>
        <w:fldChar w:fldCharType="end"/>
      </w:r>
      <w:r>
        <w:t>, each Member shall have a right of first refusal if any other Member (the "</w:t>
      </w:r>
      <w:r>
        <w:rPr>
          <w:b/>
        </w:rPr>
        <w:t>Offering Member</w:t>
      </w:r>
      <w:r>
        <w:t xml:space="preserve">") </w:t>
      </w:r>
      <w:r>
        <w:t>receives and desires to accept a bona fide offer from an Independent Third Party to accept to purchase all or any portion of the Equity Securities owned by the Offering Member (the "</w:t>
      </w:r>
      <w:r>
        <w:rPr>
          <w:b/>
        </w:rPr>
        <w:t>Offered Securities</w:t>
      </w:r>
      <w:r>
        <w:t xml:space="preserve">"). Each time the Offering Member receives an offer for </w:t>
      </w:r>
      <w:r>
        <w:t xml:space="preserve">any of its Equity Securities, the Offering Member shall first make an offering of the Offered Securities to the other Members in accordance with the following provisions of this </w:t>
      </w:r>
      <w:r>
        <w:fldChar w:fldCharType="begin"/>
      </w:r>
      <w:r>
        <w:rPr>
          <w:highlight w:val="lightGray"/>
        </w:rPr>
        <w:instrText>REF a887690 \h \w</w:instrText>
      </w:r>
      <w:r>
        <w:fldChar w:fldCharType="separate"/>
      </w:r>
      <w:r>
        <w:t>Section 9.03</w:t>
      </w:r>
      <w:r>
        <w:fldChar w:fldCharType="end"/>
      </w:r>
      <w:r>
        <w:t xml:space="preserve"> before the Transfer of such Offered Securities to the Independent Third Party.</w:t>
      </w:r>
      <w:bookmarkEnd w:id="312"/>
    </w:p>
    <w:p w14:paraId="3745190A" w14:textId="77777777" w:rsidR="003D5568" w:rsidRDefault="004841D1" w:rsidP="003D5568">
      <w:pPr>
        <w:pStyle w:val="LFParasubclause2"/>
        <w:numPr>
          <w:ilvl w:val="2"/>
          <w:numId w:val="22"/>
        </w:numPr>
        <w:rPr>
          <w:b/>
        </w:rPr>
      </w:pPr>
      <w:bookmarkStart w:id="313" w:name="a664202"/>
      <w:r>
        <w:rPr>
          <w:b/>
        </w:rPr>
        <w:lastRenderedPageBreak/>
        <w:t>Offer Notice.</w:t>
      </w:r>
      <w:bookmarkEnd w:id="313"/>
    </w:p>
    <w:p w14:paraId="70DE59B7" w14:textId="77777777" w:rsidR="003D5568" w:rsidRDefault="004841D1" w:rsidP="003D5568">
      <w:pPr>
        <w:pStyle w:val="LFParasubclause3"/>
        <w:numPr>
          <w:ilvl w:val="3"/>
          <w:numId w:val="22"/>
        </w:numPr>
      </w:pPr>
      <w:bookmarkStart w:id="314" w:name="a760334"/>
      <w:r>
        <w:t>The Offering Member shall, within [five/[NUMBER]] [Business Days/days] of receipt of the offer from the Independent Third Party, give written notice (</w:t>
      </w:r>
      <w:r>
        <w:t>the "</w:t>
      </w:r>
      <w:r>
        <w:rPr>
          <w:b/>
        </w:rPr>
        <w:t>Offering Member Notice</w:t>
      </w:r>
      <w:r>
        <w:t>") to the Company and the other Members stating that it has received a bona fide offer from an Independent Third Party and specifying: (A) the number of Offered Securities to be sold by the Offering Member, (B) the name of the Pe</w:t>
      </w:r>
      <w:r>
        <w:t>rson who has offered to purchase such Offered Securities, (C) the purchase price and the other material terms and conditions of the Transfer, including a description of any non-cash consideration in sufficient detail to permit the valuation thereof, and (D</w:t>
      </w:r>
      <w:r>
        <w:t>) the proposed date, time, and location of the closing of the Transfer, which shall not be less than [60/[NUMBER]] [Business Days/days] from the date of the Offering Member Notice.</w:t>
      </w:r>
      <w:bookmarkEnd w:id="314"/>
    </w:p>
    <w:p w14:paraId="1D24AD74" w14:textId="77777777" w:rsidR="003D5568" w:rsidRDefault="004841D1" w:rsidP="003D5568">
      <w:pPr>
        <w:pStyle w:val="LFParasubclause3"/>
        <w:numPr>
          <w:ilvl w:val="3"/>
          <w:numId w:val="22"/>
        </w:numPr>
      </w:pPr>
      <w:bookmarkStart w:id="315" w:name="a741562"/>
      <w:r>
        <w:t xml:space="preserve">The Offering Member Notice shall constitute the Offering Member's offer to </w:t>
      </w:r>
      <w:r>
        <w:t>Transfer the Offered Securities to the other Members, which offer shall be irrevocable until the end of the ROFR Offer Notice Period.</w:t>
      </w:r>
      <w:bookmarkEnd w:id="315"/>
    </w:p>
    <w:p w14:paraId="231F0B3E" w14:textId="77777777" w:rsidR="003D5568" w:rsidRDefault="004841D1" w:rsidP="003D5568">
      <w:pPr>
        <w:pStyle w:val="LFParasubclause3"/>
        <w:numPr>
          <w:ilvl w:val="3"/>
          <w:numId w:val="22"/>
        </w:numPr>
      </w:pPr>
      <w:bookmarkStart w:id="316" w:name="a324991"/>
      <w:r>
        <w:t>By delivering the Offering Member Notice, the Offering Member represents and warrants to the Company and each other Member</w:t>
      </w:r>
      <w:r>
        <w:t xml:space="preserve"> that: (A) the Offering Member has full right, title, and interest in and to the Offered Securities, (B) the Offering Member has all the necessary power and authority and has taken all necessary action to sell such Offered Securities as contemplated by thi</w:t>
      </w:r>
      <w:r>
        <w:t xml:space="preserve">s </w:t>
      </w:r>
      <w:r>
        <w:fldChar w:fldCharType="begin"/>
      </w:r>
      <w:r>
        <w:rPr>
          <w:highlight w:val="lightGray"/>
        </w:rPr>
        <w:instrText>REF a887690 \h \w</w:instrText>
      </w:r>
      <w:r>
        <w:fldChar w:fldCharType="separate"/>
      </w:r>
      <w:r>
        <w:t>Section 9.03</w:t>
      </w:r>
      <w:r>
        <w:fldChar w:fldCharType="end"/>
      </w:r>
      <w:r>
        <w:t>, and (C) the Offered Securities are free and clear of any and all Liens (other than those arising hereunder, those that may arise under the Securities Act and othe</w:t>
      </w:r>
      <w:r>
        <w:t>r applicable federal or state securities or blue sky laws, and those attributable to actions of the purchasers thereof).</w:t>
      </w:r>
      <w:bookmarkEnd w:id="316"/>
    </w:p>
    <w:p w14:paraId="78FF03AA" w14:textId="77777777" w:rsidR="003D5568" w:rsidRDefault="004841D1" w:rsidP="003D5568">
      <w:pPr>
        <w:pStyle w:val="LFParasubclause2"/>
        <w:numPr>
          <w:ilvl w:val="2"/>
          <w:numId w:val="22"/>
        </w:numPr>
        <w:rPr>
          <w:b/>
        </w:rPr>
      </w:pPr>
      <w:bookmarkStart w:id="317" w:name="a574706"/>
      <w:r>
        <w:rPr>
          <w:b/>
        </w:rPr>
        <w:t>Exercise of the ROFR.</w:t>
      </w:r>
      <w:bookmarkEnd w:id="317"/>
    </w:p>
    <w:p w14:paraId="6A3C8F29" w14:textId="77777777" w:rsidR="003D5568" w:rsidRDefault="004841D1" w:rsidP="003D5568">
      <w:pPr>
        <w:pStyle w:val="LFParasubclause3"/>
        <w:numPr>
          <w:ilvl w:val="3"/>
          <w:numId w:val="22"/>
        </w:numPr>
      </w:pPr>
      <w:bookmarkStart w:id="318" w:name="a559980"/>
      <w:r>
        <w:t>Upon receipt of the Offering Member Notice, each Member shall have [ten/[NUMBER]] [Business Days/days] (the "</w:t>
      </w:r>
      <w:r>
        <w:rPr>
          <w:b/>
        </w:rPr>
        <w:t>ROFR</w:t>
      </w:r>
      <w:r>
        <w:rPr>
          <w:b/>
        </w:rPr>
        <w:t xml:space="preserve"> Offer Notice Period</w:t>
      </w:r>
      <w:r>
        <w:t>") to elect to purchase all (but not less than all) of the Offered Securities by delivering a written notice (a "</w:t>
      </w:r>
      <w:r>
        <w:rPr>
          <w:b/>
        </w:rPr>
        <w:t>ROFR Offer Notice</w:t>
      </w:r>
      <w:r>
        <w:t>") to the Offering Member and the Company stating that it offers to purchase such Offered Securities on th</w:t>
      </w:r>
      <w:r>
        <w:t>e terms specified in the Offering Member Notice. Any ROFR Offer Notice shall be binding upon delivery and irrevocable by the applicable Member. If more than one Member delivers a ROFR Offer Notice, each such Member (the "</w:t>
      </w:r>
      <w:r>
        <w:rPr>
          <w:b/>
        </w:rPr>
        <w:t>Purchasing Member</w:t>
      </w:r>
      <w:r>
        <w:t>") shall be alloca</w:t>
      </w:r>
      <w:r>
        <w:t>ted its Pro Rata Share of the Offered Securities.</w:t>
      </w:r>
      <w:bookmarkEnd w:id="318"/>
    </w:p>
    <w:p w14:paraId="304D0238" w14:textId="77777777" w:rsidR="003D5568" w:rsidRDefault="004841D1" w:rsidP="003D5568">
      <w:pPr>
        <w:pStyle w:val="LFParasubclause3"/>
        <w:numPr>
          <w:ilvl w:val="3"/>
          <w:numId w:val="22"/>
        </w:numPr>
      </w:pPr>
      <w:bookmarkStart w:id="319" w:name="a197132"/>
      <w:r>
        <w:t xml:space="preserve">Each Member that does not deliver a ROFR Offer Notice during the ROFR Offer Notice Period shall be deemed to have waived all of such Member's rights to purchase the Offered Securities under this </w:t>
      </w:r>
      <w:r>
        <w:fldChar w:fldCharType="begin"/>
      </w:r>
      <w:r>
        <w:rPr>
          <w:highlight w:val="lightGray"/>
        </w:rPr>
        <w:instrText>REF a887690</w:instrText>
      </w:r>
      <w:r>
        <w:rPr>
          <w:highlight w:val="lightGray"/>
        </w:rPr>
        <w:instrText xml:space="preserve"> \h \w</w:instrText>
      </w:r>
      <w:r>
        <w:fldChar w:fldCharType="separate"/>
      </w:r>
      <w:r>
        <w:t>Section 9.03</w:t>
      </w:r>
      <w:r>
        <w:fldChar w:fldCharType="end"/>
      </w:r>
      <w:r>
        <w:t xml:space="preserve">, and if no Member elects to purchase the Offered Securities pursuant to this </w:t>
      </w:r>
      <w:r>
        <w:fldChar w:fldCharType="begin"/>
      </w:r>
      <w:r>
        <w:rPr>
          <w:highlight w:val="lightGray"/>
        </w:rPr>
        <w:instrText>REF a887690 \h \w</w:instrText>
      </w:r>
      <w:r>
        <w:fldChar w:fldCharType="separate"/>
      </w:r>
      <w:r>
        <w:t>Section 9.03</w:t>
      </w:r>
      <w:r>
        <w:fldChar w:fldCharType="end"/>
      </w:r>
      <w:r>
        <w:t xml:space="preserve">, the Offering Member shall thereafter be free to sell the Offered Securities to the </w:t>
      </w:r>
      <w:r>
        <w:lastRenderedPageBreak/>
        <w:t>Independent Third Party named in the Offering Member Notice without any further obligation to the other Members p</w:t>
      </w:r>
      <w:r>
        <w:t xml:space="preserve">ursuant to this </w:t>
      </w:r>
      <w:r>
        <w:fldChar w:fldCharType="begin"/>
      </w:r>
      <w:r>
        <w:rPr>
          <w:highlight w:val="lightGray"/>
        </w:rPr>
        <w:instrText>REF a887690 \h \w</w:instrText>
      </w:r>
      <w:r>
        <w:fldChar w:fldCharType="separate"/>
      </w:r>
      <w:r>
        <w:t>Section 9.03</w:t>
      </w:r>
      <w:r>
        <w:fldChar w:fldCharType="end"/>
      </w:r>
      <w:r>
        <w:t xml:space="preserve">. </w:t>
      </w:r>
      <w:bookmarkEnd w:id="319"/>
    </w:p>
    <w:p w14:paraId="155AEE85" w14:textId="77777777" w:rsidR="003D5568" w:rsidRDefault="004841D1" w:rsidP="003D5568">
      <w:pPr>
        <w:pStyle w:val="LFParasubclause2"/>
        <w:numPr>
          <w:ilvl w:val="2"/>
          <w:numId w:val="22"/>
        </w:numPr>
        <w:rPr>
          <w:b/>
        </w:rPr>
      </w:pPr>
      <w:bookmarkStart w:id="320" w:name="a1036911"/>
      <w:r>
        <w:rPr>
          <w:b/>
        </w:rPr>
        <w:t>Consummation of Sale.</w:t>
      </w:r>
      <w:r>
        <w:t xml:space="preserve"> If no Member delivers a ROFR Offer Notice in accordance with </w:t>
      </w:r>
      <w:r>
        <w:fldChar w:fldCharType="begin"/>
      </w:r>
      <w:r>
        <w:rPr>
          <w:highlight w:val="lightGray"/>
        </w:rPr>
        <w:instrText>REF a574706 \h \w</w:instrText>
      </w:r>
      <w:r>
        <w:fldChar w:fldCharType="separate"/>
      </w:r>
      <w:r>
        <w:t>Section 9.03(c)</w:t>
      </w:r>
      <w:r>
        <w:fldChar w:fldCharType="end"/>
      </w:r>
      <w:r>
        <w:t>, then the Offering Member may, during the [60/[NUMBER]] [Business Day/day] period immediately following the expiration of the ROFR Offer Notice Period which period may be extended for a reasonable time not to exceed [90/[NUMB</w:t>
      </w:r>
      <w:r>
        <w:t>ER]] [Business Days/days] to the extent reasonably necessary to obtain any required approvals or consents from any Governmental Authority (the "</w:t>
      </w:r>
      <w:r>
        <w:rPr>
          <w:b/>
        </w:rPr>
        <w:t>Waived ROFR Transfer Period</w:t>
      </w:r>
      <w:r>
        <w:t>"), Transfer all of the Offered Securities to the Independent Third Party on terms an</w:t>
      </w:r>
      <w:r>
        <w:t>d conditions no more favorable to the Independent Third Party than those set forth in the Offering Member Notice. If the Offering Member does not Transfer the Offered Securities within such period or, if such Transfer is not consummated within the Waived R</w:t>
      </w:r>
      <w:r>
        <w:t>OFR Transfer Period, the rights provided hereunder shall be deemed revived and the Offered Securities shall not be Transferred to the Independent Third Party unless the Offering Member sends a new Offering Member Notice in accordance with, and that otherwi</w:t>
      </w:r>
      <w:r>
        <w:t xml:space="preserve">se complies with, this </w:t>
      </w:r>
      <w:r>
        <w:fldChar w:fldCharType="begin"/>
      </w:r>
      <w:r>
        <w:rPr>
          <w:highlight w:val="lightGray"/>
        </w:rPr>
        <w:instrText>REF a887690 \h \w</w:instrText>
      </w:r>
      <w:r>
        <w:fldChar w:fldCharType="separate"/>
      </w:r>
      <w:r>
        <w:t>Section 9.03</w:t>
      </w:r>
      <w:r>
        <w:fldChar w:fldCharType="end"/>
      </w:r>
      <w:r>
        <w:t>.</w:t>
      </w:r>
      <w:bookmarkEnd w:id="320"/>
    </w:p>
    <w:p w14:paraId="5C7D256D" w14:textId="77777777" w:rsidR="003D5568" w:rsidRDefault="004841D1" w:rsidP="003D5568">
      <w:pPr>
        <w:pStyle w:val="LFParasubclause2"/>
        <w:numPr>
          <w:ilvl w:val="2"/>
          <w:numId w:val="22"/>
        </w:numPr>
        <w:rPr>
          <w:b/>
        </w:rPr>
      </w:pPr>
      <w:bookmarkStart w:id="321" w:name="a517572"/>
      <w:r>
        <w:rPr>
          <w:b/>
        </w:rPr>
        <w:t>Cooperation.</w:t>
      </w:r>
      <w:r>
        <w:t xml:space="preserve"> Each Member shall take all actions as may be reasonably necessary to consummate the sale contemplated by this </w:t>
      </w:r>
      <w:r>
        <w:fldChar w:fldCharType="begin"/>
      </w:r>
      <w:r>
        <w:rPr>
          <w:highlight w:val="lightGray"/>
        </w:rPr>
        <w:instrText>REF a887690 \h \w</w:instrText>
      </w:r>
      <w:r>
        <w:fldChar w:fldCharType="separate"/>
      </w:r>
      <w:r>
        <w:t>Section 9.03</w:t>
      </w:r>
      <w:r>
        <w:fldChar w:fldCharType="end"/>
      </w:r>
      <w:r>
        <w:t xml:space="preserve"> including, without limitation, entering into agreements and delivering certificates and instruments and consents as may be deemed necessary or appropriate.</w:t>
      </w:r>
      <w:bookmarkEnd w:id="321"/>
    </w:p>
    <w:p w14:paraId="4811C0E1" w14:textId="77777777" w:rsidR="003D5568" w:rsidRDefault="004841D1" w:rsidP="003D5568">
      <w:pPr>
        <w:pStyle w:val="LFParasubclause2"/>
        <w:numPr>
          <w:ilvl w:val="2"/>
          <w:numId w:val="22"/>
        </w:numPr>
        <w:rPr>
          <w:b/>
        </w:rPr>
      </w:pPr>
      <w:bookmarkStart w:id="322" w:name="a810012"/>
      <w:r>
        <w:rPr>
          <w:b/>
        </w:rPr>
        <w:t>Closing.</w:t>
      </w:r>
      <w:r>
        <w:t xml:space="preserve"> At the closing o</w:t>
      </w:r>
      <w:r>
        <w:t xml:space="preserve">f any sale and purchase to any Purchasing Member pursuant to this </w:t>
      </w:r>
      <w:r>
        <w:fldChar w:fldCharType="begin"/>
      </w:r>
      <w:r>
        <w:rPr>
          <w:highlight w:val="lightGray"/>
        </w:rPr>
        <w:instrText>REF a887690 \h \w</w:instrText>
      </w:r>
      <w:r>
        <w:fldChar w:fldCharType="separate"/>
      </w:r>
      <w:r>
        <w:t>Section 9.03</w:t>
      </w:r>
      <w:r>
        <w:fldChar w:fldCharType="end"/>
      </w:r>
      <w:r>
        <w:t>, the Offering Member shall deliver to the Purchasing Member(s) certificates (if any exist in accord</w:t>
      </w:r>
      <w:r>
        <w:t xml:space="preserve">ance with </w:t>
      </w:r>
      <w:r>
        <w:fldChar w:fldCharType="begin"/>
      </w:r>
      <w:r>
        <w:rPr>
          <w:highlight w:val="lightGray"/>
        </w:rPr>
        <w:instrText>REF a120887 \h \w</w:instrText>
      </w:r>
      <w:r>
        <w:fldChar w:fldCharType="separate"/>
      </w:r>
      <w:r>
        <w:t>Section 4.05</w:t>
      </w:r>
      <w:r>
        <w:fldChar w:fldCharType="end"/>
      </w:r>
      <w:r>
        <w:t>) representing the Offered Securities to be sold, accompanied by evidence of transfer and all necessary transfer taxes paid and stamps affixed, if necessary</w:t>
      </w:r>
      <w:r>
        <w:t>, against receipt of the purchase price therefore from such Purchasing Member(s) by certified or official bank check or by wire transfer of immediately available funds.</w:t>
      </w:r>
      <w:bookmarkEnd w:id="322"/>
    </w:p>
    <w:p w14:paraId="6C21625C" w14:textId="77777777" w:rsidR="003D5568" w:rsidRPr="00B6644B" w:rsidRDefault="004841D1" w:rsidP="003D5568">
      <w:pPr>
        <w:pStyle w:val="LFTitle-Clause"/>
        <w:numPr>
          <w:ilvl w:val="0"/>
          <w:numId w:val="22"/>
        </w:numPr>
        <w:rPr>
          <w:caps/>
        </w:rPr>
      </w:pPr>
      <w:r>
        <w:rPr>
          <w:caps/>
        </w:rPr>
        <w:fldChar w:fldCharType="begin"/>
      </w:r>
      <w:r>
        <w:rPr>
          <w:caps/>
        </w:rPr>
        <w:instrText xml:space="preserve">TC </w:instrText>
      </w:r>
      <w:bookmarkStart w:id="323" w:name="_Toc256000051"/>
      <w:r>
        <w:rPr>
          <w:caps/>
        </w:rPr>
        <w:instrText>"ARTICLE X INDEMNIFICATION"</w:instrText>
      </w:r>
      <w:bookmarkEnd w:id="323"/>
      <w:r>
        <w:rPr>
          <w:caps/>
        </w:rPr>
        <w:instrText xml:space="preserve"> \l 1</w:instrText>
      </w:r>
      <w:r>
        <w:rPr>
          <w:caps/>
        </w:rPr>
        <w:fldChar w:fldCharType="end"/>
      </w:r>
      <w:bookmarkStart w:id="324" w:name="a183344"/>
      <w:r>
        <w:rPr>
          <w:caps/>
        </w:rPr>
        <w:br/>
        <w:t>Indemnification</w:t>
      </w:r>
      <w:bookmarkEnd w:id="324"/>
    </w:p>
    <w:p w14:paraId="57C74F78" w14:textId="77777777" w:rsidR="003D5568" w:rsidRPr="003D1400"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325" w:name="_Toc256000052"/>
      <w:r>
        <w:rPr>
          <w:rStyle w:val="Title-Subclause1"/>
        </w:rPr>
        <w:instrText>"Section 10.01 Covered Persons</w:instrText>
      </w:r>
      <w:r>
        <w:rPr>
          <w:rStyle w:val="Title-Subclause1"/>
        </w:rPr>
        <w:instrText>."</w:instrText>
      </w:r>
      <w:bookmarkEnd w:id="325"/>
      <w:r>
        <w:rPr>
          <w:rStyle w:val="Title-Subclause1"/>
        </w:rPr>
        <w:instrText xml:space="preserve"> \l 2</w:instrText>
      </w:r>
      <w:r>
        <w:rPr>
          <w:rStyle w:val="Title-Subclause1"/>
        </w:rPr>
        <w:fldChar w:fldCharType="end"/>
      </w:r>
      <w:bookmarkStart w:id="326" w:name="a108575"/>
      <w:r>
        <w:rPr>
          <w:rStyle w:val="Title-Subclause1"/>
        </w:rPr>
        <w:t>Covered Persons.</w:t>
      </w:r>
      <w:bookmarkEnd w:id="326"/>
    </w:p>
    <w:p w14:paraId="144085BD" w14:textId="77777777" w:rsidR="003D5568" w:rsidRDefault="004841D1" w:rsidP="003D5568">
      <w:pPr>
        <w:pStyle w:val="LFParasubclause2"/>
        <w:numPr>
          <w:ilvl w:val="2"/>
          <w:numId w:val="22"/>
        </w:numPr>
        <w:rPr>
          <w:b/>
        </w:rPr>
      </w:pPr>
      <w:bookmarkStart w:id="327" w:name="a141247"/>
      <w:r>
        <w:rPr>
          <w:b/>
        </w:rPr>
        <w:t>Covered Persons.</w:t>
      </w:r>
      <w:r>
        <w:t xml:space="preserve"> As used herein, the term "</w:t>
      </w:r>
      <w:r>
        <w:rPr>
          <w:b/>
        </w:rPr>
        <w:t>Covered Person</w:t>
      </w:r>
      <w:r>
        <w:t xml:space="preserve">" shall mean (i) each Member, including the Manager, (ii) each officer, director, shareholder, partner, member, manager, Affiliate, employee, agent, or </w:t>
      </w:r>
      <w:r>
        <w:t>Representative of each Member, and each of their respective Affiliates, and (iii) each Manager, Officer, employee, agent, or Representative of the Company.</w:t>
      </w:r>
      <w:bookmarkEnd w:id="327"/>
    </w:p>
    <w:p w14:paraId="0A5760A8" w14:textId="77777777" w:rsidR="003D5568" w:rsidRDefault="004841D1" w:rsidP="003D5568">
      <w:pPr>
        <w:pStyle w:val="LFParasubclause2"/>
        <w:numPr>
          <w:ilvl w:val="2"/>
          <w:numId w:val="22"/>
        </w:numPr>
        <w:rPr>
          <w:b/>
        </w:rPr>
      </w:pPr>
      <w:bookmarkStart w:id="328" w:name="a871436"/>
      <w:r>
        <w:rPr>
          <w:b/>
        </w:rPr>
        <w:t>Indemnification.</w:t>
      </w:r>
      <w:r>
        <w:t xml:space="preserve"> To the fullest extent permitted by the RLLCA (after waiving all RLLCA restrictions </w:t>
      </w:r>
      <w:r>
        <w:t>on indemnification other than those which cannot be eliminated or modified under the RLLCA), as the same now exists or may hereafter be amended, substituted, or replaced (but, in the case of any such amendment, substitution, or replacement, only to the ext</w:t>
      </w:r>
      <w:r>
        <w:t xml:space="preserve">ent that such amendment, substitution, or replacement </w:t>
      </w:r>
      <w:r>
        <w:lastRenderedPageBreak/>
        <w:t>permits the Company to provide broader indemnification rights than the RLLCA permitted the Company to provide before such amendment, substitution, or replacement), the Company [shall/may] indemnify, hol</w:t>
      </w:r>
      <w:r>
        <w:t>d harmless, defend, pay, and reimburse any Covered Person against any and all losses, claims, damages, judgments, fines, or liabilities, including reasonable legal fees or other expenses incurred in investigating or defending against such losses, claims, d</w:t>
      </w:r>
      <w:r>
        <w:t>amages, judgments, fines, or liabilities, and any amounts expended in settlement of any claims (collectively, "</w:t>
      </w:r>
      <w:r>
        <w:rPr>
          <w:b/>
        </w:rPr>
        <w:t>Losses</w:t>
      </w:r>
      <w:r>
        <w:t>") to which such Covered Person may become subject by reason of:</w:t>
      </w:r>
      <w:bookmarkEnd w:id="328"/>
    </w:p>
    <w:p w14:paraId="5523BAF6" w14:textId="77777777" w:rsidR="003D5568" w:rsidRDefault="004841D1" w:rsidP="003D5568">
      <w:pPr>
        <w:pStyle w:val="LFParasubclause3"/>
        <w:numPr>
          <w:ilvl w:val="3"/>
          <w:numId w:val="22"/>
        </w:numPr>
      </w:pPr>
      <w:bookmarkStart w:id="329" w:name="a878376"/>
      <w:r>
        <w:t xml:space="preserve">any act or omission or alleged act or omission performed or omitted to be </w:t>
      </w:r>
      <w:r>
        <w:t>performed on behalf of the Company, any Member, the Manager, or any of their respective direct or indirect Subsidiaries in connection with the business of the Company; or</w:t>
      </w:r>
      <w:bookmarkEnd w:id="329"/>
    </w:p>
    <w:p w14:paraId="56C85678" w14:textId="77777777" w:rsidR="003D5568" w:rsidRDefault="004841D1" w:rsidP="003D5568">
      <w:pPr>
        <w:pStyle w:val="LFParasubclause3"/>
        <w:numPr>
          <w:ilvl w:val="3"/>
          <w:numId w:val="22"/>
        </w:numPr>
      </w:pPr>
      <w:bookmarkStart w:id="330" w:name="a720430"/>
      <w:r>
        <w:t>such Covered Person being or acting in connection with the business of the Company as</w:t>
      </w:r>
      <w:r>
        <w:t xml:space="preserve"> a member, shareholder, partner, Affiliate, manager, director, officer, employee, agent, or Representative of the Company, any Member, the Manager or any of their respective Affiliates, or that such Covered Person is or was serving at the request of the Co</w:t>
      </w:r>
      <w:r>
        <w:t>mpany as a member, manager, director, officer, employee, agent, or Representative of any Person including the Company;</w:t>
      </w:r>
      <w:bookmarkEnd w:id="330"/>
    </w:p>
    <w:p w14:paraId="5EAA1109" w14:textId="77777777" w:rsidR="003D5568" w:rsidRPr="006D73BC" w:rsidRDefault="004841D1" w:rsidP="00E96AB4">
      <w:pPr>
        <w:pStyle w:val="LFParasubclause2-nonum"/>
      </w:pPr>
      <w:bookmarkStart w:id="331" w:name="a1055320"/>
      <w:r>
        <w:rPr>
          <w:b/>
          <w:bCs/>
        </w:rPr>
        <w:t>provided</w:t>
      </w:r>
      <w:r>
        <w:t xml:space="preserve">, that such Loss did not arise from (A) the Covered Person's conduct involving bad faith, willful or intentional misconduct or a </w:t>
      </w:r>
      <w:r>
        <w:t>knowing violation of law, (B) a transaction from which such Covered Person derived an improper personal benefit, (C) a circumstance under which the liability provisions for improper distributions of Section 605.0406 of the RLLCA are applicable, or (D) a br</w:t>
      </w:r>
      <w:r>
        <w:t>each of such Covered Person's duties or obligations under Section 605.04091 of the RLLCA (taking into account any restriction, expansion or elimination of such duties and obligations provided for in this Agreement).</w:t>
      </w:r>
      <w:bookmarkEnd w:id="331"/>
    </w:p>
    <w:p w14:paraId="3D5C5F23" w14:textId="77777777" w:rsidR="003D5568" w:rsidRDefault="004841D1" w:rsidP="003D5568">
      <w:pPr>
        <w:pStyle w:val="LFParasubclause2"/>
        <w:numPr>
          <w:ilvl w:val="2"/>
          <w:numId w:val="22"/>
        </w:numPr>
      </w:pPr>
      <w:bookmarkStart w:id="332" w:name="a378417"/>
      <w:r>
        <w:rPr>
          <w:b/>
          <w:bCs/>
        </w:rPr>
        <w:t>[Control of Defense</w:t>
      </w:r>
      <w:r>
        <w:t>. Upon a Covered Pers</w:t>
      </w:r>
      <w:r>
        <w:t xml:space="preserve">on's discovery of any claim, lawsuit, or other proceeding relating to any Losses for which such Covered Person may be indemnified pursuant to this </w:t>
      </w:r>
      <w:r>
        <w:fldChar w:fldCharType="begin"/>
      </w:r>
      <w:r>
        <w:rPr>
          <w:highlight w:val="lightGray"/>
        </w:rPr>
        <w:instrText>REF a108575 \h \w</w:instrText>
      </w:r>
      <w:r>
        <w:fldChar w:fldCharType="separate"/>
      </w:r>
      <w:r>
        <w:t>Section 10.01</w:t>
      </w:r>
      <w:r>
        <w:fldChar w:fldCharType="end"/>
      </w:r>
      <w:r>
        <w:t>, the Covered Pers</w:t>
      </w:r>
      <w:r>
        <w:t xml:space="preserve">on shall give prompt written notice to the Company of such claim, lawsuit, or proceeding, </w:t>
      </w:r>
      <w:r>
        <w:rPr>
          <w:b/>
          <w:bCs/>
        </w:rPr>
        <w:t>provided</w:t>
      </w:r>
      <w:r>
        <w:t xml:space="preserve"> that the failure of the Covered Person to provide such notice shall not relieve the Company of any indemnification obligation under this </w:t>
      </w:r>
      <w:r>
        <w:fldChar w:fldCharType="begin"/>
      </w:r>
      <w:r>
        <w:rPr>
          <w:highlight w:val="lightGray"/>
        </w:rPr>
        <w:instrText>REF a108575 \h \w</w:instrText>
      </w:r>
      <w:r>
        <w:fldChar w:fldCharType="separate"/>
      </w:r>
      <w:r>
        <w:t>Sec</w:t>
      </w:r>
      <w:r>
        <w:t>tion 10.01</w:t>
      </w:r>
      <w:r>
        <w:fldChar w:fldCharType="end"/>
      </w:r>
      <w:r>
        <w:t>, unless the Company shall have been materially prejudiced thereby. Subject to the approval of the holders of [all/a majority/[NUMBER]%] of the Membership Interests held by the disinte</w:t>
      </w:r>
      <w:r>
        <w:t>rested Members, the Company shall be entitled to participate in or assume the defense of any such claim, lawsuit, or proceeding at its own expense. After notice from the Company to the Covered Person of its election to assume the defense of any such claim,</w:t>
      </w:r>
      <w:r>
        <w:t xml:space="preserve"> lawsuit, or proceeding, the Company shall not be liable to the Covered Person under this Agreement or otherwise for any legal or other expenses subsequently incurred by the Covered Person in connection with investigating, preparing to defend, or defending</w:t>
      </w:r>
      <w:r>
        <w:t xml:space="preserve"> any such claim, lawsuit, or other proceeding. If the Company does not elect (or fails to elect) to assume the defense of any such claim, lawsuit, or proceeding, the Covered Person shall have the right to assume the </w:t>
      </w:r>
      <w:r>
        <w:lastRenderedPageBreak/>
        <w:t>defense of such claim, lawsuit, or proce</w:t>
      </w:r>
      <w:r>
        <w:t>eding as it deems appropriate, but it shall not settle any such claim, lawsuit, or proceeding without the consent of the holders of [all/a majority/[NUMBER]%] of the Membership Interests held by the disinterested Members (which consent shall not be unreaso</w:t>
      </w:r>
      <w:r>
        <w:t>nably withheld, conditioned or delayed).]</w:t>
      </w:r>
      <w:bookmarkEnd w:id="332"/>
    </w:p>
    <w:p w14:paraId="1BBA8587" w14:textId="77777777" w:rsidR="003D5568" w:rsidRDefault="004841D1" w:rsidP="003D5568">
      <w:pPr>
        <w:pStyle w:val="LFParasubclause2"/>
        <w:numPr>
          <w:ilvl w:val="2"/>
          <w:numId w:val="22"/>
        </w:numPr>
        <w:rPr>
          <w:b/>
        </w:rPr>
      </w:pPr>
      <w:bookmarkStart w:id="333" w:name="a367735"/>
      <w:r>
        <w:rPr>
          <w:b/>
        </w:rPr>
        <w:t>Reimbursement.</w:t>
      </w:r>
      <w:r>
        <w:t xml:space="preserve"> The Company [shall/may] promptly reimburse (or advance to the extent reasonably required) each Covered Person for reasonable legal or other expenses (as incurred) of such Covered Person in connection</w:t>
      </w:r>
      <w:r>
        <w:t xml:space="preserve"> with investigating, preparing to defend, or defending any claim, lawsuit, or other proceeding relating to any Losses for which such Covered Person may be indemnified pursuant to this </w:t>
      </w:r>
      <w:r>
        <w:fldChar w:fldCharType="begin"/>
      </w:r>
      <w:r>
        <w:rPr>
          <w:highlight w:val="lightGray"/>
        </w:rPr>
        <w:instrText>REF a108575 \h \w</w:instrText>
      </w:r>
      <w:r>
        <w:fldChar w:fldCharType="separate"/>
      </w:r>
      <w:r>
        <w:t>Section 10.01</w:t>
      </w:r>
      <w:r>
        <w:fldChar w:fldCharType="end"/>
      </w:r>
      <w:r>
        <w:t xml:space="preserve">; </w:t>
      </w:r>
      <w:r>
        <w:rPr>
          <w:b/>
          <w:bCs/>
        </w:rPr>
        <w:t>provided</w:t>
      </w:r>
      <w:r>
        <w:t xml:space="preserve">, that if it is finally judicially determined that such Covered Person is not entitled to the indemnification provided by this </w:t>
      </w:r>
      <w:r>
        <w:fldChar w:fldCharType="begin"/>
      </w:r>
      <w:r>
        <w:rPr>
          <w:highlight w:val="lightGray"/>
        </w:rPr>
        <w:instrText>REF a108575 \h \w</w:instrText>
      </w:r>
      <w:r>
        <w:fldChar w:fldCharType="separate"/>
      </w:r>
      <w:r>
        <w:t>Section 10.01</w:t>
      </w:r>
      <w:r>
        <w:fldChar w:fldCharType="end"/>
      </w:r>
      <w:r>
        <w:t>, then s</w:t>
      </w:r>
      <w:r>
        <w:t>uch Covered Person shall promptly reimburse the Company for any reimbursed or advanced expenses.</w:t>
      </w:r>
      <w:bookmarkEnd w:id="333"/>
    </w:p>
    <w:p w14:paraId="5DA14E47" w14:textId="77777777" w:rsidR="003D5568" w:rsidRDefault="004841D1" w:rsidP="003D5568">
      <w:pPr>
        <w:pStyle w:val="LFParasubclause2"/>
        <w:numPr>
          <w:ilvl w:val="2"/>
          <w:numId w:val="22"/>
        </w:numPr>
        <w:rPr>
          <w:b/>
        </w:rPr>
      </w:pPr>
      <w:bookmarkStart w:id="334" w:name="a656131"/>
      <w:r>
        <w:rPr>
          <w:b/>
        </w:rPr>
        <w:t>Entitlement to Indemnity.</w:t>
      </w:r>
      <w:r>
        <w:t xml:space="preserve"> The indemnification provided by this </w:t>
      </w:r>
      <w:r>
        <w:fldChar w:fldCharType="begin"/>
      </w:r>
      <w:r>
        <w:rPr>
          <w:highlight w:val="lightGray"/>
        </w:rPr>
        <w:instrText>REF a108575 \h \w</w:instrText>
      </w:r>
      <w:r>
        <w:fldChar w:fldCharType="separate"/>
      </w:r>
      <w:r>
        <w:t>Section 10.01</w:t>
      </w:r>
      <w:r>
        <w:fldChar w:fldCharType="end"/>
      </w:r>
      <w:r>
        <w:t xml:space="preserve"> sha</w:t>
      </w:r>
      <w:r>
        <w:t xml:space="preserve">ll not be deemed exclusive of any other rights to indemnification to which those seeking indemnification may be entitled under any agreement or otherwise. The provisions of this </w:t>
      </w:r>
      <w:r>
        <w:fldChar w:fldCharType="begin"/>
      </w:r>
      <w:r>
        <w:rPr>
          <w:highlight w:val="lightGray"/>
        </w:rPr>
        <w:instrText>REF a108575 \h \w</w:instrText>
      </w:r>
      <w:r>
        <w:fldChar w:fldCharType="separate"/>
      </w:r>
      <w:r>
        <w:t>Section 10.01</w:t>
      </w:r>
      <w:r>
        <w:fldChar w:fldCharType="end"/>
      </w:r>
      <w:r>
        <w:t xml:space="preserve"> shall continue to afford protection to each Covered Person regardless of whether such Covered Person remains in the position or capacity pursuant to which such Covered Person became entitled to ind</w:t>
      </w:r>
      <w:r>
        <w:t xml:space="preserve">emnification under this </w:t>
      </w:r>
      <w:r>
        <w:fldChar w:fldCharType="begin"/>
      </w:r>
      <w:r>
        <w:rPr>
          <w:highlight w:val="lightGray"/>
        </w:rPr>
        <w:instrText>REF a108575 \h \w</w:instrText>
      </w:r>
      <w:r>
        <w:fldChar w:fldCharType="separate"/>
      </w:r>
      <w:r>
        <w:t>Section 10.01</w:t>
      </w:r>
      <w:r>
        <w:fldChar w:fldCharType="end"/>
      </w:r>
      <w:r>
        <w:t xml:space="preserve"> and shall inure to the benefit of the executors, administrators, legatees, and distributees of such Covered Person.</w:t>
      </w:r>
      <w:bookmarkEnd w:id="334"/>
    </w:p>
    <w:p w14:paraId="1044E984" w14:textId="77777777" w:rsidR="003D5568" w:rsidRDefault="004841D1" w:rsidP="003D5568">
      <w:pPr>
        <w:pStyle w:val="LFParasubclause2"/>
        <w:numPr>
          <w:ilvl w:val="2"/>
          <w:numId w:val="22"/>
        </w:numPr>
        <w:rPr>
          <w:b/>
        </w:rPr>
      </w:pPr>
      <w:bookmarkStart w:id="335" w:name="a325010"/>
      <w:r>
        <w:rPr>
          <w:b/>
        </w:rPr>
        <w:t>Insurance.</w:t>
      </w:r>
      <w:r>
        <w:t xml:space="preserve"> To the exten</w:t>
      </w:r>
      <w:r>
        <w:t xml:space="preserve">t available on commercially reasonable terms, the Company may purchase, at its expense, insurance [(i)] to cover Losses covered by the indemnification provisions contained in this </w:t>
      </w:r>
      <w:r>
        <w:fldChar w:fldCharType="begin"/>
      </w:r>
      <w:r>
        <w:instrText>PAGEREF a183344\# "''"  \h</w:instrText>
      </w:r>
      <w:r>
        <w:fldChar w:fldCharType="separate"/>
      </w:r>
      <w:r>
        <w:fldChar w:fldCharType="end"/>
      </w:r>
      <w:r>
        <w:fldChar w:fldCharType="begin"/>
      </w:r>
      <w:r>
        <w:rPr>
          <w:highlight w:val="lightGray"/>
        </w:rPr>
        <w:instrText>REF a183344 \h \w</w:instrText>
      </w:r>
      <w:r>
        <w:fldChar w:fldCharType="separate"/>
      </w:r>
      <w:r>
        <w:t>ARTICLE X</w:t>
      </w:r>
      <w:r>
        <w:fldChar w:fldCharType="end"/>
      </w:r>
      <w:r>
        <w:t>[ and (ii) to otherwise cover Losses for any breach or alleged breach by any Covered Person of such Covered Person's duties whether or not covered by the fo</w:t>
      </w:r>
      <w:r>
        <w:t xml:space="preserve">regoing indemnifications, in each case,] in such amount and with such deductibles as the Manager may reasonably determine; </w:t>
      </w:r>
      <w:r>
        <w:rPr>
          <w:b/>
          <w:bCs/>
        </w:rPr>
        <w:t>provided</w:t>
      </w:r>
      <w:r>
        <w:t>, that the failure to obtain such insurance shall not affect the right to indemnification of any Covered Person under the ind</w:t>
      </w:r>
      <w:r>
        <w:t xml:space="preserve">emnification provisions contained in this </w:t>
      </w:r>
      <w:r>
        <w:fldChar w:fldCharType="begin"/>
      </w:r>
      <w:r>
        <w:instrText>PAGEREF a183344\# "''"  \h</w:instrText>
      </w:r>
      <w:r>
        <w:fldChar w:fldCharType="separate"/>
      </w:r>
      <w:r>
        <w:fldChar w:fldCharType="end"/>
      </w:r>
      <w:r>
        <w:fldChar w:fldCharType="begin"/>
      </w:r>
      <w:r>
        <w:rPr>
          <w:highlight w:val="lightGray"/>
        </w:rPr>
        <w:instrText>REF a183344 \h \w</w:instrText>
      </w:r>
      <w:r>
        <w:fldChar w:fldCharType="separate"/>
      </w:r>
      <w:r>
        <w:t>ARTICLE X</w:t>
      </w:r>
      <w:r>
        <w:fldChar w:fldCharType="end"/>
      </w:r>
      <w:r>
        <w:t>, including the right to be reimbursed</w:t>
      </w:r>
      <w:r>
        <w:t xml:space="preserve"> or advanced expenses or otherwise indemnified for Losses hereunder. If any Covered Person recovers any amounts in respect of any Losses from any insurance coverage, then such Covered Person shall, to the extent that such recovery is duplicative, reimburse</w:t>
      </w:r>
      <w:r>
        <w:t xml:space="preserve"> the Company for any amounts previously paid to such Covered Person by the Company in respect of such Losses.</w:t>
      </w:r>
      <w:bookmarkEnd w:id="335"/>
    </w:p>
    <w:p w14:paraId="3EBF19C3" w14:textId="77777777" w:rsidR="003D5568" w:rsidRDefault="004841D1" w:rsidP="003D5568">
      <w:pPr>
        <w:pStyle w:val="LFParasubclause2"/>
        <w:numPr>
          <w:ilvl w:val="2"/>
          <w:numId w:val="22"/>
        </w:numPr>
        <w:rPr>
          <w:b/>
        </w:rPr>
      </w:pPr>
      <w:bookmarkStart w:id="336" w:name="a318374"/>
      <w:r>
        <w:rPr>
          <w:b/>
        </w:rPr>
        <w:t>Funding of Indemnification Obligation.</w:t>
      </w:r>
      <w:r>
        <w:t xml:space="preserve"> Notwithstanding anything contained herein to the contrary, any indemnity by the Company relating to the matters covered in this </w:t>
      </w:r>
      <w:r>
        <w:fldChar w:fldCharType="begin"/>
      </w:r>
      <w:r>
        <w:rPr>
          <w:highlight w:val="lightGray"/>
        </w:rPr>
        <w:instrText>REF a108575 \h \w</w:instrText>
      </w:r>
      <w:r>
        <w:fldChar w:fldCharType="separate"/>
      </w:r>
      <w:r>
        <w:t>Section 10.01</w:t>
      </w:r>
      <w:r>
        <w:fldChar w:fldCharType="end"/>
      </w:r>
      <w:r>
        <w:t xml:space="preserve"> shall be provided out of and to the</w:t>
      </w:r>
      <w:r>
        <w:t xml:space="preserve"> extent of Company assets only, and no Member (unless such Member otherwise agrees in writing) shall have personal liability on account thereof or shall be required to make additional Capital Contributions to help satisfy such indemnity by the Company.</w:t>
      </w:r>
      <w:bookmarkEnd w:id="336"/>
    </w:p>
    <w:p w14:paraId="444C1925" w14:textId="77777777" w:rsidR="003D5568" w:rsidRDefault="004841D1" w:rsidP="003D5568">
      <w:pPr>
        <w:pStyle w:val="LFParasubclause2"/>
        <w:numPr>
          <w:ilvl w:val="2"/>
          <w:numId w:val="22"/>
        </w:numPr>
        <w:rPr>
          <w:b/>
        </w:rPr>
      </w:pPr>
      <w:bookmarkStart w:id="337" w:name="a551012"/>
      <w:r>
        <w:rPr>
          <w:b/>
        </w:rPr>
        <w:t>Sav</w:t>
      </w:r>
      <w:r>
        <w:rPr>
          <w:b/>
        </w:rPr>
        <w:t>ings Clause.</w:t>
      </w:r>
      <w:r>
        <w:t xml:space="preserve"> If this </w:t>
      </w:r>
      <w:r>
        <w:fldChar w:fldCharType="begin"/>
      </w:r>
      <w:r>
        <w:rPr>
          <w:highlight w:val="lightGray"/>
        </w:rPr>
        <w:instrText>REF a108575 \h \w</w:instrText>
      </w:r>
      <w:r>
        <w:fldChar w:fldCharType="separate"/>
      </w:r>
      <w:r>
        <w:t>Section 10.01</w:t>
      </w:r>
      <w:r>
        <w:fldChar w:fldCharType="end"/>
      </w:r>
      <w:r>
        <w:t xml:space="preserve"> or any portion hereof shall be invalidated on any ground by any court of competent jurisdiction, then the Company shall nevertheless indemnify </w:t>
      </w:r>
      <w:r>
        <w:t xml:space="preserve">and hold harmless each Covered Person pursuant to this </w:t>
      </w:r>
      <w:r>
        <w:fldChar w:fldCharType="begin"/>
      </w:r>
      <w:r>
        <w:rPr>
          <w:highlight w:val="lightGray"/>
        </w:rPr>
        <w:instrText>REF a108575 \h \w</w:instrText>
      </w:r>
      <w:r>
        <w:fldChar w:fldCharType="separate"/>
      </w:r>
      <w:r>
        <w:t xml:space="preserve">Section </w:t>
      </w:r>
      <w:r>
        <w:lastRenderedPageBreak/>
        <w:t>10.01</w:t>
      </w:r>
      <w:r>
        <w:fldChar w:fldCharType="end"/>
      </w:r>
      <w:r>
        <w:t xml:space="preserve"> to the fullest extent permitted by any applicable portion of this </w:t>
      </w:r>
      <w:r>
        <w:fldChar w:fldCharType="begin"/>
      </w:r>
      <w:r>
        <w:rPr>
          <w:highlight w:val="lightGray"/>
        </w:rPr>
        <w:instrText>REF a108575 \h \w</w:instrText>
      </w:r>
      <w:r>
        <w:fldChar w:fldCharType="separate"/>
      </w:r>
      <w:r>
        <w:t>Section 10.01</w:t>
      </w:r>
      <w:r>
        <w:fldChar w:fldCharType="end"/>
      </w:r>
      <w:r>
        <w:t xml:space="preserve"> that shall not have been invalidated and to the fullest extent permitted by Applicable Law.</w:t>
      </w:r>
      <w:bookmarkEnd w:id="337"/>
    </w:p>
    <w:p w14:paraId="366D68F9" w14:textId="77777777" w:rsidR="003D5568" w:rsidRDefault="004841D1" w:rsidP="003D5568">
      <w:pPr>
        <w:pStyle w:val="LFParasubclause2"/>
        <w:numPr>
          <w:ilvl w:val="2"/>
          <w:numId w:val="22"/>
        </w:numPr>
        <w:rPr>
          <w:b/>
        </w:rPr>
      </w:pPr>
      <w:bookmarkStart w:id="338" w:name="a449698"/>
      <w:r>
        <w:rPr>
          <w:b/>
        </w:rPr>
        <w:t>Amendment.</w:t>
      </w:r>
      <w:r>
        <w:t xml:space="preserve"> The provisions of this </w:t>
      </w:r>
      <w:r>
        <w:fldChar w:fldCharType="begin"/>
      </w:r>
      <w:r>
        <w:rPr>
          <w:highlight w:val="lightGray"/>
        </w:rPr>
        <w:instrText>REF a108575 \h \w</w:instrText>
      </w:r>
      <w:r>
        <w:fldChar w:fldCharType="separate"/>
      </w:r>
      <w:r>
        <w:t>Section 10.01</w:t>
      </w:r>
      <w:r>
        <w:fldChar w:fldCharType="end"/>
      </w:r>
      <w:r>
        <w:t xml:space="preserve"> shall be a contract between the Company, on the one hand, and each Covered Person who served in such capacity at any time while this </w:t>
      </w:r>
      <w:r>
        <w:fldChar w:fldCharType="begin"/>
      </w:r>
      <w:r>
        <w:rPr>
          <w:highlight w:val="lightGray"/>
        </w:rPr>
        <w:instrText>REF a108575 \h \w</w:instrText>
      </w:r>
      <w:r>
        <w:fldChar w:fldCharType="separate"/>
      </w:r>
      <w:r>
        <w:t>Section 10.01</w:t>
      </w:r>
      <w:r>
        <w:fldChar w:fldCharType="end"/>
      </w:r>
      <w:r>
        <w:t xml:space="preserve"> is in effect, on the other hand, pursuant to which the Company and each such Covered Person intend to be legally bound. No amendment, modification or repeal of this </w:t>
      </w:r>
      <w:r>
        <w:fldChar w:fldCharType="begin"/>
      </w:r>
      <w:r>
        <w:rPr>
          <w:highlight w:val="lightGray"/>
        </w:rPr>
        <w:instrText>REF a108575 \h \w</w:instrText>
      </w:r>
      <w:r>
        <w:fldChar w:fldCharType="separate"/>
      </w:r>
      <w:r>
        <w:t>Section 10.01</w:t>
      </w:r>
      <w:r>
        <w:fldChar w:fldCharType="end"/>
      </w:r>
      <w:r>
        <w:t xml:space="preserve"> that adversely affects the rights of a Covered Person to indemnification for Losses incurred or relating to a state of facts existing before such amendment, modification or repeal shall apply in such a way as to eliminate or </w:t>
      </w:r>
      <w:r>
        <w:t>reduce such Covered Person's entitlement to indemnification for such Losses without the Covered Person's prior written consent.</w:t>
      </w:r>
      <w:bookmarkEnd w:id="338"/>
    </w:p>
    <w:p w14:paraId="1E60EBB4"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339" w:name="_Toc256000053"/>
      <w:r>
        <w:rPr>
          <w:rStyle w:val="Title-Subclause1"/>
        </w:rPr>
        <w:instrText>"Section 10.02 Survival."</w:instrText>
      </w:r>
      <w:bookmarkEnd w:id="339"/>
      <w:r>
        <w:rPr>
          <w:rStyle w:val="Title-Subclause1"/>
        </w:rPr>
        <w:instrText xml:space="preserve"> \l 2</w:instrText>
      </w:r>
      <w:r>
        <w:rPr>
          <w:rStyle w:val="Title-Subclause1"/>
        </w:rPr>
        <w:fldChar w:fldCharType="end"/>
      </w:r>
      <w:bookmarkStart w:id="340" w:name="a672253"/>
      <w:r>
        <w:rPr>
          <w:rStyle w:val="Title-Subclause1"/>
        </w:rPr>
        <w:t>Survival.</w:t>
      </w:r>
      <w:r>
        <w:t xml:space="preserve"> The provisions of this </w:t>
      </w:r>
      <w:r>
        <w:fldChar w:fldCharType="begin"/>
      </w:r>
      <w:r>
        <w:instrText>PAGEREF a183344\# "''"  \h</w:instrText>
      </w:r>
      <w:r>
        <w:fldChar w:fldCharType="separate"/>
      </w:r>
      <w:r>
        <w:fldChar w:fldCharType="end"/>
      </w:r>
      <w:r>
        <w:fldChar w:fldCharType="begin"/>
      </w:r>
      <w:r>
        <w:rPr>
          <w:highlight w:val="lightGray"/>
        </w:rPr>
        <w:instrText>REF a183344 \h \w</w:instrText>
      </w:r>
      <w:r>
        <w:fldChar w:fldCharType="separate"/>
      </w:r>
      <w:r>
        <w:t>ARTICLE X</w:t>
      </w:r>
      <w:r>
        <w:fldChar w:fldCharType="end"/>
      </w:r>
      <w:r>
        <w:t xml:space="preserve"> shall survive the dissolution, liquidation, winding up, and termination of the Company.</w:t>
      </w:r>
      <w:bookmarkEnd w:id="340"/>
    </w:p>
    <w:p w14:paraId="073F2AAA" w14:textId="77777777" w:rsidR="003D5568" w:rsidRPr="00B6644B" w:rsidRDefault="004841D1" w:rsidP="003D5568">
      <w:pPr>
        <w:pStyle w:val="LFTitle-Clause"/>
        <w:numPr>
          <w:ilvl w:val="0"/>
          <w:numId w:val="22"/>
        </w:numPr>
        <w:rPr>
          <w:caps/>
        </w:rPr>
      </w:pPr>
      <w:r>
        <w:rPr>
          <w:caps/>
        </w:rPr>
        <w:fldChar w:fldCharType="begin"/>
      </w:r>
      <w:r>
        <w:rPr>
          <w:caps/>
        </w:rPr>
        <w:instrText xml:space="preserve">TC </w:instrText>
      </w:r>
      <w:bookmarkStart w:id="341" w:name="_Toc256000054"/>
      <w:r>
        <w:rPr>
          <w:caps/>
        </w:rPr>
        <w:instrText>"ARTICLE XI ACCOUNTING; TAX MATTERS"</w:instrText>
      </w:r>
      <w:bookmarkEnd w:id="341"/>
      <w:r>
        <w:rPr>
          <w:caps/>
        </w:rPr>
        <w:instrText xml:space="preserve"> \l 1</w:instrText>
      </w:r>
      <w:r>
        <w:rPr>
          <w:caps/>
        </w:rPr>
        <w:fldChar w:fldCharType="end"/>
      </w:r>
      <w:bookmarkStart w:id="342" w:name="a738773"/>
      <w:r>
        <w:rPr>
          <w:caps/>
        </w:rPr>
        <w:br/>
        <w:t>Acco</w:t>
      </w:r>
      <w:r>
        <w:rPr>
          <w:caps/>
        </w:rPr>
        <w:t>unting; Tax Matters</w:t>
      </w:r>
      <w:bookmarkEnd w:id="342"/>
    </w:p>
    <w:p w14:paraId="1D54802B"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343" w:name="_Toc256000055"/>
      <w:r>
        <w:rPr>
          <w:rStyle w:val="Title-Subclause1"/>
        </w:rPr>
        <w:instrText>"Section 11.01 Financial Statements."</w:instrText>
      </w:r>
      <w:bookmarkEnd w:id="343"/>
      <w:r>
        <w:rPr>
          <w:rStyle w:val="Title-Subclause1"/>
        </w:rPr>
        <w:instrText xml:space="preserve"> \l 2</w:instrText>
      </w:r>
      <w:r>
        <w:rPr>
          <w:rStyle w:val="Title-Subclause1"/>
        </w:rPr>
        <w:fldChar w:fldCharType="end"/>
      </w:r>
      <w:bookmarkStart w:id="344" w:name="a176708"/>
      <w:r>
        <w:rPr>
          <w:rStyle w:val="Title-Subclause1"/>
        </w:rPr>
        <w:t>Financial Statements.</w:t>
      </w:r>
      <w:r>
        <w:t xml:space="preserve"> The Company shall furnish to each Member the following reports:</w:t>
      </w:r>
      <w:bookmarkEnd w:id="344"/>
    </w:p>
    <w:p w14:paraId="4DC5C53E" w14:textId="77777777" w:rsidR="003D5568" w:rsidRDefault="004841D1" w:rsidP="003D5568">
      <w:pPr>
        <w:pStyle w:val="LFParasubclause2"/>
        <w:numPr>
          <w:ilvl w:val="2"/>
          <w:numId w:val="22"/>
        </w:numPr>
        <w:rPr>
          <w:b/>
        </w:rPr>
      </w:pPr>
      <w:bookmarkStart w:id="345" w:name="a661444"/>
      <w:r>
        <w:rPr>
          <w:b/>
        </w:rPr>
        <w:t>Annual Financial Statements.</w:t>
      </w:r>
      <w:r>
        <w:t xml:space="preserve"> As soon as available, and in any event within [120/[NUMBER]] days after th</w:t>
      </w:r>
      <w:r>
        <w:t>e end of each Fiscal Year, audited consolidated balance sheets of the Company as at the end of each such Fiscal Year and audited consolidated statements of income, cash flows, and Members' equity for such Fiscal Year, in each case setting forth in comparat</w:t>
      </w:r>
      <w:r>
        <w:t>ive form the figures for the previous Fiscal Year, accompanied by the certification of independent certified public accountants of recognized national standing selected by the Manager, certifying to the effect that, except as set forth therein, such financ</w:t>
      </w:r>
      <w:r>
        <w:t>ial statements have been prepared in accordance with GAAP, applied on a basis consistent with prior years, and fairly present in all material respects the financial condition of the Company as of the dates thereof and the results of their operations and ch</w:t>
      </w:r>
      <w:r>
        <w:t>anges in their cash flows and Members' equity for the periods covered thereby.</w:t>
      </w:r>
      <w:bookmarkEnd w:id="345"/>
    </w:p>
    <w:p w14:paraId="372CAA46" w14:textId="77777777" w:rsidR="003D5568" w:rsidRDefault="004841D1" w:rsidP="003D5568">
      <w:pPr>
        <w:pStyle w:val="LFParasubclause2"/>
        <w:numPr>
          <w:ilvl w:val="2"/>
          <w:numId w:val="22"/>
        </w:numPr>
        <w:rPr>
          <w:b/>
        </w:rPr>
      </w:pPr>
      <w:bookmarkStart w:id="346" w:name="a441181"/>
      <w:r>
        <w:rPr>
          <w:b/>
        </w:rPr>
        <w:t>Quarterly Financial Statements.</w:t>
      </w:r>
      <w:r>
        <w:t xml:space="preserve"> As soon as available, and in any event within [45/[NUMBER]] days after the end of each quarterly accounting period in each Fiscal Year (other tha</w:t>
      </w:r>
      <w:r>
        <w:t xml:space="preserve">n the last fiscal quarter of the Fiscal Year), unaudited consolidated balance sheets of the Company as at the end of each such fiscal quarter and for the current Fiscal Year to date and unaudited consolidated statements of income, cash flows, and Members' </w:t>
      </w:r>
      <w:r>
        <w:t>equity for such fiscal quarter and for the current Fiscal Year to date, in each case setting forth in comparative form the figures for the corresponding periods of the previous fiscal quarter, all in reasonable detail and all prepared in accordance with GA</w:t>
      </w:r>
      <w:r>
        <w:t>AP, consistently applied (subject to normal year-end audit adjustments and the absence of notes thereto), and certified by the principal financial or accounting Officer of the Company.</w:t>
      </w:r>
      <w:bookmarkEnd w:id="346"/>
    </w:p>
    <w:p w14:paraId="478D1599" w14:textId="77777777" w:rsidR="003D5568" w:rsidRDefault="004841D1" w:rsidP="003D5568">
      <w:pPr>
        <w:pStyle w:val="LFParasubclause2"/>
        <w:numPr>
          <w:ilvl w:val="2"/>
          <w:numId w:val="22"/>
        </w:numPr>
        <w:rPr>
          <w:b/>
        </w:rPr>
      </w:pPr>
      <w:bookmarkStart w:id="347" w:name="a836390"/>
      <w:r>
        <w:rPr>
          <w:b/>
        </w:rPr>
        <w:lastRenderedPageBreak/>
        <w:t>Monthly Financial Statements.</w:t>
      </w:r>
      <w:r>
        <w:t xml:space="preserve"> As soon as available, and in any event wi</w:t>
      </w:r>
      <w:r>
        <w:t>thin [30/[NUMBER]] days after the end of each monthly accounting period in each fiscal quarter (other than the last month of the fiscal quarter), unaudited consolidated balance sheets of the Company as at the end of each such monthly period and for the cur</w:t>
      </w:r>
      <w:r>
        <w:t xml:space="preserve">rent Fiscal Year to date and unaudited consolidated statements of income, cash flows, and Members' equity for each such monthly period and for the current Fiscal Year to date, all in reasonable detail and all prepared in accordance with GAAP, consistently </w:t>
      </w:r>
      <w:r>
        <w:t>applied (subject to normal year-end audit adjustments and the absence of notes thereto).</w:t>
      </w:r>
      <w:bookmarkEnd w:id="347"/>
    </w:p>
    <w:p w14:paraId="0A826414"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348" w:name="_Toc256000056"/>
      <w:r>
        <w:rPr>
          <w:rStyle w:val="Title-Subclause1"/>
        </w:rPr>
        <w:instrText>"Section 11.02 Inspection Rights."</w:instrText>
      </w:r>
      <w:bookmarkEnd w:id="348"/>
      <w:r>
        <w:rPr>
          <w:rStyle w:val="Title-Subclause1"/>
        </w:rPr>
        <w:instrText xml:space="preserve"> \l 2</w:instrText>
      </w:r>
      <w:r>
        <w:rPr>
          <w:rStyle w:val="Title-Subclause1"/>
        </w:rPr>
        <w:fldChar w:fldCharType="end"/>
      </w:r>
      <w:bookmarkStart w:id="349" w:name="a203236"/>
      <w:r>
        <w:rPr>
          <w:rStyle w:val="Title-Subclause1"/>
        </w:rPr>
        <w:t>Inspection Rights.</w:t>
      </w:r>
      <w:r>
        <w:t xml:space="preserve"> Upon reasonable written notice from a Member or Permitted Transferee, the Company shall afford each Memb</w:t>
      </w:r>
      <w:r>
        <w:t>er or Permitted Transferee and each of its respective Representatives reasonable access during regular business hours to: (a) the Company's properties, offices, plants and other facilities, (b) the corporate, financial, and similar records, reports, and do</w:t>
      </w:r>
      <w:r>
        <w:t>cuments of the Company, including, without limitation, all books and records, minutes of proceedings, internal management documents, reports of operations, reports of adverse developments, copies of any management letters, and communications with Members a</w:t>
      </w:r>
      <w:r>
        <w:t>nd Permitted Transferees (including the Manager), and permit each Member or Permitted Transferee and each of its respective Representatives to examine such documents and make copies thereof, and (c) any Officers, senior employees, and public accountants of</w:t>
      </w:r>
      <w:r>
        <w:t xml:space="preserve"> the Company, and to afford each Member or Permitted Transferee and each of its respective Representatives the opportunity to discuss and advise on the affairs, finances, and accounts of the Company with such Officers, senior employees, and public accounta</w:t>
      </w:r>
      <w:r>
        <w:t>nts (and the Company hereby authorizes said accountants and other Persons to discuss with such Member or Permitted Transferee and its Representatives such affairs, finances, and accounts); in each case, to the extent such information is for a purpose reaso</w:t>
      </w:r>
      <w:r>
        <w:t>nably related to the Member's or Permitted Transferee's interest as a Member or Permitted Transferee and such purpose is described with reasonable particularity in the notice.</w:t>
      </w:r>
      <w:bookmarkEnd w:id="349"/>
    </w:p>
    <w:p w14:paraId="47461068"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350" w:name="_Toc256000057"/>
      <w:r>
        <w:rPr>
          <w:rStyle w:val="Title-Subclause1"/>
        </w:rPr>
        <w:instrText>"Section 11.03 Income Tax Status."</w:instrText>
      </w:r>
      <w:bookmarkEnd w:id="350"/>
      <w:r>
        <w:rPr>
          <w:rStyle w:val="Title-Subclause1"/>
        </w:rPr>
        <w:instrText xml:space="preserve"> \l 2</w:instrText>
      </w:r>
      <w:r>
        <w:rPr>
          <w:rStyle w:val="Title-Subclause1"/>
        </w:rPr>
        <w:fldChar w:fldCharType="end"/>
      </w:r>
      <w:bookmarkStart w:id="351" w:name="a702561"/>
      <w:r>
        <w:rPr>
          <w:rStyle w:val="Title-Subclause1"/>
        </w:rPr>
        <w:t>Income Tax Status.</w:t>
      </w:r>
      <w:r>
        <w:t xml:space="preserve"> It is the intent of this Company and the Members that this Company shall be treated as a partnership for U.S., federal, state, and local income tax purposes. Neither the Company, the Manager, nor any Member shall make an election for the Company to be cla</w:t>
      </w:r>
      <w:r>
        <w:t>ssified as other than a partnership pursuant to Treasury Regulations Section 301.7701-3.</w:t>
      </w:r>
      <w:bookmarkEnd w:id="351"/>
    </w:p>
    <w:p w14:paraId="65F04803" w14:textId="77777777" w:rsidR="003D5568" w:rsidRPr="000E2A74"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352" w:name="_Toc256000058"/>
      <w:r>
        <w:rPr>
          <w:rStyle w:val="Title-Subclause1"/>
        </w:rPr>
        <w:instrText>"Section 11.04 Tax Matters Representative."</w:instrText>
      </w:r>
      <w:bookmarkEnd w:id="352"/>
      <w:r>
        <w:rPr>
          <w:rStyle w:val="Title-Subclause1"/>
        </w:rPr>
        <w:instrText xml:space="preserve"> \l 2</w:instrText>
      </w:r>
      <w:r>
        <w:rPr>
          <w:rStyle w:val="Title-Subclause1"/>
        </w:rPr>
        <w:fldChar w:fldCharType="end"/>
      </w:r>
      <w:bookmarkStart w:id="353" w:name="a420600"/>
      <w:r>
        <w:rPr>
          <w:rStyle w:val="Title-Subclause1"/>
        </w:rPr>
        <w:t>Tax Matters Representative.</w:t>
      </w:r>
      <w:bookmarkEnd w:id="353"/>
    </w:p>
    <w:p w14:paraId="4E0779F3" w14:textId="77777777" w:rsidR="003D5568" w:rsidRDefault="004841D1" w:rsidP="003D5568">
      <w:pPr>
        <w:pStyle w:val="LFParasubclause2"/>
        <w:numPr>
          <w:ilvl w:val="2"/>
          <w:numId w:val="22"/>
        </w:numPr>
        <w:rPr>
          <w:b/>
        </w:rPr>
      </w:pPr>
      <w:bookmarkStart w:id="354" w:name="a85047"/>
      <w:r>
        <w:rPr>
          <w:b/>
        </w:rPr>
        <w:t>Appointment.</w:t>
      </w:r>
      <w:r>
        <w:t xml:space="preserve"> The Members hereby appoint the Manager as "partnership representative" as</w:t>
      </w:r>
      <w:r>
        <w:t xml:space="preserve"> provided in Code Section 6223(a) (the "</w:t>
      </w:r>
      <w:r>
        <w:rPr>
          <w:b/>
          <w:bCs/>
        </w:rPr>
        <w:t xml:space="preserve">Tax Matters </w:t>
      </w:r>
      <w:r>
        <w:rPr>
          <w:b/>
        </w:rPr>
        <w:t>Representative</w:t>
      </w:r>
      <w:r>
        <w:t>"). The Tax Matters Representative can be removed at any time by a vote of Members holding [a majority/[NUMBER]%] of the Membership Interests and shall resign if it is no longer a Member. In</w:t>
      </w:r>
      <w:r>
        <w:t xml:space="preserve"> the event of the resignation or removal of the Tax Matters Representative, Members holding [a majority/[NUMBER]%] of the Membership Interests shall select a replacement Tax Matters Representative.</w:t>
      </w:r>
      <w:bookmarkEnd w:id="354"/>
    </w:p>
    <w:p w14:paraId="0FDE3779" w14:textId="77777777" w:rsidR="003D5568" w:rsidRPr="00E4381F" w:rsidRDefault="004841D1" w:rsidP="003D5568">
      <w:pPr>
        <w:pStyle w:val="LFParasubclause2"/>
        <w:numPr>
          <w:ilvl w:val="2"/>
          <w:numId w:val="22"/>
        </w:numPr>
        <w:rPr>
          <w:b/>
        </w:rPr>
      </w:pPr>
      <w:bookmarkStart w:id="355" w:name="a480256"/>
      <w:r>
        <w:rPr>
          <w:b/>
        </w:rPr>
        <w:t>[Tax Examinations and Audits.</w:t>
      </w:r>
      <w:r>
        <w:t xml:space="preserve"> The Tax Matters Representati</w:t>
      </w:r>
      <w:r>
        <w:t xml:space="preserve">ve is authorized and required to represent the Company (at the Company's expense) in </w:t>
      </w:r>
      <w:r>
        <w:lastRenderedPageBreak/>
        <w:t>connection with all examinations of the Company's affairs by Taxing Authorities, including resulting administrative and judicial proceedings, and to expend Company funds f</w:t>
      </w:r>
      <w:r>
        <w:t>or professional services and costs associated therewith. The Tax Matters Representative shall have sole authority to act on behalf of the Company in any such examinations and any resulting administrative or judicial proceedings, and shall have sole discret</w:t>
      </w:r>
      <w:r>
        <w:t>ion to determine whether the Company (either on its own behalf or on behalf of the Members) will contest or continue to contest any tax deficiencies assessed or proposed to be assessed by any Taxing Authority.</w:t>
      </w:r>
      <w:r>
        <w:rPr>
          <w:b/>
          <w:bCs/>
        </w:rPr>
        <w:t xml:space="preserve"> </w:t>
      </w:r>
      <w:bookmarkEnd w:id="355"/>
    </w:p>
    <w:p w14:paraId="5B02C86A" w14:textId="77777777" w:rsidR="003D5568" w:rsidRPr="00826347" w:rsidRDefault="004841D1" w:rsidP="00E96AB4">
      <w:pPr>
        <w:pStyle w:val="LFParasubclause1-nonum"/>
        <w:rPr>
          <w:b/>
          <w:bCs/>
        </w:rPr>
      </w:pPr>
      <w:bookmarkStart w:id="356" w:name="a635215"/>
      <w:r>
        <w:rPr>
          <w:b/>
          <w:bCs/>
        </w:rPr>
        <w:t xml:space="preserve">OR </w:t>
      </w:r>
      <w:bookmarkEnd w:id="356"/>
    </w:p>
    <w:p w14:paraId="14CF71D6" w14:textId="77777777" w:rsidR="003D5568" w:rsidRDefault="004841D1" w:rsidP="00E96AB4">
      <w:pPr>
        <w:pStyle w:val="LFParasubclause2-nonum"/>
      </w:pPr>
      <w:bookmarkStart w:id="357" w:name="a647194"/>
      <w:r>
        <w:rPr>
          <w:b/>
          <w:bCs/>
        </w:rPr>
        <w:t>Tax Examinations and Audits.</w:t>
      </w:r>
      <w:r>
        <w:t xml:space="preserve"> The Tax Matt</w:t>
      </w:r>
      <w:r>
        <w:t>ers Representative is authorized and required to represent the Company (at the Company's expense) in connection with all examinations of the Company's affairs by Taxing Authorities, including resulting administrative and judicial proceedings, and to expend</w:t>
      </w:r>
      <w:r>
        <w:t xml:space="preserve"> Company funds for professional services and costs associated therewith. The Tax Matters Representative shall promptly notify the Members in writing of the commencement of any tax audit of the Company, upon receipt of a tax assessment and upon receipt of a</w:t>
      </w:r>
      <w:r>
        <w:t xml:space="preserve"> notice of final partnership adjustment, and shall keep the Members reasonably informed of the status of any tax audit and resulting administrative and judicial proceedings. Without the consent of Members holding [a majority/[NUMBER]%] of the Membership In</w:t>
      </w:r>
      <w:r>
        <w:t>terests, the Tax Matters Representative shall not extend the statute of limitations, file a request for administrative adjustment, file suit relating to any Company tax refund or deficiency or enter into any settlement agreement relating to items of income</w:t>
      </w:r>
      <w:r>
        <w:t xml:space="preserve">, gain, loss or deduction of the Company with any Taxing Authority.] </w:t>
      </w:r>
      <w:bookmarkEnd w:id="357"/>
    </w:p>
    <w:p w14:paraId="754EE4B9" w14:textId="77777777" w:rsidR="003D5568" w:rsidRDefault="004841D1" w:rsidP="003D5568">
      <w:pPr>
        <w:pStyle w:val="LFParasubclause2"/>
        <w:numPr>
          <w:ilvl w:val="2"/>
          <w:numId w:val="22"/>
        </w:numPr>
      </w:pPr>
      <w:bookmarkStart w:id="358" w:name="a294628"/>
      <w:r>
        <w:rPr>
          <w:b/>
        </w:rPr>
        <w:t>US Federal Tax Proceedings.</w:t>
      </w:r>
      <w:r>
        <w:t xml:space="preserve"> Unless otherwise approved by the Members, the Tax Matters Representative will cause the Company to annually elect out of the partnership audit procedures set </w:t>
      </w:r>
      <w:r>
        <w:t>forth in Subchapter C of Chapter 63 of the Code (the "</w:t>
      </w:r>
      <w:r>
        <w:rPr>
          <w:b/>
          <w:bCs/>
        </w:rPr>
        <w:t>Revised Partnership Audit Rules</w:t>
      </w:r>
      <w:r>
        <w:t>") to the extent permitted by applicable law and regulations. For any year in which applicable law and regulations do not permit the Company to elect out of the Revised Pa</w:t>
      </w:r>
      <w:r>
        <w:t>rtnership Audit Rules, then within 45 days of any notice of final partnership adjustment, the Tax Matters Representative will cause the Company to elect the alternative procedure under Code Section 6226, and furnish to the Internal Revenue Service and each</w:t>
      </w:r>
      <w:r>
        <w:t xml:space="preserve"> Member (including former Members) during the year or years to which the notice of final partnership adjustment relates a statement of the Member's share of any adjustment set forth in the notice of final partnership adjustment. </w:t>
      </w:r>
      <w:bookmarkEnd w:id="358"/>
    </w:p>
    <w:p w14:paraId="6EA98012" w14:textId="77777777" w:rsidR="003D5568" w:rsidRDefault="004841D1" w:rsidP="003D5568">
      <w:pPr>
        <w:pStyle w:val="LFParasubclause2"/>
        <w:numPr>
          <w:ilvl w:val="2"/>
          <w:numId w:val="22"/>
        </w:numPr>
        <w:rPr>
          <w:b/>
        </w:rPr>
      </w:pPr>
      <w:bookmarkStart w:id="359" w:name="a117091"/>
      <w:r>
        <w:rPr>
          <w:b/>
        </w:rPr>
        <w:t>Tax Returns and Tax Defici</w:t>
      </w:r>
      <w:r>
        <w:rPr>
          <w:b/>
        </w:rPr>
        <w:t>encies.</w:t>
      </w:r>
      <w:r>
        <w:t xml:space="preserve"> Each Member agrees that such Member shall not treat any Company item inconsistently on such Member's federal, state, foreign, or other income tax return with the treatment of the item on the Company's return. Any deficiency for taxes imposed on any</w:t>
      </w:r>
      <w:r>
        <w:t xml:space="preserve"> Member (including penalties, additions to tax, or interest imposed with respect to such taxes and taxes imposed pursuant to Code Section 6226) shall be paid by such Member and if required to be paid (and actually paid) by the Company, will be recoverable </w:t>
      </w:r>
      <w:r>
        <w:t xml:space="preserve">from such Member as provided in </w:t>
      </w:r>
      <w:r>
        <w:fldChar w:fldCharType="begin"/>
      </w:r>
      <w:r>
        <w:rPr>
          <w:highlight w:val="lightGray"/>
        </w:rPr>
        <w:instrText>REF a531128 \h \w</w:instrText>
      </w:r>
      <w:r>
        <w:fldChar w:fldCharType="separate"/>
      </w:r>
      <w:r>
        <w:t>Section 6.03(c)</w:t>
      </w:r>
      <w:r>
        <w:fldChar w:fldCharType="end"/>
      </w:r>
      <w:r>
        <w:t xml:space="preserve">. </w:t>
      </w:r>
      <w:bookmarkEnd w:id="359"/>
    </w:p>
    <w:p w14:paraId="77A31DE9" w14:textId="77777777" w:rsidR="003D5568" w:rsidRPr="009C3A9E" w:rsidRDefault="004841D1" w:rsidP="003D5568">
      <w:pPr>
        <w:pStyle w:val="LFParasubclause2"/>
        <w:numPr>
          <w:ilvl w:val="2"/>
          <w:numId w:val="22"/>
        </w:numPr>
        <w:rPr>
          <w:b/>
        </w:rPr>
      </w:pPr>
      <w:bookmarkStart w:id="360" w:name="a384124"/>
      <w:r>
        <w:rPr>
          <w:b/>
        </w:rPr>
        <w:lastRenderedPageBreak/>
        <w:t>Section 754 Election.</w:t>
      </w:r>
      <w:r>
        <w:t xml:space="preserve"> The Tax Matters Representative will make an election under Code Section 754, if requested in writing by a</w:t>
      </w:r>
      <w:r>
        <w:t>nother Member.</w:t>
      </w:r>
      <w:bookmarkEnd w:id="360"/>
    </w:p>
    <w:p w14:paraId="47BF58B9" w14:textId="77777777" w:rsidR="003D5568" w:rsidRDefault="004841D1" w:rsidP="003D5568">
      <w:pPr>
        <w:pStyle w:val="LFParasubclause2"/>
        <w:numPr>
          <w:ilvl w:val="2"/>
          <w:numId w:val="22"/>
        </w:numPr>
      </w:pPr>
      <w:bookmarkStart w:id="361" w:name="a600444"/>
      <w:r>
        <w:rPr>
          <w:b/>
          <w:bCs/>
        </w:rPr>
        <w:t>[Indemnification.</w:t>
      </w:r>
      <w:r>
        <w:t xml:space="preserve"> The Company shall defend, indemnify, and hold harmless the Tax Matters Representative against any and all liabilities sustained as a result of any act or decision concerning Company tax matters and within the scope of such </w:t>
      </w:r>
      <w:r>
        <w:t>Member's responsibilities as Tax Matters Representative, so long as such act or decision was done or made in good faith and does not constitute gross negligence or willful misconduct.]</w:t>
      </w:r>
      <w:bookmarkEnd w:id="361"/>
    </w:p>
    <w:p w14:paraId="12BB8C66"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362" w:name="_Toc256000059"/>
      <w:r>
        <w:rPr>
          <w:rStyle w:val="Title-Subclause1"/>
        </w:rPr>
        <w:instrText>"Section 11.05 Tax Returns."</w:instrText>
      </w:r>
      <w:bookmarkEnd w:id="362"/>
      <w:r>
        <w:rPr>
          <w:rStyle w:val="Title-Subclause1"/>
        </w:rPr>
        <w:instrText xml:space="preserve"> \l 2</w:instrText>
      </w:r>
      <w:r>
        <w:rPr>
          <w:rStyle w:val="Title-Subclause1"/>
        </w:rPr>
        <w:fldChar w:fldCharType="end"/>
      </w:r>
      <w:bookmarkStart w:id="363" w:name="a200337"/>
      <w:r>
        <w:rPr>
          <w:rStyle w:val="Title-Subclause1"/>
        </w:rPr>
        <w:t>Tax Returns.</w:t>
      </w:r>
      <w:r>
        <w:t xml:space="preserve"> At the expense of th</w:t>
      </w:r>
      <w:r>
        <w:t xml:space="preserve">e Company, the Manager (or any Officer that it may designate pursuant to </w:t>
      </w:r>
      <w:r>
        <w:fldChar w:fldCharType="begin"/>
      </w:r>
      <w:r>
        <w:rPr>
          <w:highlight w:val="lightGray"/>
        </w:rPr>
        <w:instrText>REF a269249 \h \w</w:instrText>
      </w:r>
      <w:r>
        <w:fldChar w:fldCharType="separate"/>
      </w:r>
      <w:r>
        <w:t>Section 7.03</w:t>
      </w:r>
      <w:r>
        <w:fldChar w:fldCharType="end"/>
      </w:r>
      <w:r>
        <w:t>) shall endeavor to cause the preparation and timely filing (including extensions) of all ta</w:t>
      </w:r>
      <w:r>
        <w:t>x returns required to be filed by the Company pursuant to the Code as well as all other required tax returns in each jurisdiction in which the Company owns property or does business. As soon as reasonably possible after the end of each Fiscal Year, the Man</w:t>
      </w:r>
      <w:r>
        <w:t xml:space="preserve">ager or designated Officer will cause to be delivered to each Person who was a Member or Permitted Transferee at any time during such Fiscal Year, IRS Schedule K-1 to Form 1065 and such other information with respect to the Company as may be necessary for </w:t>
      </w:r>
      <w:r>
        <w:t>the preparation of such Person's federal, state, and local income tax returns for such Fiscal Year.</w:t>
      </w:r>
      <w:bookmarkEnd w:id="363"/>
    </w:p>
    <w:p w14:paraId="4005DAB4"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364" w:name="_Toc256000060"/>
      <w:r>
        <w:rPr>
          <w:rStyle w:val="Title-Subclause1"/>
        </w:rPr>
        <w:instrText>"Section 11.06 Company Funds."</w:instrText>
      </w:r>
      <w:bookmarkEnd w:id="364"/>
      <w:r>
        <w:rPr>
          <w:rStyle w:val="Title-Subclause1"/>
        </w:rPr>
        <w:instrText xml:space="preserve"> \l 2</w:instrText>
      </w:r>
      <w:r>
        <w:rPr>
          <w:rStyle w:val="Title-Subclause1"/>
        </w:rPr>
        <w:fldChar w:fldCharType="end"/>
      </w:r>
      <w:bookmarkStart w:id="365" w:name="a472235"/>
      <w:r>
        <w:rPr>
          <w:rStyle w:val="Title-Subclause1"/>
        </w:rPr>
        <w:t>Company Funds.</w:t>
      </w:r>
      <w:r>
        <w:t xml:space="preserve"> All funds of the Company shall be deposited in its name, or in such name as may be designated by the Manager, in such checking, savings or other accounts, or held in its name in the form of such other investments as shall be designated by the Manager. The</w:t>
      </w:r>
      <w:r>
        <w:t xml:space="preserve"> funds of the Company shall not be commingled with the funds of any other Person. All withdrawals of such deposits or liquidations of such investments by the Company shall be made exclusively upon the signature or signatures of such Officer or Officers as </w:t>
      </w:r>
      <w:r>
        <w:t>the Manager may designate.</w:t>
      </w:r>
      <w:bookmarkEnd w:id="365"/>
    </w:p>
    <w:p w14:paraId="3BA40754" w14:textId="77777777" w:rsidR="003D5568" w:rsidRPr="00B6644B" w:rsidRDefault="004841D1" w:rsidP="003D5568">
      <w:pPr>
        <w:pStyle w:val="LFTitle-Clause"/>
        <w:numPr>
          <w:ilvl w:val="0"/>
          <w:numId w:val="22"/>
        </w:numPr>
        <w:rPr>
          <w:caps/>
        </w:rPr>
      </w:pPr>
      <w:r>
        <w:rPr>
          <w:caps/>
        </w:rPr>
        <w:fldChar w:fldCharType="begin"/>
      </w:r>
      <w:r>
        <w:rPr>
          <w:caps/>
        </w:rPr>
        <w:instrText xml:space="preserve">TC </w:instrText>
      </w:r>
      <w:bookmarkStart w:id="366" w:name="_Toc256000061"/>
      <w:r>
        <w:rPr>
          <w:caps/>
        </w:rPr>
        <w:instrText>"ARTICLE XII DISSOLUTION AND LIQUIDATION"</w:instrText>
      </w:r>
      <w:bookmarkEnd w:id="366"/>
      <w:r>
        <w:rPr>
          <w:caps/>
        </w:rPr>
        <w:instrText xml:space="preserve"> \l 1</w:instrText>
      </w:r>
      <w:r>
        <w:rPr>
          <w:caps/>
        </w:rPr>
        <w:fldChar w:fldCharType="end"/>
      </w:r>
      <w:bookmarkStart w:id="367" w:name="a000023"/>
      <w:r>
        <w:rPr>
          <w:caps/>
        </w:rPr>
        <w:br/>
        <w:t>Dissolution and Liquidation</w:t>
      </w:r>
      <w:bookmarkEnd w:id="367"/>
    </w:p>
    <w:p w14:paraId="1EB9F67D"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368" w:name="_Toc256000062"/>
      <w:r>
        <w:rPr>
          <w:rStyle w:val="Title-Subclause1"/>
        </w:rPr>
        <w:instrText>"Section 12.01 Events of Dissolution."</w:instrText>
      </w:r>
      <w:bookmarkEnd w:id="368"/>
      <w:r>
        <w:rPr>
          <w:rStyle w:val="Title-Subclause1"/>
        </w:rPr>
        <w:instrText xml:space="preserve"> \l 2</w:instrText>
      </w:r>
      <w:r>
        <w:rPr>
          <w:rStyle w:val="Title-Subclause1"/>
        </w:rPr>
        <w:fldChar w:fldCharType="end"/>
      </w:r>
      <w:bookmarkStart w:id="369" w:name="a69895"/>
      <w:r>
        <w:rPr>
          <w:rStyle w:val="Title-Subclause1"/>
        </w:rPr>
        <w:t>Events of Dissolution.</w:t>
      </w:r>
      <w:r>
        <w:t xml:space="preserve"> The Company shall be dissolved and its affairs wound up only upon the occurren</w:t>
      </w:r>
      <w:r>
        <w:t>ce of any of the following events:</w:t>
      </w:r>
      <w:bookmarkEnd w:id="369"/>
    </w:p>
    <w:p w14:paraId="5F31CC23" w14:textId="77777777" w:rsidR="003D5568" w:rsidRDefault="004841D1" w:rsidP="003D5568">
      <w:pPr>
        <w:pStyle w:val="LFParasubclause2"/>
        <w:numPr>
          <w:ilvl w:val="2"/>
          <w:numId w:val="22"/>
        </w:numPr>
      </w:pPr>
      <w:bookmarkStart w:id="370" w:name="a1009764"/>
      <w:r>
        <w:t>An election to dissolve the Company made by the Members holding [all/a majority of/[NUMBER]% of] the Membership Interests;</w:t>
      </w:r>
      <w:bookmarkEnd w:id="370"/>
    </w:p>
    <w:p w14:paraId="1471336F" w14:textId="77777777" w:rsidR="003D5568" w:rsidRDefault="004841D1" w:rsidP="003D5568">
      <w:pPr>
        <w:pStyle w:val="LFParasubclause2"/>
        <w:numPr>
          <w:ilvl w:val="2"/>
          <w:numId w:val="22"/>
        </w:numPr>
      </w:pPr>
      <w:bookmarkStart w:id="371" w:name="a134129"/>
      <w:r>
        <w:t xml:space="preserve">At the election of the non-defaulting Member[s], in [that Member's/their] sole </w:t>
      </w:r>
      <w:r>
        <w:t>discretion, if a Member breaches any material covenant, duty, or obligation under this Agreement, which breach remains uncured for [NUMBER] days after written notice of such breach was received by the defaulting Member;</w:t>
      </w:r>
      <w:bookmarkEnd w:id="371"/>
    </w:p>
    <w:p w14:paraId="55CEDF32" w14:textId="77777777" w:rsidR="003D5568" w:rsidRDefault="004841D1" w:rsidP="003D5568">
      <w:pPr>
        <w:pStyle w:val="LFParasubclause2"/>
        <w:numPr>
          <w:ilvl w:val="2"/>
          <w:numId w:val="22"/>
        </w:numPr>
      </w:pPr>
      <w:bookmarkStart w:id="372" w:name="a429748"/>
      <w:r>
        <w:t>The sale, exchange, involuntary conv</w:t>
      </w:r>
      <w:r>
        <w:t>ersion, or other disposition or Transfer of all or substantially all the assets of the Company; or</w:t>
      </w:r>
      <w:bookmarkEnd w:id="372"/>
    </w:p>
    <w:p w14:paraId="7C557201" w14:textId="77777777" w:rsidR="003D5568" w:rsidRDefault="004841D1" w:rsidP="003D5568">
      <w:pPr>
        <w:pStyle w:val="LFParasubclause2"/>
        <w:numPr>
          <w:ilvl w:val="2"/>
          <w:numId w:val="22"/>
        </w:numPr>
      </w:pPr>
      <w:bookmarkStart w:id="373" w:name="a1034538"/>
      <w:r>
        <w:lastRenderedPageBreak/>
        <w:t>The entry of a decree of judicial dissolution under Section 605.0705 of the RLLCA.</w:t>
      </w:r>
      <w:bookmarkEnd w:id="373"/>
    </w:p>
    <w:p w14:paraId="75037F54" w14:textId="77777777" w:rsidR="003D5568" w:rsidRPr="00ED0DA9" w:rsidRDefault="004841D1" w:rsidP="003D5568">
      <w:pPr>
        <w:pStyle w:val="LFParasubclause1"/>
        <w:numPr>
          <w:ilvl w:val="1"/>
          <w:numId w:val="22"/>
        </w:numPr>
      </w:pPr>
      <w:r>
        <w:rPr>
          <w:rStyle w:val="Title-Subclause1"/>
        </w:rPr>
        <w:fldChar w:fldCharType="begin"/>
      </w:r>
      <w:r>
        <w:rPr>
          <w:rStyle w:val="Title-Subclause1"/>
        </w:rPr>
        <w:instrText xml:space="preserve">TC </w:instrText>
      </w:r>
      <w:bookmarkStart w:id="374" w:name="_Toc256000063"/>
      <w:r>
        <w:rPr>
          <w:rStyle w:val="Title-Subclause1"/>
        </w:rPr>
        <w:instrText>"Section 12.02 Effectiveness of Dissolution."</w:instrText>
      </w:r>
      <w:bookmarkEnd w:id="374"/>
      <w:r>
        <w:rPr>
          <w:rStyle w:val="Title-Subclause1"/>
        </w:rPr>
        <w:instrText xml:space="preserve"> \l 2</w:instrText>
      </w:r>
      <w:r>
        <w:rPr>
          <w:rStyle w:val="Title-Subclause1"/>
        </w:rPr>
        <w:fldChar w:fldCharType="end"/>
      </w:r>
      <w:bookmarkStart w:id="375" w:name="a805852"/>
      <w:r>
        <w:rPr>
          <w:rStyle w:val="Title-Subclause1"/>
        </w:rPr>
        <w:t>Effectiveness of Di</w:t>
      </w:r>
      <w:r>
        <w:rPr>
          <w:rStyle w:val="Title-Subclause1"/>
        </w:rPr>
        <w:t>ssolution.</w:t>
      </w:r>
      <w:r>
        <w:t xml:space="preserve"> Dissolution of the Company shall be effective on the day on which the event described in </w:t>
      </w:r>
      <w:r>
        <w:fldChar w:fldCharType="begin"/>
      </w:r>
      <w:r>
        <w:rPr>
          <w:highlight w:val="lightGray"/>
        </w:rPr>
        <w:instrText>REF a69895 \h \w</w:instrText>
      </w:r>
      <w:r>
        <w:fldChar w:fldCharType="separate"/>
      </w:r>
      <w:r>
        <w:t>Section 12.01</w:t>
      </w:r>
      <w:r>
        <w:fldChar w:fldCharType="end"/>
      </w:r>
      <w:r>
        <w:t xml:space="preserve"> occurs. Upon the occurrence of an event described in </w:t>
      </w:r>
      <w:r>
        <w:fldChar w:fldCharType="begin"/>
      </w:r>
      <w:r>
        <w:rPr>
          <w:highlight w:val="lightGray"/>
        </w:rPr>
        <w:instrText>REF a69895 \h</w:instrText>
      </w:r>
      <w:r>
        <w:rPr>
          <w:highlight w:val="lightGray"/>
        </w:rPr>
        <w:instrText xml:space="preserve"> \w</w:instrText>
      </w:r>
      <w:r>
        <w:fldChar w:fldCharType="separate"/>
      </w:r>
      <w:r>
        <w:t>Section 12.01</w:t>
      </w:r>
      <w:r>
        <w:fldChar w:fldCharType="end"/>
      </w:r>
      <w:r>
        <w:t>, the Liquidator (as defined below) shall file articles of dissolution with the Department of State of the State of Florida under Section 605.0707 of the RLLCA, but the Company sh</w:t>
      </w:r>
      <w:r>
        <w:t xml:space="preserve">all not terminate until the winding up of the Company has been completed, the assets of the Company have been distributed as provided in </w:t>
      </w:r>
      <w:r>
        <w:fldChar w:fldCharType="begin"/>
      </w:r>
      <w:r>
        <w:rPr>
          <w:highlight w:val="lightGray"/>
        </w:rPr>
        <w:instrText>REF a426475 \h \w</w:instrText>
      </w:r>
      <w:r>
        <w:fldChar w:fldCharType="separate"/>
      </w:r>
      <w:r>
        <w:t>Section 12.03</w:t>
      </w:r>
      <w:r>
        <w:fldChar w:fldCharType="end"/>
      </w:r>
      <w:r>
        <w:rPr>
          <w:rStyle w:val="ParaChar"/>
        </w:rPr>
        <w:t>,</w:t>
      </w:r>
      <w:r>
        <w:t xml:space="preserve"> and the Articles of Organi</w:t>
      </w:r>
      <w:r>
        <w:t xml:space="preserve">zation shall have been cancelled as provided in </w:t>
      </w:r>
      <w:r>
        <w:fldChar w:fldCharType="begin"/>
      </w:r>
      <w:r>
        <w:rPr>
          <w:highlight w:val="lightGray"/>
        </w:rPr>
        <w:instrText>REF a939644 \h \w</w:instrText>
      </w:r>
      <w:r>
        <w:fldChar w:fldCharType="separate"/>
      </w:r>
      <w:r>
        <w:t>Section 12.04</w:t>
      </w:r>
      <w:r>
        <w:fldChar w:fldCharType="end"/>
      </w:r>
      <w:r>
        <w:t>.</w:t>
      </w:r>
      <w:bookmarkEnd w:id="375"/>
    </w:p>
    <w:p w14:paraId="2238BA2B"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376" w:name="_Toc256000064"/>
      <w:r>
        <w:rPr>
          <w:rStyle w:val="Title-Subclause1"/>
        </w:rPr>
        <w:instrText>"Section 12.03 Liquidation."</w:instrText>
      </w:r>
      <w:bookmarkEnd w:id="376"/>
      <w:r>
        <w:rPr>
          <w:rStyle w:val="Title-Subclause1"/>
        </w:rPr>
        <w:instrText xml:space="preserve"> \l 2</w:instrText>
      </w:r>
      <w:r>
        <w:rPr>
          <w:rStyle w:val="Title-Subclause1"/>
        </w:rPr>
        <w:fldChar w:fldCharType="end"/>
      </w:r>
      <w:bookmarkStart w:id="377" w:name="a426475"/>
      <w:r>
        <w:rPr>
          <w:rStyle w:val="Title-Subclause1"/>
        </w:rPr>
        <w:t>Liquidation.</w:t>
      </w:r>
      <w:r>
        <w:t xml:space="preserve"> If the Company is dissolved pursuant to </w:t>
      </w:r>
      <w:r>
        <w:fldChar w:fldCharType="begin"/>
      </w:r>
      <w:r>
        <w:rPr>
          <w:highlight w:val="lightGray"/>
        </w:rPr>
        <w:instrText>REF a69895 \h \w</w:instrText>
      </w:r>
      <w:r>
        <w:fldChar w:fldCharType="separate"/>
      </w:r>
      <w:r>
        <w:t>Section</w:t>
      </w:r>
      <w:r>
        <w:t xml:space="preserve"> 12.01</w:t>
      </w:r>
      <w:r>
        <w:fldChar w:fldCharType="end"/>
      </w:r>
      <w:r>
        <w:t>, the Company shall be liquidated and its business and affairs wound up in accordance with the RLLCA and the following provisions:</w:t>
      </w:r>
      <w:bookmarkEnd w:id="377"/>
    </w:p>
    <w:p w14:paraId="754AD8D0" w14:textId="77777777" w:rsidR="003D5568" w:rsidRDefault="004841D1" w:rsidP="003D5568">
      <w:pPr>
        <w:pStyle w:val="LFParasubclause2"/>
        <w:numPr>
          <w:ilvl w:val="2"/>
          <w:numId w:val="22"/>
        </w:numPr>
        <w:rPr>
          <w:b/>
        </w:rPr>
      </w:pPr>
      <w:bookmarkStart w:id="378" w:name="a191834"/>
      <w:r>
        <w:rPr>
          <w:b/>
        </w:rPr>
        <w:t>Liquidator.</w:t>
      </w:r>
      <w:r>
        <w:t xml:space="preserve"> The Manager shall act as liquidator to wind up the Company (the "</w:t>
      </w:r>
      <w:r>
        <w:rPr>
          <w:b/>
        </w:rPr>
        <w:t>Liquidator</w:t>
      </w:r>
      <w:r>
        <w:t xml:space="preserve">"), unless the Company is being dissolved pursuant to </w:t>
      </w:r>
      <w:r>
        <w:fldChar w:fldCharType="begin"/>
      </w:r>
      <w:r>
        <w:rPr>
          <w:highlight w:val="lightGray"/>
        </w:rPr>
        <w:instrText>REF a134129 \h \w</w:instrText>
      </w:r>
      <w:r>
        <w:fldChar w:fldCharType="separate"/>
      </w:r>
      <w:r>
        <w:t>Section 12.01(b)</w:t>
      </w:r>
      <w:r>
        <w:fldChar w:fldCharType="end"/>
      </w:r>
      <w:r>
        <w:t xml:space="preserve"> based on the breach of the Mana</w:t>
      </w:r>
      <w:r>
        <w:t>ger, in which case the Liquidator shall be a Person selected by the unanimous consent of the non-defaulting Member[s], in [the Member's/their] sole discretion. The Liquidator shall have full power and authority to sell, assign, and encumber any or all of t</w:t>
      </w:r>
      <w:r>
        <w:t>he Company's assets and to wind up and liquidate the affairs of the Company in an orderly and business-like manner.</w:t>
      </w:r>
      <w:bookmarkEnd w:id="378"/>
    </w:p>
    <w:p w14:paraId="536C918E" w14:textId="77777777" w:rsidR="003D5568" w:rsidRPr="00E3631D" w:rsidRDefault="004841D1" w:rsidP="003D5568">
      <w:pPr>
        <w:pStyle w:val="LFParasubclause2"/>
        <w:numPr>
          <w:ilvl w:val="2"/>
          <w:numId w:val="22"/>
        </w:numPr>
      </w:pPr>
      <w:bookmarkStart w:id="379" w:name="a1026146"/>
      <w:r>
        <w:rPr>
          <w:b/>
          <w:bCs/>
        </w:rPr>
        <w:t>Notice of Liquidation.</w:t>
      </w:r>
      <w:r>
        <w:rPr>
          <w:b/>
        </w:rPr>
        <w:t xml:space="preserve"> </w:t>
      </w:r>
      <w:r>
        <w:t xml:space="preserve">The Liquidator (or other persons winding up the affairs of the Company pursuant to </w:t>
      </w:r>
      <w:r>
        <w:fldChar w:fldCharType="begin"/>
      </w:r>
      <w:r>
        <w:rPr>
          <w:highlight w:val="lightGray"/>
        </w:rPr>
        <w:instrText>REF a805852 \h \w</w:instrText>
      </w:r>
      <w:r>
        <w:fldChar w:fldCharType="separate"/>
      </w:r>
      <w:r>
        <w:t>Section 12.02</w:t>
      </w:r>
      <w:r>
        <w:fldChar w:fldCharType="end"/>
      </w:r>
      <w:r>
        <w:t>) shall give written notice of the commencement of winding up by mail to all known creditors and claimants whose addresses appear on the records of the Company.</w:t>
      </w:r>
      <w:bookmarkEnd w:id="379"/>
    </w:p>
    <w:p w14:paraId="0718E74E" w14:textId="77777777" w:rsidR="003D5568" w:rsidRDefault="004841D1" w:rsidP="003D5568">
      <w:pPr>
        <w:pStyle w:val="LFParasubclause2"/>
        <w:numPr>
          <w:ilvl w:val="2"/>
          <w:numId w:val="22"/>
        </w:numPr>
        <w:rPr>
          <w:b/>
        </w:rPr>
      </w:pPr>
      <w:bookmarkStart w:id="380" w:name="a323399"/>
      <w:r>
        <w:rPr>
          <w:b/>
        </w:rPr>
        <w:t>Accounting.</w:t>
      </w:r>
      <w:r>
        <w:t xml:space="preserve"> As promptly as possible a</w:t>
      </w:r>
      <w:r>
        <w:t>fter dissolution and again after final liquidation, the Liquidator shall cause a proper accounting to be made by a recognized firm of certified public accountants of the Company's assets, liabilities, and operations through the last day of the calendar mon</w:t>
      </w:r>
      <w:r>
        <w:t>th in which the dissolution occurs or the final liquidation is completed, as applicable.</w:t>
      </w:r>
      <w:bookmarkEnd w:id="380"/>
    </w:p>
    <w:p w14:paraId="616E5255" w14:textId="77777777" w:rsidR="003D5568" w:rsidRDefault="004841D1" w:rsidP="003D5568">
      <w:pPr>
        <w:pStyle w:val="LFParasubclause2"/>
        <w:numPr>
          <w:ilvl w:val="2"/>
          <w:numId w:val="22"/>
        </w:numPr>
        <w:rPr>
          <w:b/>
        </w:rPr>
      </w:pPr>
      <w:bookmarkStart w:id="381" w:name="a565046"/>
      <w:r>
        <w:rPr>
          <w:b/>
        </w:rPr>
        <w:t>Distribution of Proceeds.</w:t>
      </w:r>
      <w:r>
        <w:t xml:space="preserve"> The Liquidator shall liquidate the assets of the Company and distribute the proceeds of such liquidation in the following order of priority, </w:t>
      </w:r>
      <w:r>
        <w:t>unless otherwise required by mandatory provisions of the RLLCA or other Applicable Law:</w:t>
      </w:r>
      <w:bookmarkEnd w:id="381"/>
    </w:p>
    <w:p w14:paraId="60596D28" w14:textId="77777777" w:rsidR="003D5568" w:rsidRDefault="004841D1" w:rsidP="003D5568">
      <w:pPr>
        <w:pStyle w:val="LFParasubclause3"/>
        <w:numPr>
          <w:ilvl w:val="3"/>
          <w:numId w:val="22"/>
        </w:numPr>
        <w:rPr>
          <w:i/>
        </w:rPr>
      </w:pPr>
      <w:bookmarkStart w:id="382" w:name="a726096"/>
      <w:r>
        <w:rPr>
          <w:b/>
          <w:bCs/>
        </w:rPr>
        <w:t>First</w:t>
      </w:r>
      <w:r>
        <w:t>, to the payment of all of the Company's debts and liabilities to its creditors (including Members, if applicable) and the expenses of liquidation (including sales</w:t>
      </w:r>
      <w:r>
        <w:t xml:space="preserve"> commissions incident to any sales of assets of the Company);</w:t>
      </w:r>
      <w:bookmarkEnd w:id="382"/>
    </w:p>
    <w:p w14:paraId="61BD6F0C" w14:textId="77777777" w:rsidR="003D5568" w:rsidRDefault="004841D1" w:rsidP="003D5568">
      <w:pPr>
        <w:pStyle w:val="LFParasubclause3"/>
        <w:numPr>
          <w:ilvl w:val="3"/>
          <w:numId w:val="22"/>
        </w:numPr>
        <w:rPr>
          <w:i/>
        </w:rPr>
      </w:pPr>
      <w:bookmarkStart w:id="383" w:name="a830187"/>
      <w:r>
        <w:rPr>
          <w:b/>
          <w:bCs/>
        </w:rPr>
        <w:t>Second</w:t>
      </w:r>
      <w:r>
        <w:t>, to the establishment of and additions to reserves that are determined by the Liquidator to be reasonably necessary for any contingent or unknown liabilities or obligations of the Company</w:t>
      </w:r>
      <w:r>
        <w:t>; and</w:t>
      </w:r>
      <w:bookmarkEnd w:id="383"/>
    </w:p>
    <w:p w14:paraId="3B59FF31" w14:textId="77777777" w:rsidR="003D5568" w:rsidRDefault="004841D1" w:rsidP="003D5568">
      <w:pPr>
        <w:pStyle w:val="LFParasubclause3"/>
        <w:numPr>
          <w:ilvl w:val="3"/>
          <w:numId w:val="22"/>
        </w:numPr>
        <w:rPr>
          <w:i/>
        </w:rPr>
      </w:pPr>
      <w:bookmarkStart w:id="384" w:name="a141084"/>
      <w:r>
        <w:rPr>
          <w:b/>
          <w:bCs/>
        </w:rPr>
        <w:lastRenderedPageBreak/>
        <w:t>Third</w:t>
      </w:r>
      <w:r>
        <w:t>, to the Members in accordance with the positive balances in their respective Capital Accounts, as determined after taking into account all Capital Account adjustments for the taxable year of the Company during which the liquidation of the Compa</w:t>
      </w:r>
      <w:r>
        <w:t>ny occurs.</w:t>
      </w:r>
      <w:bookmarkEnd w:id="384"/>
    </w:p>
    <w:p w14:paraId="069FE0DB" w14:textId="77777777" w:rsidR="003D5568" w:rsidRDefault="004841D1" w:rsidP="003D5568">
      <w:pPr>
        <w:pStyle w:val="LFParasubclause2"/>
        <w:numPr>
          <w:ilvl w:val="2"/>
          <w:numId w:val="22"/>
        </w:numPr>
        <w:rPr>
          <w:b/>
        </w:rPr>
      </w:pPr>
      <w:bookmarkStart w:id="385" w:name="a960255"/>
      <w:r>
        <w:rPr>
          <w:b/>
        </w:rPr>
        <w:t>[Discretion of Liquidator.</w:t>
      </w:r>
      <w:r>
        <w:t xml:space="preserve"> Notwithstanding the provisions of </w:t>
      </w:r>
      <w:r>
        <w:fldChar w:fldCharType="begin"/>
      </w:r>
      <w:r>
        <w:rPr>
          <w:highlight w:val="lightGray"/>
        </w:rPr>
        <w:instrText>REF a565046 \h \w</w:instrText>
      </w:r>
      <w:r>
        <w:fldChar w:fldCharType="separate"/>
      </w:r>
      <w:r>
        <w:t>Section 12.03(d)</w:t>
      </w:r>
      <w:r>
        <w:fldChar w:fldCharType="end"/>
      </w:r>
      <w:r>
        <w:t xml:space="preserve"> that require the liquidation of the assets of the Company, but subject to the order of pr</w:t>
      </w:r>
      <w:r>
        <w:t xml:space="preserve">iorities set forth in </w:t>
      </w:r>
      <w:r>
        <w:fldChar w:fldCharType="begin"/>
      </w:r>
      <w:r>
        <w:rPr>
          <w:highlight w:val="lightGray"/>
        </w:rPr>
        <w:instrText>REF a565046 \h \w</w:instrText>
      </w:r>
      <w:r>
        <w:fldChar w:fldCharType="separate"/>
      </w:r>
      <w:r>
        <w:t>Section 12.03(d)</w:t>
      </w:r>
      <w:r>
        <w:fldChar w:fldCharType="end"/>
      </w:r>
      <w:r>
        <w:t>, if upon dissolution of the Company the Liquidator reasonably determines that an immediate sale of part or all of the Company's assets woul</w:t>
      </w:r>
      <w:r>
        <w:t>d be impractical or could cause undue loss to the Members, the Liquidator may defer the liquidation of any assets except those necessary to satisfy Company liabilities and reserves, and may[, upon the [unanimous consent of the Members/approval of the holde</w:t>
      </w:r>
      <w:r>
        <w:t xml:space="preserve">rs of [a majority/[NUMBER]%] of the outstanding Membership Interests],] distribute to the Members, in lieu of cash, as tenants in common and in accordance with the provisions of </w:t>
      </w:r>
      <w:r>
        <w:fldChar w:fldCharType="begin"/>
      </w:r>
      <w:r>
        <w:rPr>
          <w:highlight w:val="lightGray"/>
        </w:rPr>
        <w:instrText>REF a565046 \h \w</w:instrText>
      </w:r>
      <w:r>
        <w:fldChar w:fldCharType="separate"/>
      </w:r>
      <w:r>
        <w:t>Section 12.03(d)</w:t>
      </w:r>
      <w:r>
        <w:fldChar w:fldCharType="end"/>
      </w:r>
      <w:r>
        <w:t>, undivided interests in such Company assets as the Liquidator deems not suitable for liquidation. Any such distribution in kind shall be subject to such conditions relating to the disposition and management of such properties as the Liquid</w:t>
      </w:r>
      <w:r>
        <w:t>ator deems reasonable and equitable and to any agreements governing the operating of such properties at such time. For purposes of any such distribution, any property to be distributed will be valued at its Fair Market Value.]</w:t>
      </w:r>
      <w:bookmarkEnd w:id="385"/>
    </w:p>
    <w:p w14:paraId="3E81F42C"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386" w:name="_Toc256000065"/>
      <w:r>
        <w:rPr>
          <w:rStyle w:val="Title-Subclause1"/>
        </w:rPr>
        <w:instrText>"Section 12.04 Statement o</w:instrText>
      </w:r>
      <w:r>
        <w:rPr>
          <w:rStyle w:val="Title-Subclause1"/>
        </w:rPr>
        <w:instrText>f Termination; Cancellation of Foreign Qualifications."</w:instrText>
      </w:r>
      <w:bookmarkEnd w:id="386"/>
      <w:r>
        <w:rPr>
          <w:rStyle w:val="Title-Subclause1"/>
        </w:rPr>
        <w:instrText xml:space="preserve"> \l 2</w:instrText>
      </w:r>
      <w:r>
        <w:rPr>
          <w:rStyle w:val="Title-Subclause1"/>
        </w:rPr>
        <w:fldChar w:fldCharType="end"/>
      </w:r>
      <w:bookmarkStart w:id="387" w:name="a939644"/>
      <w:r>
        <w:rPr>
          <w:rStyle w:val="Title-Subclause1"/>
        </w:rPr>
        <w:t>Statement of Termination; Cancellation of Foreign Qualifications.</w:t>
      </w:r>
      <w:r>
        <w:t xml:space="preserve"> Upon completion of the distribution of the assets of the Company as provided in </w:t>
      </w:r>
      <w:r>
        <w:fldChar w:fldCharType="begin"/>
      </w:r>
      <w:r>
        <w:rPr>
          <w:highlight w:val="lightGray"/>
        </w:rPr>
        <w:instrText>REF a426475 \h \w</w:instrText>
      </w:r>
      <w:r>
        <w:fldChar w:fldCharType="separate"/>
      </w:r>
      <w:r>
        <w:t>Section 12.03</w:t>
      </w:r>
      <w:r>
        <w:fldChar w:fldCharType="end"/>
      </w:r>
      <w:r>
        <w:t xml:space="preserve"> hereof, the Company shall be terminated and the Liquidator shall file a statement o</w:t>
      </w:r>
      <w:r>
        <w:t>f termination with the Department of State of the State of Florida as required under the RLLCA and shall cause the cancellation of all qualifications and registrations of the Company as a foreign limited liability company in jurisdictions other than the St</w:t>
      </w:r>
      <w:r>
        <w:t>ate of Florida and shall take such other actions as may be necessary to terminate the Company.</w:t>
      </w:r>
      <w:bookmarkEnd w:id="387"/>
    </w:p>
    <w:p w14:paraId="1A8101D2" w14:textId="77777777" w:rsidR="003D5568" w:rsidRPr="006130BB" w:rsidRDefault="004841D1" w:rsidP="003D5568">
      <w:pPr>
        <w:pStyle w:val="LFParasubclause1"/>
        <w:numPr>
          <w:ilvl w:val="1"/>
          <w:numId w:val="22"/>
        </w:numPr>
      </w:pPr>
      <w:r>
        <w:rPr>
          <w:rStyle w:val="Title-Subclause1"/>
        </w:rPr>
        <w:fldChar w:fldCharType="begin"/>
      </w:r>
      <w:r>
        <w:rPr>
          <w:rStyle w:val="Title-Subclause1"/>
        </w:rPr>
        <w:instrText xml:space="preserve">TC </w:instrText>
      </w:r>
      <w:bookmarkStart w:id="388" w:name="_Toc256000066"/>
      <w:r>
        <w:rPr>
          <w:rStyle w:val="Title-Subclause1"/>
        </w:rPr>
        <w:instrText>"Section 12.05 Survival of Rights, Duties, and Obligations."</w:instrText>
      </w:r>
      <w:bookmarkEnd w:id="388"/>
      <w:r>
        <w:rPr>
          <w:rStyle w:val="Title-Subclause1"/>
        </w:rPr>
        <w:instrText xml:space="preserve"> \l 2</w:instrText>
      </w:r>
      <w:r>
        <w:rPr>
          <w:rStyle w:val="Title-Subclause1"/>
        </w:rPr>
        <w:fldChar w:fldCharType="end"/>
      </w:r>
      <w:bookmarkStart w:id="389" w:name="a411008"/>
      <w:r>
        <w:rPr>
          <w:rStyle w:val="Title-Subclause1"/>
        </w:rPr>
        <w:t>Survival of Rights, Duties, and Obligations.</w:t>
      </w:r>
      <w:r>
        <w:t xml:space="preserve"> Dissolution, liquidation, winding up, or termi</w:t>
      </w:r>
      <w:r>
        <w:t>nation of the Company for any reason shall not release any party from any Loss that at the time of such dissolution, liquidation, winding up, or termination already had accrued to any other party or thereafter may accrue in respect of any act or omission b</w:t>
      </w:r>
      <w:r>
        <w:t xml:space="preserve">efore such dissolution, liquidation, winding up, or termination. For the avoidance of doubt, none of the foregoing shall replace, diminish, or otherwise adversely affect any Member's right to indemnification pursuant to </w:t>
      </w:r>
      <w:r>
        <w:fldChar w:fldCharType="begin"/>
      </w:r>
      <w:r>
        <w:instrText>PAGEREF a183344\# "''"  \h</w:instrText>
      </w:r>
      <w:r>
        <w:fldChar w:fldCharType="separate"/>
      </w:r>
      <w:r>
        <w:fldChar w:fldCharType="end"/>
      </w:r>
      <w:r>
        <w:fldChar w:fldCharType="begin"/>
      </w:r>
      <w:r>
        <w:rPr>
          <w:highlight w:val="lightGray"/>
        </w:rPr>
        <w:instrText>REF a183344 \h \w</w:instrText>
      </w:r>
      <w:r>
        <w:fldChar w:fldCharType="separate"/>
      </w:r>
      <w:r>
        <w:t>ARTICLE X</w:t>
      </w:r>
      <w:r>
        <w:fldChar w:fldCharType="end"/>
      </w:r>
      <w:r>
        <w:t>.</w:t>
      </w:r>
      <w:bookmarkEnd w:id="389"/>
    </w:p>
    <w:p w14:paraId="622F93DA"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390" w:name="_Toc256000067"/>
      <w:r>
        <w:rPr>
          <w:rStyle w:val="Title-Subclause1"/>
        </w:rPr>
        <w:instrText>"Section 12.06 Recourse for Claims."</w:instrText>
      </w:r>
      <w:bookmarkEnd w:id="390"/>
      <w:r>
        <w:rPr>
          <w:rStyle w:val="Title-Subclause1"/>
        </w:rPr>
        <w:instrText xml:space="preserve"> \l 2</w:instrText>
      </w:r>
      <w:r>
        <w:rPr>
          <w:rStyle w:val="Title-Subclause1"/>
        </w:rPr>
        <w:fldChar w:fldCharType="end"/>
      </w:r>
      <w:bookmarkStart w:id="391" w:name="a731568"/>
      <w:r>
        <w:rPr>
          <w:rStyle w:val="Title-Subclause1"/>
        </w:rPr>
        <w:t>Recourse for Claims.</w:t>
      </w:r>
      <w:r>
        <w:t xml:space="preserve"> Each Member shall look solely to the assets of </w:t>
      </w:r>
      <w:r>
        <w:t>the Company for all distributions with respect to the Company, such Member's Capital Account, and such Member's share of Net Income, Net Loss, and other items of income, gain, loss, and deduction, and shall have no recourse therefor (upon dissolution or ot</w:t>
      </w:r>
      <w:r>
        <w:t>herwise) against the Liquidator or any other Member.</w:t>
      </w:r>
      <w:bookmarkEnd w:id="391"/>
    </w:p>
    <w:p w14:paraId="564805BC" w14:textId="77777777" w:rsidR="003D5568" w:rsidRPr="00B6644B" w:rsidRDefault="004841D1" w:rsidP="003D5568">
      <w:pPr>
        <w:pStyle w:val="LFTitle-Clause"/>
        <w:numPr>
          <w:ilvl w:val="0"/>
          <w:numId w:val="22"/>
        </w:numPr>
        <w:rPr>
          <w:caps/>
        </w:rPr>
      </w:pPr>
      <w:r>
        <w:rPr>
          <w:caps/>
        </w:rPr>
        <w:fldChar w:fldCharType="begin"/>
      </w:r>
      <w:r>
        <w:rPr>
          <w:caps/>
        </w:rPr>
        <w:instrText xml:space="preserve">TC </w:instrText>
      </w:r>
      <w:bookmarkStart w:id="392" w:name="_Toc256000068"/>
      <w:r>
        <w:rPr>
          <w:caps/>
        </w:rPr>
        <w:instrText>"ARTICLE XIII MISCELLANEOUS"</w:instrText>
      </w:r>
      <w:bookmarkEnd w:id="392"/>
      <w:r>
        <w:rPr>
          <w:caps/>
        </w:rPr>
        <w:instrText xml:space="preserve"> \l 1</w:instrText>
      </w:r>
      <w:r>
        <w:rPr>
          <w:caps/>
        </w:rPr>
        <w:fldChar w:fldCharType="end"/>
      </w:r>
      <w:bookmarkStart w:id="393" w:name="a332883"/>
      <w:r>
        <w:rPr>
          <w:caps/>
        </w:rPr>
        <w:br/>
        <w:t>Miscellaneous</w:t>
      </w:r>
      <w:bookmarkEnd w:id="393"/>
    </w:p>
    <w:p w14:paraId="2410DA96" w14:textId="77777777" w:rsidR="003D5568" w:rsidRDefault="004841D1" w:rsidP="003D5568">
      <w:pPr>
        <w:pStyle w:val="LFParasubclause1"/>
        <w:numPr>
          <w:ilvl w:val="1"/>
          <w:numId w:val="22"/>
        </w:numPr>
        <w:rPr>
          <w:rStyle w:val="Title-Subclause1"/>
        </w:rPr>
      </w:pPr>
      <w:r>
        <w:rPr>
          <w:rStyle w:val="Title-Subclause1"/>
        </w:rPr>
        <w:lastRenderedPageBreak/>
        <w:fldChar w:fldCharType="begin"/>
      </w:r>
      <w:r>
        <w:rPr>
          <w:rStyle w:val="Title-Subclause1"/>
        </w:rPr>
        <w:instrText xml:space="preserve">TC </w:instrText>
      </w:r>
      <w:bookmarkStart w:id="394" w:name="_Toc256000069"/>
      <w:r>
        <w:rPr>
          <w:rStyle w:val="Title-Subclause1"/>
        </w:rPr>
        <w:instrText>"Section 13.01 Expenses."</w:instrText>
      </w:r>
      <w:bookmarkEnd w:id="394"/>
      <w:r>
        <w:rPr>
          <w:rStyle w:val="Title-Subclause1"/>
        </w:rPr>
        <w:instrText xml:space="preserve"> \l 2</w:instrText>
      </w:r>
      <w:r>
        <w:rPr>
          <w:rStyle w:val="Title-Subclause1"/>
        </w:rPr>
        <w:fldChar w:fldCharType="end"/>
      </w:r>
      <w:bookmarkStart w:id="395" w:name="a394379"/>
      <w:r>
        <w:rPr>
          <w:rStyle w:val="Title-Subclause1"/>
        </w:rPr>
        <w:t>Expenses.</w:t>
      </w:r>
      <w:r>
        <w:t xml:space="preserve"> Except as otherwise expressly provided herein, all costs and expenses, including fees and disbursements o</w:t>
      </w:r>
      <w:r>
        <w:t>f counsel, financial advisors, and accountants, incurred in connection with the preparation and execution of this Agreement, or any amendment or waiver hereof, and the transactions contemplated hereby shall be paid by the party incurring such costs and exp</w:t>
      </w:r>
      <w:r>
        <w:t>enses.</w:t>
      </w:r>
      <w:bookmarkEnd w:id="395"/>
    </w:p>
    <w:p w14:paraId="359E6570"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396" w:name="_Toc256000070"/>
      <w:r>
        <w:rPr>
          <w:rStyle w:val="Title-Subclause1"/>
        </w:rPr>
        <w:instrText>"Section 13.02 Further Assurances."</w:instrText>
      </w:r>
      <w:bookmarkEnd w:id="396"/>
      <w:r>
        <w:rPr>
          <w:rStyle w:val="Title-Subclause1"/>
        </w:rPr>
        <w:instrText xml:space="preserve"> \l 2</w:instrText>
      </w:r>
      <w:r>
        <w:rPr>
          <w:rStyle w:val="Title-Subclause1"/>
        </w:rPr>
        <w:fldChar w:fldCharType="end"/>
      </w:r>
      <w:bookmarkStart w:id="397" w:name="a66980"/>
      <w:r>
        <w:rPr>
          <w:rStyle w:val="Title-Subclause1"/>
        </w:rPr>
        <w:t>Further Assurances.</w:t>
      </w:r>
      <w:r>
        <w:t xml:space="preserve"> In connection with this Agreement and the transactions contemplated hereby, the Company and each Member hereby agrees, at the request of the Company, the Manager, or any other Member, </w:t>
      </w:r>
      <w:r>
        <w:t>to execute and deliver such additional documents, instruments, conveyances, and assurances, and to take such further actions, as may be required to carry out the provisions hereof and give effect to the transactions contemplated hereby.</w:t>
      </w:r>
      <w:bookmarkEnd w:id="397"/>
    </w:p>
    <w:p w14:paraId="18A65554" w14:textId="77777777" w:rsidR="003D5568" w:rsidRPr="003D1400"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398" w:name="_Toc256000071"/>
      <w:r>
        <w:rPr>
          <w:rStyle w:val="Title-Subclause1"/>
        </w:rPr>
        <w:instrText>"Section 13.03 C</w:instrText>
      </w:r>
      <w:r>
        <w:rPr>
          <w:rStyle w:val="Title-Subclause1"/>
        </w:rPr>
        <w:instrText>onfidentiality."</w:instrText>
      </w:r>
      <w:bookmarkEnd w:id="398"/>
      <w:r>
        <w:rPr>
          <w:rStyle w:val="Title-Subclause1"/>
        </w:rPr>
        <w:instrText xml:space="preserve"> \l 2</w:instrText>
      </w:r>
      <w:r>
        <w:rPr>
          <w:rStyle w:val="Title-Subclause1"/>
        </w:rPr>
        <w:fldChar w:fldCharType="end"/>
      </w:r>
      <w:bookmarkStart w:id="399" w:name="a101995"/>
      <w:r>
        <w:rPr>
          <w:rStyle w:val="Title-Subclause1"/>
        </w:rPr>
        <w:t>Confidentiality.</w:t>
      </w:r>
      <w:r>
        <w:rPr>
          <w:b/>
        </w:rPr>
        <w:t> </w:t>
      </w:r>
      <w:bookmarkEnd w:id="399"/>
    </w:p>
    <w:p w14:paraId="4024309C" w14:textId="77777777" w:rsidR="003D5568" w:rsidRDefault="004841D1" w:rsidP="003D5568">
      <w:pPr>
        <w:pStyle w:val="LFParasubclause2"/>
        <w:numPr>
          <w:ilvl w:val="2"/>
          <w:numId w:val="22"/>
        </w:numPr>
      </w:pPr>
      <w:bookmarkStart w:id="400" w:name="a258713"/>
      <w:r>
        <w:t>Each Member acknowledges that during the term of this Agreement, it will have access to and become acquainted with trade secrets, proprietary information, and confidential information belonging to the Company and it</w:t>
      </w:r>
      <w:r>
        <w:t>s Affiliates that are not generally known to the public, including, but not limited to, information concerning business plans, financial statements, and other information provided pursuant to this Agreement, operating practices and methods, expansion plans</w:t>
      </w:r>
      <w:r>
        <w:t>, strategic plans, marketing plans, contracts, customer lists, or other business documents that the Company treats as confidential, in any format whatsoever (including oral, written, electronic, or any other form or medium) (collectively, "</w:t>
      </w:r>
      <w:r>
        <w:rPr>
          <w:b/>
        </w:rPr>
        <w:t>Confidential Inf</w:t>
      </w:r>
      <w:r>
        <w:rPr>
          <w:b/>
        </w:rPr>
        <w:t>ormation</w:t>
      </w:r>
      <w:r>
        <w:t>"). In addition, each Member acknowledges that: (i) the Company has invested, and continues to invest, substantial time, expense, and specialized knowledge in developing its Confidential Information, (ii) the Confidential Information provides the C</w:t>
      </w:r>
      <w:r>
        <w:t>ompany with a competitive advantage over others in the marketplace, and (iii) the Company would be irreparably harmed if the Confidential Information were disclosed to competitors or made available to the public. Without limiting the applicability of any o</w:t>
      </w:r>
      <w:r>
        <w:t>ther agreement to which any Member is subject, no Member shall, directly or indirectly, disclose or use (other than solely for the purposes of such Member monitoring and analyzing its investment in the Company) [at any time], including, without limitation,</w:t>
      </w:r>
      <w:r>
        <w:t xml:space="preserve"> use for personal, commercial, or proprietary advantage or profit, [either during its association with the Company or thereafter,] any Confidential Information of which such Member is or becomes aware. Each Member in possession of Confidential Information </w:t>
      </w:r>
      <w:r>
        <w:t>shall take all appropriate steps to safeguard such information and to protect it against disclosure, misuse, espionage, loss, and theft.</w:t>
      </w:r>
      <w:bookmarkEnd w:id="400"/>
    </w:p>
    <w:p w14:paraId="4769BA3F" w14:textId="77777777" w:rsidR="003D5568" w:rsidRDefault="004841D1" w:rsidP="003D5568">
      <w:pPr>
        <w:pStyle w:val="LFParasubclause2"/>
        <w:numPr>
          <w:ilvl w:val="2"/>
          <w:numId w:val="22"/>
        </w:numPr>
      </w:pPr>
      <w:bookmarkStart w:id="401" w:name="a569317"/>
      <w:r>
        <w:t xml:space="preserve">Nothing contained in </w:t>
      </w:r>
      <w:r>
        <w:fldChar w:fldCharType="begin"/>
      </w:r>
      <w:r>
        <w:rPr>
          <w:highlight w:val="lightGray"/>
        </w:rPr>
        <w:instrText>REF a258713 \h \w</w:instrText>
      </w:r>
      <w:r>
        <w:fldChar w:fldCharType="separate"/>
      </w:r>
      <w:r>
        <w:t>Section 13.03(a)</w:t>
      </w:r>
      <w:r>
        <w:fldChar w:fldCharType="end"/>
      </w:r>
      <w:r>
        <w:t xml:space="preserve"> shall prevent any Member from disclosing Confidential Information: (i) upon the order of any court or administrative agency, (ii) upon the request or demand of any regulatory agency or authority having jurisdiction over such Member, (iii) to the extent co</w:t>
      </w:r>
      <w:r>
        <w:t>mpelled by legal process or required or requested pursuant to subpoena, interrogatories, or other discovery requests, (iv) to the extent necessary in connection with the exercise of any remedy hereunder, (v) to any other Member, the Manager, or the Company</w:t>
      </w:r>
      <w:r>
        <w:t xml:space="preserve">, (vi) to such Member's Representatives who, in the reasonable judgment of such Member, need to know such Confidential Information and agree to be bound by the provisions of this </w:t>
      </w:r>
      <w:r>
        <w:fldChar w:fldCharType="begin"/>
      </w:r>
      <w:r>
        <w:rPr>
          <w:highlight w:val="lightGray"/>
        </w:rPr>
        <w:instrText>REF a101995 \h \w</w:instrText>
      </w:r>
      <w:r>
        <w:fldChar w:fldCharType="separate"/>
      </w:r>
      <w:r>
        <w:t>Section 13.03</w:t>
      </w:r>
      <w:r>
        <w:fldChar w:fldCharType="end"/>
      </w:r>
      <w:r>
        <w:t xml:space="preserve"> as if a </w:t>
      </w:r>
      <w:r>
        <w:lastRenderedPageBreak/>
        <w:t xml:space="preserve">Member, or (vii) to any potential Permitted Transferee in connection with a proposed Transfer of Membership Interests from such Member, if such potential Permitted Transferee agrees in writing to be bound by the provisions of this </w:t>
      </w:r>
      <w:r>
        <w:fldChar w:fldCharType="begin"/>
      </w:r>
      <w:r>
        <w:rPr>
          <w:highlight w:val="lightGray"/>
        </w:rPr>
        <w:instrText>RE</w:instrText>
      </w:r>
      <w:r>
        <w:rPr>
          <w:highlight w:val="lightGray"/>
        </w:rPr>
        <w:instrText>F a101995 \h \w</w:instrText>
      </w:r>
      <w:r>
        <w:fldChar w:fldCharType="separate"/>
      </w:r>
      <w:r>
        <w:t>Section 13.03</w:t>
      </w:r>
      <w:r>
        <w:fldChar w:fldCharType="end"/>
      </w:r>
      <w:r>
        <w:t xml:space="preserve"> as if a Member before receiving such Confidential Information; </w:t>
      </w:r>
      <w:r>
        <w:rPr>
          <w:b/>
          <w:bCs/>
        </w:rPr>
        <w:t>provided</w:t>
      </w:r>
      <w:r>
        <w:t xml:space="preserve">, that in the case of clause (i), (ii) or (iii), such Member shall notify the Company and the </w:t>
      </w:r>
      <w:r>
        <w:t>other Members of the proposed disclosure as far in advance of such disclosure as practicable (but in no event make any such disclosure before notifying the Company and the other Members) and use reasonable efforts to ensure that any Confidential Informatio</w:t>
      </w:r>
      <w:r>
        <w:t>n so disclosed is accorded confidential treatment satisfactory to the Company, when and if available.</w:t>
      </w:r>
      <w:bookmarkEnd w:id="401"/>
    </w:p>
    <w:p w14:paraId="3E1ADA1B" w14:textId="77777777" w:rsidR="003D5568" w:rsidRDefault="004841D1" w:rsidP="003D5568">
      <w:pPr>
        <w:pStyle w:val="LFParasubclause2"/>
        <w:numPr>
          <w:ilvl w:val="2"/>
          <w:numId w:val="22"/>
        </w:numPr>
      </w:pPr>
      <w:bookmarkStart w:id="402" w:name="a988902"/>
      <w:r>
        <w:t xml:space="preserve">The restrictions of </w:t>
      </w:r>
      <w:r>
        <w:fldChar w:fldCharType="begin"/>
      </w:r>
      <w:r>
        <w:rPr>
          <w:highlight w:val="lightGray"/>
        </w:rPr>
        <w:instrText>REF a258713 \h \w</w:instrText>
      </w:r>
      <w:r>
        <w:fldChar w:fldCharType="separate"/>
      </w:r>
      <w:r>
        <w:t>Section 13.03(a)</w:t>
      </w:r>
      <w:r>
        <w:fldChar w:fldCharType="end"/>
      </w:r>
      <w:r>
        <w:t xml:space="preserve"> shall not apply to Confidential Informa</w:t>
      </w:r>
      <w:r>
        <w:t>tion that: (i) is or becomes generally available to the public other than as a result of a disclosure by a Member in violation of this Agreement, (ii) is or has been independently developed or conceived by such Member without use of Confidential Informatio</w:t>
      </w:r>
      <w:r>
        <w:t xml:space="preserve">n, or (iii) becomes available to such Member or any of its Representatives on a non-confidential basis from a source other than the Company, the other Members, or any of their respective Representatives, </w:t>
      </w:r>
      <w:r>
        <w:rPr>
          <w:b/>
          <w:bCs/>
        </w:rPr>
        <w:t>provided</w:t>
      </w:r>
      <w:r>
        <w:t>, that such source is not known by the recei</w:t>
      </w:r>
      <w:r>
        <w:t>ving Member to be bound by a confidentiality agreement regarding the Company.</w:t>
      </w:r>
      <w:bookmarkEnd w:id="402"/>
    </w:p>
    <w:p w14:paraId="272E01C5" w14:textId="77777777" w:rsidR="003D5568" w:rsidRDefault="004841D1" w:rsidP="003D5568">
      <w:pPr>
        <w:pStyle w:val="LFParasubclause2"/>
        <w:numPr>
          <w:ilvl w:val="2"/>
          <w:numId w:val="22"/>
        </w:numPr>
      </w:pPr>
      <w:bookmarkStart w:id="403" w:name="a395694"/>
      <w:r>
        <w:t xml:space="preserve">[The obligations of each Member under this </w:t>
      </w:r>
      <w:r>
        <w:fldChar w:fldCharType="begin"/>
      </w:r>
      <w:r>
        <w:rPr>
          <w:highlight w:val="lightGray"/>
        </w:rPr>
        <w:instrText>REF a101995 \h \w</w:instrText>
      </w:r>
      <w:r>
        <w:fldChar w:fldCharType="separate"/>
      </w:r>
      <w:r>
        <w:t>Section 13.03</w:t>
      </w:r>
      <w:r>
        <w:fldChar w:fldCharType="end"/>
      </w:r>
      <w:r>
        <w:t xml:space="preserve"> shall survive (i) the termination, dissolut</w:t>
      </w:r>
      <w:r>
        <w:t>ion, liquidation, and winding up of the Company, (ii) the dissociation of such Member from the Company, and (iii) such Member's Transfer of its Membership Interest.</w:t>
      </w:r>
      <w:bookmarkEnd w:id="403"/>
    </w:p>
    <w:p w14:paraId="2B06B2BE" w14:textId="77777777" w:rsidR="003D5568" w:rsidRPr="002872CB" w:rsidRDefault="004841D1" w:rsidP="00E96AB4">
      <w:pPr>
        <w:pStyle w:val="LFParasubclause2-nonum"/>
        <w:rPr>
          <w:b/>
        </w:rPr>
      </w:pPr>
      <w:bookmarkStart w:id="404" w:name="a1055321"/>
      <w:r>
        <w:rPr>
          <w:b/>
        </w:rPr>
        <w:t>OR</w:t>
      </w:r>
      <w:bookmarkEnd w:id="404"/>
    </w:p>
    <w:p w14:paraId="3B03E423" w14:textId="77777777" w:rsidR="003D5568" w:rsidRPr="002872CB" w:rsidRDefault="004841D1" w:rsidP="00E96AB4">
      <w:pPr>
        <w:pStyle w:val="LFParasubclause2-nonum"/>
      </w:pPr>
      <w:bookmarkStart w:id="405" w:name="a1055322"/>
      <w:r>
        <w:t xml:space="preserve">The obligations of each Member under this </w:t>
      </w:r>
      <w:r>
        <w:fldChar w:fldCharType="begin"/>
      </w:r>
      <w:r>
        <w:rPr>
          <w:highlight w:val="lightGray"/>
        </w:rPr>
        <w:instrText>REF a101995 \h \w</w:instrText>
      </w:r>
      <w:r>
        <w:fldChar w:fldCharType="separate"/>
      </w:r>
      <w:r>
        <w:t>Section 13.03</w:t>
      </w:r>
      <w:r>
        <w:fldChar w:fldCharType="end"/>
      </w:r>
      <w:r>
        <w:t xml:space="preserve"> shall survive for so long as such Member remains a Member, and for [NUMBER] years following the earlier of (i) termination, dissolution, liquidation, and winding up of the Company, (ii) the dissoci</w:t>
      </w:r>
      <w:r>
        <w:t xml:space="preserve">ation of such Member from the Company, and (iii) such Member's Transfer of its Membership Interest[; </w:t>
      </w:r>
      <w:r>
        <w:rPr>
          <w:rStyle w:val="ParaChar"/>
          <w:b/>
          <w:bCs/>
        </w:rPr>
        <w:t>provided</w:t>
      </w:r>
      <w:r>
        <w:t xml:space="preserve"> that with respect to Confidential Information that constitutes a trade secret under Applicable Law, the obligations of each Member under this </w:t>
      </w:r>
      <w:r>
        <w:fldChar w:fldCharType="begin"/>
      </w:r>
      <w:r>
        <w:rPr>
          <w:highlight w:val="lightGray"/>
        </w:rPr>
        <w:instrText xml:space="preserve">REF </w:instrText>
      </w:r>
      <w:r>
        <w:rPr>
          <w:highlight w:val="lightGray"/>
        </w:rPr>
        <w:instrText>a101995 \h \w</w:instrText>
      </w:r>
      <w:r>
        <w:fldChar w:fldCharType="separate"/>
      </w:r>
      <w:r>
        <w:t>Section 13.03</w:t>
      </w:r>
      <w:r>
        <w:fldChar w:fldCharType="end"/>
      </w:r>
      <w:r>
        <w:t xml:space="preserve"> shall survive until, if ever, such Confidential Information loses its trade secret protection other than due, directly or indirectly, to an act of the Member].]</w:t>
      </w:r>
      <w:bookmarkEnd w:id="405"/>
    </w:p>
    <w:p w14:paraId="1F53E6A3" w14:textId="77777777" w:rsidR="003D5568" w:rsidRPr="00712F74" w:rsidRDefault="004841D1" w:rsidP="003D5568">
      <w:pPr>
        <w:pStyle w:val="LFParasubclause1"/>
        <w:numPr>
          <w:ilvl w:val="1"/>
          <w:numId w:val="22"/>
        </w:numPr>
      </w:pPr>
      <w:r>
        <w:rPr>
          <w:rStyle w:val="Title-Subclause1"/>
        </w:rPr>
        <w:fldChar w:fldCharType="begin"/>
      </w:r>
      <w:r>
        <w:rPr>
          <w:rStyle w:val="Title-Subclause1"/>
        </w:rPr>
        <w:instrText xml:space="preserve">TC </w:instrText>
      </w:r>
      <w:bookmarkStart w:id="406" w:name="_Toc256000072"/>
      <w:r>
        <w:rPr>
          <w:rStyle w:val="Title-Subclause1"/>
        </w:rPr>
        <w:instrText>"Se</w:instrText>
      </w:r>
      <w:r>
        <w:rPr>
          <w:rStyle w:val="Title-Subclause1"/>
        </w:rPr>
        <w:instrText>ction 13.04 Notices."</w:instrText>
      </w:r>
      <w:bookmarkEnd w:id="406"/>
      <w:r>
        <w:rPr>
          <w:rStyle w:val="Title-Subclause1"/>
        </w:rPr>
        <w:instrText xml:space="preserve"> \l 2</w:instrText>
      </w:r>
      <w:r>
        <w:rPr>
          <w:rStyle w:val="Title-Subclause1"/>
        </w:rPr>
        <w:fldChar w:fldCharType="end"/>
      </w:r>
      <w:bookmarkStart w:id="407" w:name="a520976"/>
      <w:r>
        <w:rPr>
          <w:rStyle w:val="Title-Subclause1"/>
        </w:rPr>
        <w:t>Notices.</w:t>
      </w:r>
      <w:r>
        <w:t xml:space="preserve"> All notices, requests, consents, claims, demands, waivers, and other communications hereunder shall be in writing and shall be deemed to have been given: (a) when delivered by hand (with written confirmation of receipt), (b) when received by the addressee</w:t>
      </w:r>
      <w:r>
        <w:t xml:space="preserve"> if sent by a nationally recognized overnight courier (receipt requested), (c) on the date sent by facsimile or email of a PDF document (with confirmation of transmission) if sent during normal business hours of the recipient, and on the next Business Day </w:t>
      </w:r>
      <w:r>
        <w:t>if sent after normal business hours of the recipient, or (d) on the [third/[OTHER ORDINAL NUMBER]] day after the date mailed, by certified or registered mail, return receipt requested, postage prepaid. Such communications must be sent to the respective par</w:t>
      </w:r>
      <w:r>
        <w:t>ties at the following addresses (or at such other address for a party as shall be specified in a notice given in accordance with this Section):</w:t>
      </w:r>
      <w:bookmarkEnd w:id="407"/>
    </w:p>
    <w:tbl>
      <w:tblPr>
        <w:tblW w:w="5000" w:type="pct"/>
        <w:tblBorders>
          <w:top w:val="nil"/>
          <w:left w:val="nil"/>
          <w:bottom w:val="nil"/>
          <w:right w:val="nil"/>
          <w:insideH w:val="nil"/>
          <w:insideV w:val="nil"/>
        </w:tblBorders>
        <w:tblLook w:val="04A0" w:firstRow="1" w:lastRow="0" w:firstColumn="1" w:lastColumn="0" w:noHBand="0" w:noVBand="1"/>
      </w:tblPr>
      <w:tblGrid>
        <w:gridCol w:w="4160"/>
        <w:gridCol w:w="5200"/>
      </w:tblGrid>
      <w:tr w:rsidR="005955ED" w14:paraId="201D0A82" w14:textId="77777777" w:rsidTr="00714A9F">
        <w:tc>
          <w:tcPr>
            <w:tcW w:w="2000" w:type="pct"/>
            <w:tcBorders>
              <w:top w:val="nil"/>
              <w:left w:val="nil"/>
              <w:bottom w:val="nil"/>
              <w:right w:val="nil"/>
            </w:tcBorders>
          </w:tcPr>
          <w:p w14:paraId="70C3BF79" w14:textId="77777777" w:rsidR="003D5568" w:rsidRDefault="004841D1" w:rsidP="00714A9F">
            <w:pPr>
              <w:pStyle w:val="Paragraph"/>
            </w:pPr>
            <w:r>
              <w:lastRenderedPageBreak/>
              <w:t>If to the Company:</w:t>
            </w:r>
          </w:p>
        </w:tc>
        <w:tc>
          <w:tcPr>
            <w:tcW w:w="2500" w:type="pct"/>
            <w:tcBorders>
              <w:top w:val="nil"/>
              <w:left w:val="nil"/>
              <w:bottom w:val="nil"/>
              <w:right w:val="nil"/>
            </w:tcBorders>
          </w:tcPr>
          <w:p w14:paraId="20957102" w14:textId="77777777" w:rsidR="003D5568" w:rsidRDefault="004841D1" w:rsidP="00714A9F">
            <w:pPr>
              <w:pStyle w:val="Paragraph"/>
            </w:pPr>
            <w:r>
              <w:t>[COMPANY ADDRESS]</w:t>
            </w:r>
            <w:r>
              <w:br/>
              <w:t>Facsimile: [FAX NUMBER]</w:t>
            </w:r>
            <w:r>
              <w:br/>
              <w:t xml:space="preserve">Email: </w:t>
            </w:r>
            <w:r>
              <w:tab/>
              <w:t>[EMAIL ADDRESS]</w:t>
            </w:r>
            <w:r>
              <w:br/>
              <w:t>Attention: [TITLE OF OFFICE</w:t>
            </w:r>
            <w:r>
              <w:t>R TO RECEIVE NOTICES]</w:t>
            </w:r>
          </w:p>
        </w:tc>
      </w:tr>
      <w:tr w:rsidR="005955ED" w14:paraId="042FD652" w14:textId="77777777" w:rsidTr="00714A9F">
        <w:tc>
          <w:tcPr>
            <w:tcW w:w="2000" w:type="pct"/>
            <w:tcBorders>
              <w:top w:val="nil"/>
              <w:left w:val="nil"/>
              <w:bottom w:val="nil"/>
              <w:right w:val="nil"/>
            </w:tcBorders>
          </w:tcPr>
          <w:p w14:paraId="1528DA39" w14:textId="77777777" w:rsidR="003D5568" w:rsidRDefault="004841D1" w:rsidP="00714A9F">
            <w:pPr>
              <w:pStyle w:val="Paragraph"/>
            </w:pPr>
            <w:r>
              <w:t>with a copy to:</w:t>
            </w:r>
          </w:p>
        </w:tc>
        <w:tc>
          <w:tcPr>
            <w:tcW w:w="2500" w:type="pct"/>
            <w:tcBorders>
              <w:top w:val="nil"/>
              <w:left w:val="nil"/>
              <w:bottom w:val="nil"/>
              <w:right w:val="nil"/>
            </w:tcBorders>
          </w:tcPr>
          <w:p w14:paraId="5B486AA3" w14:textId="77777777" w:rsidR="003D5568" w:rsidRDefault="004841D1" w:rsidP="00714A9F">
            <w:pPr>
              <w:pStyle w:val="Paragraph"/>
            </w:pPr>
            <w:r>
              <w:t xml:space="preserve">[COMPANY LAW FIRM] </w:t>
            </w:r>
            <w:r>
              <w:br/>
              <w:t xml:space="preserve">Facsimile: [FAX NUMBER] </w:t>
            </w:r>
            <w:r>
              <w:br/>
              <w:t xml:space="preserve">Email: </w:t>
            </w:r>
            <w:r>
              <w:tab/>
              <w:t>[EMAIL ADDRESS]</w:t>
            </w:r>
            <w:r>
              <w:br/>
              <w:t>Attention: [ATTORNEY NAME]</w:t>
            </w:r>
          </w:p>
        </w:tc>
      </w:tr>
      <w:tr w:rsidR="005955ED" w14:paraId="667C8CC3" w14:textId="77777777" w:rsidTr="00714A9F">
        <w:tc>
          <w:tcPr>
            <w:tcW w:w="2000" w:type="pct"/>
            <w:tcBorders>
              <w:top w:val="nil"/>
              <w:left w:val="nil"/>
              <w:bottom w:val="nil"/>
              <w:right w:val="nil"/>
            </w:tcBorders>
          </w:tcPr>
          <w:p w14:paraId="3A3DB8DE" w14:textId="77777777" w:rsidR="003D5568" w:rsidRDefault="004841D1" w:rsidP="00714A9F">
            <w:pPr>
              <w:pStyle w:val="Paragraph"/>
            </w:pPr>
            <w:r>
              <w:t>If to the Manager:</w:t>
            </w:r>
          </w:p>
        </w:tc>
        <w:tc>
          <w:tcPr>
            <w:tcW w:w="2500" w:type="pct"/>
            <w:tcBorders>
              <w:top w:val="nil"/>
              <w:left w:val="nil"/>
              <w:bottom w:val="nil"/>
              <w:right w:val="nil"/>
            </w:tcBorders>
          </w:tcPr>
          <w:p w14:paraId="6CE9F583" w14:textId="77777777" w:rsidR="003D5568" w:rsidRDefault="004841D1" w:rsidP="00714A9F">
            <w:pPr>
              <w:pStyle w:val="Paragraph"/>
              <w:tabs>
                <w:tab w:val="left" w:pos="3097"/>
              </w:tabs>
            </w:pPr>
            <w:r>
              <w:t>[MANAGER ADDRESS]</w:t>
            </w:r>
            <w:r>
              <w:br/>
              <w:t>Facsimile: [FAX NUMBER]</w:t>
            </w:r>
            <w:r>
              <w:br/>
              <w:t>Email: [EMAIL ADDRESS]</w:t>
            </w:r>
          </w:p>
        </w:tc>
      </w:tr>
      <w:tr w:rsidR="005955ED" w14:paraId="0BBE4FD9" w14:textId="77777777" w:rsidTr="00714A9F">
        <w:tc>
          <w:tcPr>
            <w:tcW w:w="2000" w:type="pct"/>
            <w:tcBorders>
              <w:top w:val="nil"/>
              <w:left w:val="nil"/>
              <w:bottom w:val="nil"/>
              <w:right w:val="nil"/>
            </w:tcBorders>
          </w:tcPr>
          <w:p w14:paraId="5330FD84" w14:textId="77777777" w:rsidR="003D5568" w:rsidRDefault="004841D1" w:rsidP="00714A9F">
            <w:pPr>
              <w:pStyle w:val="Paragraph"/>
            </w:pPr>
            <w:r>
              <w:t>with a copy to:</w:t>
            </w:r>
          </w:p>
        </w:tc>
        <w:tc>
          <w:tcPr>
            <w:tcW w:w="2500" w:type="pct"/>
            <w:tcBorders>
              <w:top w:val="nil"/>
              <w:left w:val="nil"/>
              <w:bottom w:val="nil"/>
              <w:right w:val="nil"/>
            </w:tcBorders>
          </w:tcPr>
          <w:p w14:paraId="197A8147" w14:textId="77777777" w:rsidR="003D5568" w:rsidRDefault="004841D1" w:rsidP="00714A9F">
            <w:pPr>
              <w:pStyle w:val="Paragraph"/>
              <w:tabs>
                <w:tab w:val="left" w:pos="3029"/>
              </w:tabs>
            </w:pPr>
            <w:r>
              <w:t>[MANAGER LAW FIRM]</w:t>
            </w:r>
            <w:r>
              <w:br/>
            </w:r>
            <w:r>
              <w:t>Facsimile: [FAX NUMBER]</w:t>
            </w:r>
            <w:r>
              <w:br/>
              <w:t>Email: [EMAIL ADDRESS]</w:t>
            </w:r>
            <w:r>
              <w:br/>
              <w:t>Attention: [ATTORNEY NAME]</w:t>
            </w:r>
          </w:p>
        </w:tc>
      </w:tr>
    </w:tbl>
    <w:p w14:paraId="1F09DD26" w14:textId="77777777" w:rsidR="003D5568" w:rsidRDefault="004841D1" w:rsidP="00E96AB4">
      <w:pPr>
        <w:pStyle w:val="LFParasubclause1-nonum"/>
        <w:ind w:firstLine="0"/>
      </w:pPr>
      <w:bookmarkStart w:id="408" w:name="a1055323"/>
      <w:r>
        <w:t>If to a non-managing Member, to such Member's respective mailing address as set forth on the Members Schedule.</w:t>
      </w:r>
      <w:bookmarkEnd w:id="408"/>
    </w:p>
    <w:p w14:paraId="5875BFD0"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409" w:name="_Toc256000073"/>
      <w:r>
        <w:rPr>
          <w:rStyle w:val="Title-Subclause1"/>
        </w:rPr>
        <w:instrText>"Section 13.05 Headings."</w:instrText>
      </w:r>
      <w:bookmarkEnd w:id="409"/>
      <w:r>
        <w:rPr>
          <w:rStyle w:val="Title-Subclause1"/>
        </w:rPr>
        <w:instrText xml:space="preserve"> \l 2</w:instrText>
      </w:r>
      <w:r>
        <w:rPr>
          <w:rStyle w:val="Title-Subclause1"/>
        </w:rPr>
        <w:fldChar w:fldCharType="end"/>
      </w:r>
      <w:bookmarkStart w:id="410" w:name="a604601"/>
      <w:r>
        <w:rPr>
          <w:rStyle w:val="Title-Subclause1"/>
        </w:rPr>
        <w:t>Headings.</w:t>
      </w:r>
      <w:r>
        <w:rPr>
          <w:b/>
        </w:rPr>
        <w:t xml:space="preserve"> </w:t>
      </w:r>
      <w:r>
        <w:t xml:space="preserve">The headings in this </w:t>
      </w:r>
      <w:r>
        <w:t>Agreement are inserted for convenience or reference only and are in no way intended to describe, interpret, define, or limit the scope, extent, or intent of this Agreement or any provision of this Agreement.</w:t>
      </w:r>
      <w:bookmarkEnd w:id="410"/>
    </w:p>
    <w:p w14:paraId="384C7391"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411" w:name="_Toc256000074"/>
      <w:r>
        <w:rPr>
          <w:rStyle w:val="Title-Subclause1"/>
        </w:rPr>
        <w:instrText>"Section 13.06 Severability."</w:instrText>
      </w:r>
      <w:bookmarkEnd w:id="411"/>
      <w:r>
        <w:rPr>
          <w:rStyle w:val="Title-Subclause1"/>
        </w:rPr>
        <w:instrText xml:space="preserve"> \l 2</w:instrText>
      </w:r>
      <w:r>
        <w:rPr>
          <w:rStyle w:val="Title-Subclause1"/>
        </w:rPr>
        <w:fldChar w:fldCharType="end"/>
      </w:r>
      <w:bookmarkStart w:id="412" w:name="a418973"/>
      <w:r>
        <w:rPr>
          <w:rStyle w:val="Title-Subclause1"/>
        </w:rPr>
        <w:t>Severabil</w:t>
      </w:r>
      <w:r>
        <w:rPr>
          <w:rStyle w:val="Title-Subclause1"/>
        </w:rPr>
        <w:t>ity.</w:t>
      </w:r>
      <w:r>
        <w:t xml:space="preserve"> If any term or provision of this Agreement is held to be invalid, illegal, or unenforceable under Applicable Law in any jurisdiction, such invalidity, illegality, or unenforceability shall not affect any other term or provision of this Agreement or in</w:t>
      </w:r>
      <w:r>
        <w:t xml:space="preserve">validate or render unenforceable such term or provision in any other jurisdiction. Except as provided in </w:t>
      </w:r>
      <w:r>
        <w:fldChar w:fldCharType="begin"/>
      </w:r>
      <w:r>
        <w:rPr>
          <w:highlight w:val="lightGray"/>
        </w:rPr>
        <w:instrText>REF a551012 \h \w</w:instrText>
      </w:r>
      <w:r>
        <w:fldChar w:fldCharType="separate"/>
      </w:r>
      <w:r>
        <w:t>Section 10.01(h)</w:t>
      </w:r>
      <w:r>
        <w:fldChar w:fldCharType="end"/>
      </w:r>
      <w:r>
        <w:t>, upon such determination that any term or other provisi</w:t>
      </w:r>
      <w:r>
        <w:t>on is invalid, illegal, or unenforceable, the parties hereto shall negotiate in good faith to modify this Agreement so as to effect the original intent of the parties as closely as possible in a mutually acceptable manner in order that the transactions con</w:t>
      </w:r>
      <w:r>
        <w:t>templated hereby be consummated as originally contemplated to the greatest extent possible.</w:t>
      </w:r>
      <w:bookmarkEnd w:id="412"/>
    </w:p>
    <w:p w14:paraId="67FA55D1"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413" w:name="_Toc256000075"/>
      <w:r>
        <w:rPr>
          <w:rStyle w:val="Title-Subclause1"/>
        </w:rPr>
        <w:instrText>"Section 13.07 Entire Agreement."</w:instrText>
      </w:r>
      <w:bookmarkEnd w:id="413"/>
      <w:r>
        <w:rPr>
          <w:rStyle w:val="Title-Subclause1"/>
        </w:rPr>
        <w:instrText xml:space="preserve"> \l 2</w:instrText>
      </w:r>
      <w:r>
        <w:rPr>
          <w:rStyle w:val="Title-Subclause1"/>
        </w:rPr>
        <w:fldChar w:fldCharType="end"/>
      </w:r>
      <w:bookmarkStart w:id="414" w:name="a241436"/>
      <w:r>
        <w:rPr>
          <w:rStyle w:val="Title-Subclause1"/>
        </w:rPr>
        <w:t>Entire Agreement.</w:t>
      </w:r>
      <w:r>
        <w:t xml:space="preserve"> This Agreement, together with the Articles of Organization and all related Exhibits and Schedules, cons</w:t>
      </w:r>
      <w:r>
        <w:t>titutes the sole and entire agreement of the parties to this Agreement with respect to the subject matter contained herein and therein, and supersedes all prior and contemporaneous understandings, agreements, records, representations and warranties, both w</w:t>
      </w:r>
      <w:r>
        <w:t>ritten and oral, whether express or implied, with respect to such subject matter.</w:t>
      </w:r>
      <w:bookmarkEnd w:id="414"/>
    </w:p>
    <w:p w14:paraId="09BB3275" w14:textId="77777777" w:rsidR="003D5568" w:rsidRPr="00DC3511" w:rsidRDefault="004841D1" w:rsidP="003D5568">
      <w:pPr>
        <w:pStyle w:val="LFParasubclause1"/>
        <w:numPr>
          <w:ilvl w:val="1"/>
          <w:numId w:val="22"/>
        </w:numPr>
        <w:rPr>
          <w:szCs w:val="22"/>
        </w:rPr>
      </w:pPr>
      <w:r>
        <w:rPr>
          <w:rStyle w:val="Title-Subclause1"/>
        </w:rPr>
        <w:fldChar w:fldCharType="begin"/>
      </w:r>
      <w:r>
        <w:rPr>
          <w:rStyle w:val="Title-Subclause1"/>
        </w:rPr>
        <w:instrText xml:space="preserve">TC </w:instrText>
      </w:r>
      <w:bookmarkStart w:id="415" w:name="_Toc256000076"/>
      <w:r>
        <w:rPr>
          <w:rStyle w:val="Title-Subclause1"/>
        </w:rPr>
        <w:instrText>"Section 13.08 Successors and Assigns; Assignment."</w:instrText>
      </w:r>
      <w:bookmarkEnd w:id="415"/>
      <w:r>
        <w:rPr>
          <w:rStyle w:val="Title-Subclause1"/>
        </w:rPr>
        <w:instrText xml:space="preserve"> \l 2</w:instrText>
      </w:r>
      <w:r>
        <w:rPr>
          <w:rStyle w:val="Title-Subclause1"/>
        </w:rPr>
        <w:fldChar w:fldCharType="end"/>
      </w:r>
      <w:bookmarkStart w:id="416" w:name="a508469"/>
      <w:r>
        <w:rPr>
          <w:rStyle w:val="Title-Subclause1"/>
        </w:rPr>
        <w:t>Successors and Assigns; Assignment.</w:t>
      </w:r>
      <w:r>
        <w:t xml:space="preserve"> Subject to the restrictions on Transfers set forth herein, this Agreement sha</w:t>
      </w:r>
      <w:r>
        <w:t xml:space="preserve">ll be binding upon and shall inure to the benefit of the parties hereto and their respective heirs, executors, administrators, legal representatives, successors and permitted </w:t>
      </w:r>
      <w:r>
        <w:lastRenderedPageBreak/>
        <w:t xml:space="preserve">assigns. This Agreement may not be assigned by any Member except as permitted in </w:t>
      </w:r>
      <w:r>
        <w:t>this Agreement (or as otherwise consented to in a prior writing by all of the other Members) and any such assignment in violation of this Agreement shall be null and void. [Except as otherwise permitted by this Agreement, no Member may assign, transfer, or</w:t>
      </w:r>
      <w:r>
        <w:t xml:space="preserve"> delegate any or all of its rights or obligations under this Agreement, voluntarily or involuntarily, including by Change of Control, merger (whether or not such party is the surviving corporation), operation of law or any other manner, except as otherwise</w:t>
      </w:r>
      <w:r>
        <w:t xml:space="preserve"> consented to in a prior writing by all of the other Members, and any such assignment, transfer or delegation in violation of this Agreement shall be null and void.]</w:t>
      </w:r>
      <w:bookmarkEnd w:id="416"/>
    </w:p>
    <w:p w14:paraId="6D8B6BD2"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417" w:name="_Toc256000077"/>
      <w:r>
        <w:rPr>
          <w:rStyle w:val="Title-Subclause1"/>
        </w:rPr>
        <w:instrText>"Section 13.09 No Third-Party Beneficiaries."</w:instrText>
      </w:r>
      <w:bookmarkEnd w:id="417"/>
      <w:r>
        <w:rPr>
          <w:rStyle w:val="Title-Subclause1"/>
        </w:rPr>
        <w:instrText xml:space="preserve"> \l 2</w:instrText>
      </w:r>
      <w:r>
        <w:rPr>
          <w:rStyle w:val="Title-Subclause1"/>
        </w:rPr>
        <w:fldChar w:fldCharType="end"/>
      </w:r>
      <w:bookmarkStart w:id="418" w:name="a892457"/>
      <w:r>
        <w:rPr>
          <w:rStyle w:val="Title-Subclause1"/>
        </w:rPr>
        <w:t>No Third-Party Beneficiaries.</w:t>
      </w:r>
      <w:r>
        <w:t xml:space="preserve"> Excep</w:t>
      </w:r>
      <w:r>
        <w:t xml:space="preserve">t as provided in </w:t>
      </w:r>
      <w:r>
        <w:fldChar w:fldCharType="begin"/>
      </w:r>
      <w:r>
        <w:instrText>PAGEREF a183344\# "''"  \h</w:instrText>
      </w:r>
      <w:r>
        <w:fldChar w:fldCharType="separate"/>
      </w:r>
      <w:r>
        <w:fldChar w:fldCharType="end"/>
      </w:r>
      <w:r>
        <w:fldChar w:fldCharType="begin"/>
      </w:r>
      <w:r>
        <w:rPr>
          <w:highlight w:val="lightGray"/>
        </w:rPr>
        <w:instrText>REF a183344 \h \w</w:instrText>
      </w:r>
      <w:r>
        <w:fldChar w:fldCharType="separate"/>
      </w:r>
      <w:r>
        <w:t>ARTICLE X</w:t>
      </w:r>
      <w:r>
        <w:fldChar w:fldCharType="end"/>
      </w:r>
      <w:r>
        <w:t>, which shall be for the benefit of and enforceable by Covered P</w:t>
      </w:r>
      <w:r>
        <w:t xml:space="preserve">ersons as described therein, this Agreement is for the sole benefit of the parties hereto (and their respective heirs, executors, administrators, legal representatives, successors and permitted assigns), and nothing herein, express or implied, is intended </w:t>
      </w:r>
      <w:r>
        <w:t>to or shall confer upon any other Person, including any creditor of the Company, any legal or equitable right, benefit, or remedy of any nature whatsoever under or by reason of this Agreement.</w:t>
      </w:r>
      <w:bookmarkEnd w:id="418"/>
    </w:p>
    <w:p w14:paraId="18B455C5"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419" w:name="_Toc256000078"/>
      <w:r>
        <w:rPr>
          <w:rStyle w:val="Title-Subclause1"/>
        </w:rPr>
        <w:instrText>"Section 13.10 Amendment."</w:instrText>
      </w:r>
      <w:bookmarkEnd w:id="419"/>
      <w:r>
        <w:rPr>
          <w:rStyle w:val="Title-Subclause1"/>
        </w:rPr>
        <w:instrText xml:space="preserve"> \l 2</w:instrText>
      </w:r>
      <w:r>
        <w:rPr>
          <w:rStyle w:val="Title-Subclause1"/>
        </w:rPr>
        <w:fldChar w:fldCharType="end"/>
      </w:r>
      <w:bookmarkStart w:id="420" w:name="a809598"/>
      <w:r>
        <w:rPr>
          <w:rStyle w:val="Title-Subclause1"/>
        </w:rPr>
        <w:t>Amendment.</w:t>
      </w:r>
      <w:r>
        <w:t xml:space="preserve"> Except as otherwise provided by this Agreement, no provision of this Agreement may be amended or modified except by an instrument in writing executed by the Company and the Members holding [all of the Membership Interests/the Membership Interests required</w:t>
      </w:r>
      <w:r>
        <w:t xml:space="preserve"> by </w:t>
      </w:r>
      <w:r>
        <w:fldChar w:fldCharType="begin"/>
      </w:r>
      <w:r>
        <w:rPr>
          <w:highlight w:val="lightGray"/>
        </w:rPr>
        <w:instrText>REF a594310 \h \w</w:instrText>
      </w:r>
      <w:r>
        <w:fldChar w:fldCharType="separate"/>
      </w:r>
      <w:r>
        <w:t>Section 7.02</w:t>
      </w:r>
      <w:r>
        <w:fldChar w:fldCharType="end"/>
      </w:r>
      <w:r>
        <w:t>/[NUMBER]%]. Any such written amendment or modification will be binding upon the Company and each Member. Notwithstanding the foregoing, amendments to the Members</w:t>
      </w:r>
      <w:r>
        <w:t xml:space="preserve"> Schedule following (a) any new issuance, redemption, repurchase, or Transfer of Membership Interests in accordance with this Agreement, or (b) the adjustment of the Membership Interests held by Members following an approved additional Capital Contribution</w:t>
      </w:r>
      <w:r>
        <w:t xml:space="preserve"> made in accordance with this Agreement, may be made by the Manager without the consent of or execution by the Members.</w:t>
      </w:r>
      <w:bookmarkEnd w:id="420"/>
    </w:p>
    <w:p w14:paraId="594B316B" w14:textId="77777777" w:rsidR="003D5568" w:rsidRPr="002D577C" w:rsidRDefault="004841D1" w:rsidP="003D5568">
      <w:pPr>
        <w:pStyle w:val="LFParasubclause1"/>
        <w:numPr>
          <w:ilvl w:val="1"/>
          <w:numId w:val="22"/>
        </w:numPr>
      </w:pPr>
      <w:r>
        <w:rPr>
          <w:rStyle w:val="Title-Subclause1"/>
        </w:rPr>
        <w:fldChar w:fldCharType="begin"/>
      </w:r>
      <w:r>
        <w:rPr>
          <w:rStyle w:val="Title-Subclause1"/>
        </w:rPr>
        <w:instrText xml:space="preserve">TC </w:instrText>
      </w:r>
      <w:bookmarkStart w:id="421" w:name="_Toc256000079"/>
      <w:r>
        <w:rPr>
          <w:rStyle w:val="Title-Subclause1"/>
        </w:rPr>
        <w:instrText>"Section 13.11 Waiver."</w:instrText>
      </w:r>
      <w:bookmarkEnd w:id="421"/>
      <w:r>
        <w:rPr>
          <w:rStyle w:val="Title-Subclause1"/>
        </w:rPr>
        <w:instrText xml:space="preserve"> \l 2</w:instrText>
      </w:r>
      <w:r>
        <w:rPr>
          <w:rStyle w:val="Title-Subclause1"/>
        </w:rPr>
        <w:fldChar w:fldCharType="end"/>
      </w:r>
      <w:bookmarkStart w:id="422" w:name="a726236"/>
      <w:r>
        <w:rPr>
          <w:rStyle w:val="Title-Subclause1"/>
        </w:rPr>
        <w:t>Waiver.</w:t>
      </w:r>
      <w:r>
        <w:t xml:space="preserve"> No waiver by any party of any of the provisions hereof shall be effective unless explicitly set</w:t>
      </w:r>
      <w:r>
        <w:t xml:space="preserve"> forth in writing and signed by the party so waiving. No waiver by any party shall operate or be construed as a waiver in respect of any failure, breach, or default not expressly identified by such written waiver, whether of a similar or different characte</w:t>
      </w:r>
      <w:r>
        <w:t>r, and whether occurring before or after that waiver. No failure to exercise, or delay in exercising, any right, remedy, power, or privilege arising from this Agreement shall operate or be construed as a waiver thereof, nor shall any single or partial exer</w:t>
      </w:r>
      <w:r>
        <w:t xml:space="preserve">cise of any right, remedy, power, or privilege hereunder preclude any other or further exercise thereof or the exercise of any other right, remedy, power, or privilege. For the avoidance of doubt, nothing contained in this </w:t>
      </w:r>
      <w:r>
        <w:fldChar w:fldCharType="begin"/>
      </w:r>
      <w:r>
        <w:rPr>
          <w:highlight w:val="lightGray"/>
        </w:rPr>
        <w:instrText>REF a726236 \h \w</w:instrText>
      </w:r>
      <w:r>
        <w:fldChar w:fldCharType="separate"/>
      </w:r>
      <w:r>
        <w:t>Section 13.11</w:t>
      </w:r>
      <w:r>
        <w:fldChar w:fldCharType="end"/>
      </w:r>
      <w:r>
        <w:t xml:space="preserve"> shall diminish any of the explicit and implicit waivers described in this Agreement, including in [</w:t>
      </w:r>
      <w:r>
        <w:fldChar w:fldCharType="begin"/>
      </w:r>
      <w:r>
        <w:rPr>
          <w:highlight w:val="lightGray"/>
        </w:rPr>
        <w:instrText>REF a925233 \h \w</w:instrText>
      </w:r>
      <w:r>
        <w:fldChar w:fldCharType="separate"/>
      </w:r>
      <w:r>
        <w:t>Section 8.01(c)</w:t>
      </w:r>
      <w:r>
        <w:fldChar w:fldCharType="end"/>
      </w:r>
      <w:r>
        <w:t xml:space="preserve">,] </w:t>
      </w:r>
      <w:r>
        <w:fldChar w:fldCharType="begin"/>
      </w:r>
      <w:r>
        <w:rPr>
          <w:highlight w:val="lightGray"/>
        </w:rPr>
        <w:instrText>R</w:instrText>
      </w:r>
      <w:r>
        <w:rPr>
          <w:highlight w:val="lightGray"/>
        </w:rPr>
        <w:instrText>EF a197132 \h \w</w:instrText>
      </w:r>
      <w:r>
        <w:fldChar w:fldCharType="separate"/>
      </w:r>
      <w:r>
        <w:t>Section 9.03(c)(ii)</w:t>
      </w:r>
      <w:r>
        <w:fldChar w:fldCharType="end"/>
      </w:r>
      <w:r>
        <w:rPr>
          <w:rStyle w:val="Hyperlink"/>
        </w:rPr>
        <w:t>[,]</w:t>
      </w:r>
      <w:r>
        <w:t xml:space="preserve"> and </w:t>
      </w:r>
      <w:r>
        <w:fldChar w:fldCharType="begin"/>
      </w:r>
      <w:r>
        <w:rPr>
          <w:highlight w:val="lightGray"/>
        </w:rPr>
        <w:instrText>REF a279586 \h \w</w:instrText>
      </w:r>
      <w:r>
        <w:fldChar w:fldCharType="separate"/>
      </w:r>
      <w:r>
        <w:t>Section 13.14</w:t>
      </w:r>
      <w:r>
        <w:fldChar w:fldCharType="end"/>
      </w:r>
      <w:r>
        <w:t xml:space="preserve"> hereof.</w:t>
      </w:r>
      <w:bookmarkEnd w:id="422"/>
    </w:p>
    <w:p w14:paraId="34B3C152" w14:textId="77777777" w:rsidR="003D5568" w:rsidRPr="007C463F" w:rsidRDefault="004841D1" w:rsidP="003D5568">
      <w:pPr>
        <w:pStyle w:val="LFParasubclause1"/>
        <w:numPr>
          <w:ilvl w:val="1"/>
          <w:numId w:val="22"/>
        </w:numPr>
      </w:pPr>
      <w:r>
        <w:rPr>
          <w:rStyle w:val="Title-Subclause1"/>
        </w:rPr>
        <w:fldChar w:fldCharType="begin"/>
      </w:r>
      <w:r>
        <w:rPr>
          <w:rStyle w:val="Title-Subclause1"/>
        </w:rPr>
        <w:instrText xml:space="preserve">TC </w:instrText>
      </w:r>
      <w:bookmarkStart w:id="423" w:name="_Toc256000080"/>
      <w:r>
        <w:rPr>
          <w:rStyle w:val="Title-Subclause1"/>
        </w:rPr>
        <w:instrText>"Section 13.12 Governing Law."</w:instrText>
      </w:r>
      <w:bookmarkEnd w:id="423"/>
      <w:r>
        <w:rPr>
          <w:rStyle w:val="Title-Subclause1"/>
        </w:rPr>
        <w:instrText xml:space="preserve"> \l 2</w:instrText>
      </w:r>
      <w:r>
        <w:rPr>
          <w:rStyle w:val="Title-Subclause1"/>
        </w:rPr>
        <w:fldChar w:fldCharType="end"/>
      </w:r>
      <w:bookmarkStart w:id="424" w:name="a402385"/>
      <w:r>
        <w:rPr>
          <w:rStyle w:val="Title-Subclause1"/>
        </w:rPr>
        <w:t>Governing L</w:t>
      </w:r>
      <w:r>
        <w:rPr>
          <w:rStyle w:val="Title-Subclause1"/>
        </w:rPr>
        <w:t>aw.</w:t>
      </w:r>
      <w:r>
        <w:t xml:space="preserve"> This Agreement, including all Exhibits and Schedules hereto, and all matters arising out of or relating to this Agreement shall be governed by, and construed in accordance with, the internal laws of the State of Florida without regard to the conflict o</w:t>
      </w:r>
      <w:r>
        <w:t xml:space="preserve">f law provisions thereof to the extent such </w:t>
      </w:r>
      <w:r>
        <w:lastRenderedPageBreak/>
        <w:t>principles or rules would require or permit the application of the laws of any jurisdiction other than those of the State of Florida.</w:t>
      </w:r>
      <w:bookmarkEnd w:id="424"/>
    </w:p>
    <w:p w14:paraId="6F0C2C65" w14:textId="77777777" w:rsidR="003D5568" w:rsidRPr="008A3E01"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425" w:name="_Toc256000081"/>
      <w:r>
        <w:rPr>
          <w:rStyle w:val="Title-Subclause1"/>
        </w:rPr>
        <w:instrText>"Section 13.13 Submission to Jurisdiction."</w:instrText>
      </w:r>
      <w:bookmarkEnd w:id="425"/>
      <w:r>
        <w:rPr>
          <w:rStyle w:val="Title-Subclause1"/>
        </w:rPr>
        <w:instrText xml:space="preserve"> \l 2</w:instrText>
      </w:r>
      <w:r>
        <w:rPr>
          <w:rStyle w:val="Title-Subclause1"/>
        </w:rPr>
        <w:fldChar w:fldCharType="end"/>
      </w:r>
      <w:bookmarkStart w:id="426" w:name="a859910"/>
      <w:r>
        <w:rPr>
          <w:rStyle w:val="Title-Subclause1"/>
        </w:rPr>
        <w:t>Submission to Jurisdictio</w:t>
      </w:r>
      <w:r>
        <w:rPr>
          <w:rStyle w:val="Title-Subclause1"/>
        </w:rPr>
        <w:t>n.</w:t>
      </w:r>
      <w:r>
        <w:t xml:space="preserve"> Each party irrevocably and unconditionally agrees that it will not commence any action, litigation or proceeding of any kind whatsoever against any other party in any way arising from or relating to this Agreement, including all Exhibits and Schedules h</w:t>
      </w:r>
      <w:r>
        <w:t>ereto, and all matters arising out of or relating to this Agreement, including, but not limited to, contract, equity, tort, fraud and statutory claims, in any forum other than the US District Court for the [Northern/Southern/Middle] District of Florida or,</w:t>
      </w:r>
      <w:r>
        <w:t xml:space="preserve"> if such court does not have subject matter jurisdiction, the courts of the State of Florida sitting in [POLITICAL SUBDIVISION], and any appellate court thereof. Each party irrevocably and unconditionally submits to the exclusive jurisdiction of such court</w:t>
      </w:r>
      <w:r>
        <w:t xml:space="preserve">s and agrees to bring any such action, litigation or proceeding only in the US District Court for the [Northern/Southern/Middle] District of Florida or, if such court does not have subject matter jurisdiction, the courts of the State of Florida sitting in </w:t>
      </w:r>
      <w:r>
        <w:t>[POLITICAL SUBDIVISION]. Each party agrees that a final judgment in any such action, litigation or proceeding is conclusive and may be enforced in other jurisdictions by suit on the judgment or in any other manner provided by law. Service of process, summo</w:t>
      </w:r>
      <w:r>
        <w:t xml:space="preserve">ns, notice, or other document by registered mail to the address set forth in </w:t>
      </w:r>
      <w:r>
        <w:fldChar w:fldCharType="begin"/>
      </w:r>
      <w:r>
        <w:rPr>
          <w:highlight w:val="lightGray"/>
        </w:rPr>
        <w:instrText>REF a520976 \h \w</w:instrText>
      </w:r>
      <w:r>
        <w:fldChar w:fldCharType="separate"/>
      </w:r>
      <w:r>
        <w:t>Section 13.04</w:t>
      </w:r>
      <w:r>
        <w:fldChar w:fldCharType="end"/>
      </w:r>
      <w:r>
        <w:t xml:space="preserve"> shall be effective service of process for any suit, action, or other proceeding brought</w:t>
      </w:r>
      <w:r>
        <w:t xml:space="preserve"> in any such court.</w:t>
      </w:r>
      <w:bookmarkEnd w:id="426"/>
    </w:p>
    <w:p w14:paraId="41101514"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427" w:name="_Toc256000082"/>
      <w:r>
        <w:rPr>
          <w:rStyle w:val="Title-Subclause1"/>
        </w:rPr>
        <w:instrText>"Section 13.14 Waiver of Jury Trial."</w:instrText>
      </w:r>
      <w:bookmarkEnd w:id="427"/>
      <w:r>
        <w:rPr>
          <w:rStyle w:val="Title-Subclause1"/>
        </w:rPr>
        <w:instrText xml:space="preserve"> \l 2</w:instrText>
      </w:r>
      <w:r>
        <w:rPr>
          <w:rStyle w:val="Title-Subclause1"/>
        </w:rPr>
        <w:fldChar w:fldCharType="end"/>
      </w:r>
      <w:bookmarkStart w:id="428" w:name="a279586"/>
      <w:r>
        <w:rPr>
          <w:rStyle w:val="Title-Subclause1"/>
        </w:rPr>
        <w:t>Waiver of Jury Trial.</w:t>
      </w:r>
      <w:r>
        <w:rPr>
          <w:b/>
        </w:rPr>
        <w:t xml:space="preserve"> </w:t>
      </w:r>
      <w:r>
        <w:t xml:space="preserve">EACH PARTY IRREVOCABLY AND UNCONDITIONALLY WAIVES, TO THE FULLEST EXTENT PERMITTED BY APPLICABLE LAW, ANY RIGHT IT MAY HAVE TO A TRIAL BY JURY IN ANY LEGAL </w:t>
      </w:r>
      <w:r>
        <w:t>ACTION, PROCEEDING, CAUSE OF ACTION OR COUNTERCLAIM ARISING OUT OF OR RELATING TO THIS AGREEMENT, INCLUDING ANY EXHIBITS AND SCHEDULES ATTACHED TO THIS AGREEMENT, OR THE TRANSACTIONS CONTEMPLATED HEREBY.</w:t>
      </w:r>
      <w:bookmarkEnd w:id="428"/>
    </w:p>
    <w:p w14:paraId="210579CF"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429" w:name="_Toc256000083"/>
      <w:r>
        <w:rPr>
          <w:rStyle w:val="Title-Subclause1"/>
        </w:rPr>
        <w:instrText>"Section 13.15 Equitable Remedies."</w:instrText>
      </w:r>
      <w:bookmarkEnd w:id="429"/>
      <w:r>
        <w:rPr>
          <w:rStyle w:val="Title-Subclause1"/>
        </w:rPr>
        <w:instrText xml:space="preserve"> \l 2</w:instrText>
      </w:r>
      <w:r>
        <w:rPr>
          <w:rStyle w:val="Title-Subclause1"/>
        </w:rPr>
        <w:fldChar w:fldCharType="end"/>
      </w:r>
      <w:bookmarkStart w:id="430" w:name="a487332"/>
      <w:r>
        <w:rPr>
          <w:rStyle w:val="Title-Subclause1"/>
        </w:rPr>
        <w:t>Equitab</w:t>
      </w:r>
      <w:r>
        <w:rPr>
          <w:rStyle w:val="Title-Subclause1"/>
        </w:rPr>
        <w:t>le Remedies.</w:t>
      </w:r>
      <w:r>
        <w:t xml:space="preserve"> Each party hereto acknowledges that a breach or threatened breach by such party of any of its obligations under this Agreement would give rise to irreparable harm to the other parties, for which monetary damages would not be an adequate remedy</w:t>
      </w:r>
      <w:r>
        <w:t>, and hereby agrees that in the event of a breach or a threatened breach by such party of any such obligations, each of the other parties hereto shall, in addition to any and all other rights and remedies that may be available to them in respect of such br</w:t>
      </w:r>
      <w:r>
        <w:t>each, be entitled to equitable relief, including a temporary restraining order, an injunction, specific performance and any other relief that may be available from a court of competent jurisdiction (without any requirement to post bond).</w:t>
      </w:r>
      <w:bookmarkEnd w:id="430"/>
    </w:p>
    <w:p w14:paraId="6A1EAFFF" w14:textId="77777777" w:rsidR="003D5568" w:rsidRDefault="004841D1" w:rsidP="003D5568">
      <w:pPr>
        <w:pStyle w:val="LFParasubclause1"/>
        <w:numPr>
          <w:ilvl w:val="1"/>
          <w:numId w:val="22"/>
        </w:numPr>
        <w:rPr>
          <w:rStyle w:val="Title-Subclause1"/>
        </w:rPr>
      </w:pPr>
      <w:r>
        <w:rPr>
          <w:rStyle w:val="Title-Subclause1"/>
        </w:rPr>
        <w:fldChar w:fldCharType="begin"/>
      </w:r>
      <w:r>
        <w:rPr>
          <w:rStyle w:val="Title-Subclause1"/>
        </w:rPr>
        <w:instrText xml:space="preserve">TC </w:instrText>
      </w:r>
      <w:bookmarkStart w:id="431" w:name="_Toc256000084"/>
      <w:r>
        <w:rPr>
          <w:rStyle w:val="Title-Subclause1"/>
        </w:rPr>
        <w:instrText xml:space="preserve">"Section 13.16 </w:instrText>
      </w:r>
      <w:r>
        <w:rPr>
          <w:rStyle w:val="Title-Subclause1"/>
        </w:rPr>
        <w:instrText>[Attorneys' Fees."</w:instrText>
      </w:r>
      <w:bookmarkEnd w:id="431"/>
      <w:r>
        <w:rPr>
          <w:rStyle w:val="Title-Subclause1"/>
        </w:rPr>
        <w:instrText xml:space="preserve"> \l 2</w:instrText>
      </w:r>
      <w:r>
        <w:rPr>
          <w:rStyle w:val="Title-Subclause1"/>
        </w:rPr>
        <w:fldChar w:fldCharType="end"/>
      </w:r>
      <w:bookmarkStart w:id="432" w:name="a1039722"/>
      <w:r>
        <w:rPr>
          <w:rStyle w:val="Title-Subclause1"/>
        </w:rPr>
        <w:t>[Attorneys' Fees.</w:t>
      </w:r>
      <w:r>
        <w:t xml:space="preserve"> If any party hereto institutes any legal suit, action, or proceeding, including arbitration, against another party in respect of a matter arising out of or relating to this Agreement, the prevailing party in the s</w:t>
      </w:r>
      <w:r>
        <w:t>uit, action, or proceeding shall be entitled to receive, and the non-prevailing party shall pay, in addition to all other damages to which the prevailing party may be entitled, the costs and expenses incurred by the prevailing party in conducting the suit,</w:t>
      </w:r>
      <w:r>
        <w:t xml:space="preserve"> action, or proceeding, including reasonable attorneys' fees and expenses and court costs.]</w:t>
      </w:r>
      <w:bookmarkEnd w:id="432"/>
    </w:p>
    <w:p w14:paraId="3652B383" w14:textId="77777777" w:rsidR="003D5568" w:rsidRDefault="004841D1" w:rsidP="003D5568">
      <w:pPr>
        <w:pStyle w:val="LFParasubclause1"/>
        <w:numPr>
          <w:ilvl w:val="1"/>
          <w:numId w:val="22"/>
        </w:numPr>
        <w:rPr>
          <w:rStyle w:val="Title-Subclause1"/>
        </w:rPr>
      </w:pPr>
      <w:r>
        <w:rPr>
          <w:rStyle w:val="Title-Subclause1"/>
        </w:rPr>
        <w:lastRenderedPageBreak/>
        <w:fldChar w:fldCharType="begin"/>
      </w:r>
      <w:r>
        <w:rPr>
          <w:rStyle w:val="Title-Subclause1"/>
        </w:rPr>
        <w:instrText xml:space="preserve">TC </w:instrText>
      </w:r>
      <w:bookmarkStart w:id="433" w:name="_Toc256000085"/>
      <w:r>
        <w:rPr>
          <w:rStyle w:val="Title-Subclause1"/>
        </w:rPr>
        <w:instrText>"Section 13.17 Remedies Cumulative."</w:instrText>
      </w:r>
      <w:bookmarkEnd w:id="433"/>
      <w:r>
        <w:rPr>
          <w:rStyle w:val="Title-Subclause1"/>
        </w:rPr>
        <w:instrText xml:space="preserve"> \l 2</w:instrText>
      </w:r>
      <w:r>
        <w:rPr>
          <w:rStyle w:val="Title-Subclause1"/>
        </w:rPr>
        <w:fldChar w:fldCharType="end"/>
      </w:r>
      <w:bookmarkStart w:id="434" w:name="a196691"/>
      <w:r>
        <w:rPr>
          <w:rStyle w:val="Title-Subclause1"/>
        </w:rPr>
        <w:t>Remedies Cumulative.</w:t>
      </w:r>
      <w:r>
        <w:t xml:space="preserve"> The rights and remedies under this Agreement are cumulative and are in addition to, and not in su</w:t>
      </w:r>
      <w:r>
        <w:t>bstitution for, any other rights and remedies available at law or in equity or otherwise, except to the extent expressly provided herein to the contrary.</w:t>
      </w:r>
      <w:bookmarkEnd w:id="434"/>
    </w:p>
    <w:p w14:paraId="1DBD7552" w14:textId="77777777" w:rsidR="003D5568" w:rsidRPr="00A92294" w:rsidRDefault="004841D1" w:rsidP="003D5568">
      <w:pPr>
        <w:pStyle w:val="LFParasubclause1"/>
        <w:numPr>
          <w:ilvl w:val="1"/>
          <w:numId w:val="22"/>
        </w:numPr>
        <w:rPr>
          <w:szCs w:val="22"/>
        </w:rPr>
      </w:pPr>
      <w:r>
        <w:rPr>
          <w:rStyle w:val="Title-Subclause1"/>
        </w:rPr>
        <w:fldChar w:fldCharType="begin"/>
      </w:r>
      <w:r>
        <w:rPr>
          <w:rStyle w:val="Title-Subclause1"/>
        </w:rPr>
        <w:instrText xml:space="preserve">TC </w:instrText>
      </w:r>
      <w:bookmarkStart w:id="435" w:name="_Toc256000086"/>
      <w:r>
        <w:rPr>
          <w:rStyle w:val="Title-Subclause1"/>
        </w:rPr>
        <w:instrText>"Section 13.18 Counterparts."</w:instrText>
      </w:r>
      <w:bookmarkEnd w:id="435"/>
      <w:r>
        <w:rPr>
          <w:rStyle w:val="Title-Subclause1"/>
        </w:rPr>
        <w:instrText xml:space="preserve"> \l 2</w:instrText>
      </w:r>
      <w:r>
        <w:rPr>
          <w:rStyle w:val="Title-Subclause1"/>
        </w:rPr>
        <w:fldChar w:fldCharType="end"/>
      </w:r>
      <w:bookmarkStart w:id="436" w:name="a372112"/>
      <w:r>
        <w:rPr>
          <w:rStyle w:val="Title-Subclause1"/>
        </w:rPr>
        <w:t>Counterparts.</w:t>
      </w:r>
      <w:r>
        <w:t xml:space="preserve"> This Agreement may be executed in counterparts, e</w:t>
      </w:r>
      <w:r>
        <w:t>ach of which shall be deemed an original, but all of which together shall be deemed to be one and the same agreement. A signed copy of this Agreement delivered by facsimile, email or other means of Electronic Transmission shall be deemed to have the same l</w:t>
      </w:r>
      <w:r>
        <w:t>egal effect as delivery of an original signed copy of this Agreement.</w:t>
      </w:r>
      <w:bookmarkEnd w:id="436"/>
    </w:p>
    <w:p w14:paraId="084A7E45" w14:textId="77777777" w:rsidR="003D5568" w:rsidRPr="00A92294" w:rsidRDefault="004841D1" w:rsidP="003D5568">
      <w:pPr>
        <w:pStyle w:val="LFParasubclause1"/>
        <w:numPr>
          <w:ilvl w:val="1"/>
          <w:numId w:val="22"/>
        </w:numPr>
        <w:rPr>
          <w:szCs w:val="22"/>
        </w:rPr>
      </w:pPr>
      <w:r>
        <w:rPr>
          <w:rStyle w:val="Title-Subclause1"/>
        </w:rPr>
        <w:fldChar w:fldCharType="begin"/>
      </w:r>
      <w:r>
        <w:rPr>
          <w:rStyle w:val="Title-Subclause1"/>
        </w:rPr>
        <w:instrText xml:space="preserve">TC </w:instrText>
      </w:r>
      <w:bookmarkStart w:id="437" w:name="_Toc256000087"/>
      <w:r>
        <w:rPr>
          <w:rStyle w:val="Title-Subclause1"/>
        </w:rPr>
        <w:instrText>"Section 13.19 Independent Counsel."</w:instrText>
      </w:r>
      <w:bookmarkEnd w:id="437"/>
      <w:r>
        <w:rPr>
          <w:rStyle w:val="Title-Subclause1"/>
        </w:rPr>
        <w:instrText xml:space="preserve"> \l 2</w:instrText>
      </w:r>
      <w:r>
        <w:rPr>
          <w:rStyle w:val="Title-Subclause1"/>
        </w:rPr>
        <w:fldChar w:fldCharType="end"/>
      </w:r>
      <w:bookmarkStart w:id="438" w:name="a1055348"/>
      <w:r>
        <w:rPr>
          <w:rStyle w:val="Title-Subclause1"/>
        </w:rPr>
        <w:t xml:space="preserve">Independent Counsel. </w:t>
      </w:r>
      <w:r>
        <w:t>Each Member has read this Agreement and acknowledges that:</w:t>
      </w:r>
      <w:bookmarkEnd w:id="438"/>
    </w:p>
    <w:p w14:paraId="2CDAC860" w14:textId="77777777" w:rsidR="003D5568" w:rsidRPr="00A92294" w:rsidRDefault="004841D1" w:rsidP="003D5568">
      <w:pPr>
        <w:pStyle w:val="LFParasubclause2"/>
        <w:numPr>
          <w:ilvl w:val="2"/>
          <w:numId w:val="22"/>
        </w:numPr>
        <w:rPr>
          <w:szCs w:val="22"/>
        </w:rPr>
      </w:pPr>
      <w:bookmarkStart w:id="439" w:name="a1055349"/>
      <w:r>
        <w:t>counsel for the Company prepared this Agreement on behalf of</w:t>
      </w:r>
      <w:r>
        <w:t xml:space="preserve"> the Company;</w:t>
      </w:r>
      <w:bookmarkEnd w:id="439"/>
    </w:p>
    <w:p w14:paraId="6045E443" w14:textId="77777777" w:rsidR="003D5568" w:rsidRPr="00A92294" w:rsidRDefault="004841D1" w:rsidP="003D5568">
      <w:pPr>
        <w:pStyle w:val="LFParasubclause2"/>
        <w:numPr>
          <w:ilvl w:val="2"/>
          <w:numId w:val="22"/>
        </w:numPr>
        <w:rPr>
          <w:szCs w:val="22"/>
        </w:rPr>
      </w:pPr>
      <w:bookmarkStart w:id="440" w:name="a1055350"/>
      <w:r>
        <w:t>such Member has been advised that a conflict may exist between such Member's interests, the interests of the other Members, and/or the interests of the Company;</w:t>
      </w:r>
      <w:bookmarkEnd w:id="440"/>
    </w:p>
    <w:p w14:paraId="7452D2ED" w14:textId="77777777" w:rsidR="003D5568" w:rsidRPr="00356F6B" w:rsidRDefault="004841D1" w:rsidP="003D5568">
      <w:pPr>
        <w:pStyle w:val="LFParasubclause2"/>
        <w:numPr>
          <w:ilvl w:val="2"/>
          <w:numId w:val="22"/>
        </w:numPr>
        <w:rPr>
          <w:szCs w:val="22"/>
        </w:rPr>
      </w:pPr>
      <w:bookmarkStart w:id="441" w:name="a1055351"/>
      <w:r>
        <w:t xml:space="preserve">this Agreement may have significant legal, financial planning, and/or tax </w:t>
      </w:r>
      <w:r>
        <w:t>consequences to such Member;</w:t>
      </w:r>
      <w:bookmarkEnd w:id="441"/>
    </w:p>
    <w:p w14:paraId="2872C037" w14:textId="77777777" w:rsidR="003D5568" w:rsidRPr="00356F6B" w:rsidRDefault="004841D1" w:rsidP="003D5568">
      <w:pPr>
        <w:pStyle w:val="LFParasubclause2"/>
        <w:numPr>
          <w:ilvl w:val="2"/>
          <w:numId w:val="22"/>
        </w:numPr>
        <w:rPr>
          <w:szCs w:val="22"/>
        </w:rPr>
      </w:pPr>
      <w:bookmarkStart w:id="442" w:name="a1055352"/>
      <w:r>
        <w:t>counsel for the Company has made no representations to such Member regarding such consequences;</w:t>
      </w:r>
      <w:bookmarkEnd w:id="442"/>
    </w:p>
    <w:p w14:paraId="5544CA08" w14:textId="77777777" w:rsidR="003D5568" w:rsidRPr="00356F6B" w:rsidRDefault="004841D1" w:rsidP="003D5568">
      <w:pPr>
        <w:pStyle w:val="LFParasubclause2"/>
        <w:numPr>
          <w:ilvl w:val="2"/>
          <w:numId w:val="22"/>
        </w:numPr>
        <w:rPr>
          <w:szCs w:val="22"/>
        </w:rPr>
      </w:pPr>
      <w:bookmarkStart w:id="443" w:name="a1055353"/>
      <w:r>
        <w:t>such Member has been advised to seek the advice of independent counsel regarding such consequences; and</w:t>
      </w:r>
      <w:bookmarkEnd w:id="443"/>
    </w:p>
    <w:p w14:paraId="4B077CC2" w14:textId="77777777" w:rsidR="003D5568" w:rsidRPr="00356F6B" w:rsidRDefault="004841D1" w:rsidP="003D5568">
      <w:pPr>
        <w:pStyle w:val="LFParasubclause2"/>
        <w:numPr>
          <w:ilvl w:val="2"/>
          <w:numId w:val="22"/>
        </w:numPr>
        <w:rPr>
          <w:szCs w:val="22"/>
        </w:rPr>
      </w:pPr>
      <w:bookmarkStart w:id="444" w:name="a1055354"/>
      <w:r>
        <w:t>such Member has had the opp</w:t>
      </w:r>
      <w:r>
        <w:t>ortunity to seek the advice of independent counsel.</w:t>
      </w:r>
      <w:bookmarkEnd w:id="444"/>
    </w:p>
    <w:p w14:paraId="7949EEDF" w14:textId="77777777" w:rsidR="003D5568" w:rsidRDefault="004841D1" w:rsidP="00E96AB4">
      <w:pPr>
        <w:pStyle w:val="Paragraph"/>
        <w:rPr>
          <w:rStyle w:val="Title-Subclause1"/>
        </w:rPr>
      </w:pPr>
    </w:p>
    <w:p w14:paraId="245DDD65" w14:textId="77777777" w:rsidR="003D5568" w:rsidRDefault="004841D1" w:rsidP="00E96AB4">
      <w:pPr>
        <w:pStyle w:val="SigBlockmsg"/>
      </w:pPr>
      <w:r>
        <w:t>[signature page follows]</w:t>
      </w:r>
    </w:p>
    <w:p w14:paraId="40033340" w14:textId="77777777" w:rsidR="003D5568" w:rsidRDefault="004841D1" w:rsidP="00E96AB4">
      <w:pPr>
        <w:pStyle w:val="Paragraph"/>
        <w:pageBreakBefore/>
      </w:pPr>
      <w:r>
        <w:lastRenderedPageBreak/>
        <w:t>IN WITNESS WHEREOF, the parties hereto have caused this Agreement to be executed as of the date first written above by their respective officers thereunto duly authorized.</w:t>
      </w:r>
    </w:p>
    <w:tbl>
      <w:tblPr>
        <w:tblW w:w="5000" w:type="pct"/>
        <w:tblBorders>
          <w:top w:val="nil"/>
          <w:left w:val="nil"/>
          <w:bottom w:val="nil"/>
          <w:right w:val="nil"/>
          <w:insideH w:val="nil"/>
          <w:insideV w:val="nil"/>
        </w:tblBorders>
        <w:tblLook w:val="04A0" w:firstRow="1" w:lastRow="0" w:firstColumn="1" w:lastColumn="0" w:noHBand="0" w:noVBand="1"/>
      </w:tblPr>
      <w:tblGrid>
        <w:gridCol w:w="4680"/>
        <w:gridCol w:w="4680"/>
      </w:tblGrid>
      <w:tr w:rsidR="005955ED" w14:paraId="44842CD7" w14:textId="77777777" w:rsidTr="00714A9F">
        <w:tc>
          <w:tcPr>
            <w:tcW w:w="2500" w:type="pct"/>
            <w:tcBorders>
              <w:top w:val="nil"/>
              <w:left w:val="nil"/>
              <w:bottom w:val="nil"/>
              <w:right w:val="nil"/>
            </w:tcBorders>
          </w:tcPr>
          <w:p w14:paraId="55D1E3A2" w14:textId="77777777" w:rsidR="005955ED" w:rsidRDefault="005955ED"/>
        </w:tc>
        <w:tc>
          <w:tcPr>
            <w:tcW w:w="2500" w:type="pct"/>
            <w:tcBorders>
              <w:top w:val="nil"/>
              <w:left w:val="nil"/>
              <w:bottom w:val="nil"/>
              <w:right w:val="nil"/>
            </w:tcBorders>
          </w:tcPr>
          <w:p w14:paraId="70169F55" w14:textId="77777777" w:rsidR="003D5568" w:rsidRDefault="004841D1" w:rsidP="00714A9F">
            <w:pPr>
              <w:pStyle w:val="Paragraph"/>
              <w:rPr>
                <w:b/>
              </w:rPr>
            </w:pPr>
            <w:r>
              <w:rPr>
                <w:b/>
              </w:rPr>
              <w:t>The C</w:t>
            </w:r>
            <w:r>
              <w:rPr>
                <w:b/>
              </w:rPr>
              <w:t>ompany:</w:t>
            </w:r>
          </w:p>
          <w:p w14:paraId="2EEB65C8" w14:textId="77777777" w:rsidR="003D5568" w:rsidRDefault="004841D1" w:rsidP="00714A9F">
            <w:pPr>
              <w:pStyle w:val="Paragraph"/>
            </w:pPr>
          </w:p>
          <w:p w14:paraId="17AC84B2" w14:textId="77777777" w:rsidR="003D5568" w:rsidRDefault="004841D1" w:rsidP="00714A9F">
            <w:pPr>
              <w:pStyle w:val="Paragraph"/>
            </w:pPr>
            <w:r>
              <w:t>[COMPANY NAME], a Florida limited liability company</w:t>
            </w:r>
          </w:p>
          <w:p w14:paraId="506B6EBD" w14:textId="77777777" w:rsidR="003D5568" w:rsidRDefault="004841D1" w:rsidP="00714A9F">
            <w:pPr>
              <w:pStyle w:val="Paragraph"/>
            </w:pPr>
          </w:p>
        </w:tc>
      </w:tr>
      <w:tr w:rsidR="005955ED" w14:paraId="5CCA121E" w14:textId="77777777" w:rsidTr="00714A9F">
        <w:tc>
          <w:tcPr>
            <w:tcW w:w="2500" w:type="pct"/>
            <w:tcBorders>
              <w:top w:val="nil"/>
              <w:left w:val="nil"/>
              <w:bottom w:val="nil"/>
              <w:right w:val="nil"/>
            </w:tcBorders>
          </w:tcPr>
          <w:p w14:paraId="1DB90854" w14:textId="77777777" w:rsidR="005955ED" w:rsidRDefault="005955ED"/>
        </w:tc>
        <w:tc>
          <w:tcPr>
            <w:tcW w:w="2500" w:type="pct"/>
            <w:tcBorders>
              <w:top w:val="nil"/>
              <w:left w:val="nil"/>
              <w:bottom w:val="nil"/>
              <w:right w:val="nil"/>
            </w:tcBorders>
          </w:tcPr>
          <w:p w14:paraId="5E813849" w14:textId="77777777" w:rsidR="003D5568" w:rsidRDefault="004841D1" w:rsidP="00714A9F">
            <w:pPr>
              <w:pStyle w:val="Paragraph"/>
              <w:ind w:left="612" w:hanging="450"/>
            </w:pPr>
            <w:r>
              <w:t>By: [MANAGER NAME], [a [JURISDICTION] [ENTITY TYPE]], its Manager</w:t>
            </w:r>
          </w:p>
          <w:p w14:paraId="1E592416" w14:textId="77777777" w:rsidR="003D5568" w:rsidRDefault="004841D1" w:rsidP="00714A9F">
            <w:pPr>
              <w:pStyle w:val="Paragraph"/>
              <w:ind w:left="612"/>
            </w:pPr>
            <w:r>
              <w:t>By:_________________________</w:t>
            </w:r>
            <w:r>
              <w:br/>
              <w:t>Name:</w:t>
            </w:r>
            <w:r>
              <w:br/>
              <w:t>Title:</w:t>
            </w:r>
          </w:p>
        </w:tc>
      </w:tr>
      <w:tr w:rsidR="005955ED" w14:paraId="75DFB94B" w14:textId="77777777" w:rsidTr="00714A9F">
        <w:tc>
          <w:tcPr>
            <w:tcW w:w="2500" w:type="pct"/>
            <w:tcBorders>
              <w:top w:val="nil"/>
              <w:left w:val="nil"/>
              <w:bottom w:val="nil"/>
              <w:right w:val="nil"/>
            </w:tcBorders>
          </w:tcPr>
          <w:p w14:paraId="4F25F698" w14:textId="77777777" w:rsidR="005955ED" w:rsidRDefault="005955ED"/>
        </w:tc>
        <w:tc>
          <w:tcPr>
            <w:tcW w:w="2500" w:type="pct"/>
            <w:tcBorders>
              <w:top w:val="nil"/>
              <w:left w:val="nil"/>
              <w:bottom w:val="nil"/>
              <w:right w:val="nil"/>
            </w:tcBorders>
          </w:tcPr>
          <w:p w14:paraId="7E71FC0F" w14:textId="77777777" w:rsidR="003D5568" w:rsidRDefault="004841D1" w:rsidP="00714A9F">
            <w:pPr>
              <w:pStyle w:val="Paragraph"/>
            </w:pPr>
          </w:p>
        </w:tc>
      </w:tr>
      <w:tr w:rsidR="005955ED" w14:paraId="327A12E5" w14:textId="77777777" w:rsidTr="00714A9F">
        <w:tc>
          <w:tcPr>
            <w:tcW w:w="2500" w:type="pct"/>
            <w:tcBorders>
              <w:top w:val="nil"/>
              <w:left w:val="nil"/>
              <w:bottom w:val="nil"/>
              <w:right w:val="nil"/>
            </w:tcBorders>
          </w:tcPr>
          <w:p w14:paraId="22D4572D" w14:textId="77777777" w:rsidR="005955ED" w:rsidRDefault="005955ED"/>
        </w:tc>
        <w:tc>
          <w:tcPr>
            <w:tcW w:w="2500" w:type="pct"/>
            <w:tcBorders>
              <w:top w:val="nil"/>
              <w:left w:val="nil"/>
              <w:bottom w:val="nil"/>
              <w:right w:val="nil"/>
            </w:tcBorders>
          </w:tcPr>
          <w:p w14:paraId="47212699" w14:textId="77777777" w:rsidR="003D5568" w:rsidRDefault="004841D1" w:rsidP="00714A9F">
            <w:pPr>
              <w:pStyle w:val="Paragraph"/>
              <w:rPr>
                <w:b/>
              </w:rPr>
            </w:pPr>
            <w:r>
              <w:rPr>
                <w:b/>
              </w:rPr>
              <w:t>The Members:</w:t>
            </w:r>
          </w:p>
          <w:p w14:paraId="5DD29FD6" w14:textId="77777777" w:rsidR="003D5568" w:rsidRDefault="004841D1" w:rsidP="00714A9F">
            <w:pPr>
              <w:pStyle w:val="Paragraph"/>
            </w:pPr>
          </w:p>
          <w:p w14:paraId="744AAFED" w14:textId="77777777" w:rsidR="003D5568" w:rsidRDefault="004841D1" w:rsidP="00714A9F">
            <w:pPr>
              <w:pStyle w:val="Paragraph"/>
            </w:pPr>
            <w:r>
              <w:t xml:space="preserve">[MANAGER NAME], [a [JURISDICTION] [ENTITY TYPE]], as the </w:t>
            </w:r>
            <w:r>
              <w:t>Manager and as a Member</w:t>
            </w:r>
          </w:p>
          <w:p w14:paraId="704C1978" w14:textId="77777777" w:rsidR="003D5568" w:rsidRDefault="004841D1" w:rsidP="00714A9F">
            <w:pPr>
              <w:pStyle w:val="Paragraph"/>
            </w:pPr>
          </w:p>
        </w:tc>
      </w:tr>
      <w:tr w:rsidR="005955ED" w14:paraId="62721F27" w14:textId="77777777" w:rsidTr="00714A9F">
        <w:tc>
          <w:tcPr>
            <w:tcW w:w="2500" w:type="pct"/>
            <w:tcBorders>
              <w:top w:val="nil"/>
              <w:left w:val="nil"/>
              <w:bottom w:val="nil"/>
              <w:right w:val="nil"/>
            </w:tcBorders>
          </w:tcPr>
          <w:p w14:paraId="1033B03D" w14:textId="77777777" w:rsidR="005955ED" w:rsidRDefault="005955ED"/>
        </w:tc>
        <w:tc>
          <w:tcPr>
            <w:tcW w:w="2500" w:type="pct"/>
            <w:tcBorders>
              <w:top w:val="nil"/>
              <w:left w:val="nil"/>
              <w:bottom w:val="nil"/>
              <w:right w:val="nil"/>
            </w:tcBorders>
          </w:tcPr>
          <w:p w14:paraId="29FCCDDB" w14:textId="77777777" w:rsidR="003D5568" w:rsidRDefault="004841D1" w:rsidP="00714A9F">
            <w:pPr>
              <w:pStyle w:val="Paragraph"/>
            </w:pPr>
            <w:r>
              <w:t>By:__________________________</w:t>
            </w:r>
            <w:r>
              <w:br/>
              <w:t>Name:</w:t>
            </w:r>
            <w:r>
              <w:br/>
              <w:t>Title:</w:t>
            </w:r>
          </w:p>
        </w:tc>
      </w:tr>
      <w:tr w:rsidR="005955ED" w14:paraId="2B2043FC" w14:textId="77777777" w:rsidTr="00714A9F">
        <w:tc>
          <w:tcPr>
            <w:tcW w:w="2500" w:type="pct"/>
            <w:tcBorders>
              <w:top w:val="nil"/>
              <w:left w:val="nil"/>
              <w:bottom w:val="nil"/>
              <w:right w:val="nil"/>
            </w:tcBorders>
          </w:tcPr>
          <w:p w14:paraId="4F21F7C7" w14:textId="77777777" w:rsidR="005955ED" w:rsidRDefault="005955ED"/>
        </w:tc>
        <w:tc>
          <w:tcPr>
            <w:tcW w:w="2500" w:type="pct"/>
            <w:tcBorders>
              <w:top w:val="nil"/>
              <w:left w:val="nil"/>
              <w:bottom w:val="nil"/>
              <w:right w:val="nil"/>
            </w:tcBorders>
          </w:tcPr>
          <w:p w14:paraId="652B7A9D" w14:textId="77777777" w:rsidR="003D5568" w:rsidRDefault="004841D1" w:rsidP="00714A9F">
            <w:pPr>
              <w:pStyle w:val="Paragraph"/>
            </w:pPr>
          </w:p>
          <w:p w14:paraId="500BB366" w14:textId="77777777" w:rsidR="003D5568" w:rsidRDefault="004841D1" w:rsidP="00714A9F">
            <w:pPr>
              <w:pStyle w:val="Paragraph"/>
            </w:pPr>
            <w:r>
              <w:t>[NON-MANAGING MEMBER NAME], [a [JURISDICTION] [ENTITY TYPE]]</w:t>
            </w:r>
          </w:p>
          <w:p w14:paraId="6BEE2C24" w14:textId="77777777" w:rsidR="003D5568" w:rsidRDefault="004841D1" w:rsidP="00714A9F">
            <w:pPr>
              <w:pStyle w:val="Paragraph"/>
            </w:pPr>
          </w:p>
        </w:tc>
      </w:tr>
      <w:tr w:rsidR="005955ED" w14:paraId="6486B43E" w14:textId="77777777" w:rsidTr="00714A9F">
        <w:tc>
          <w:tcPr>
            <w:tcW w:w="2500" w:type="pct"/>
            <w:tcBorders>
              <w:top w:val="nil"/>
              <w:left w:val="nil"/>
              <w:bottom w:val="nil"/>
              <w:right w:val="nil"/>
            </w:tcBorders>
          </w:tcPr>
          <w:p w14:paraId="0FDCEB66" w14:textId="77777777" w:rsidR="005955ED" w:rsidRDefault="005955ED"/>
        </w:tc>
        <w:tc>
          <w:tcPr>
            <w:tcW w:w="2500" w:type="pct"/>
            <w:tcBorders>
              <w:top w:val="nil"/>
              <w:left w:val="nil"/>
              <w:bottom w:val="nil"/>
              <w:right w:val="nil"/>
            </w:tcBorders>
          </w:tcPr>
          <w:p w14:paraId="293F5B28" w14:textId="77777777" w:rsidR="003D5568" w:rsidRDefault="004841D1" w:rsidP="00714A9F">
            <w:pPr>
              <w:pStyle w:val="Paragraph"/>
            </w:pPr>
          </w:p>
          <w:p w14:paraId="7E98E2B9" w14:textId="77777777" w:rsidR="003D5568" w:rsidRDefault="004841D1" w:rsidP="00714A9F">
            <w:pPr>
              <w:pStyle w:val="Paragraph"/>
            </w:pPr>
            <w:r>
              <w:t>[NON-MANAGING MEMBER NAME], [a [JURISDICTION] [ENTITY TYPE]]</w:t>
            </w:r>
          </w:p>
          <w:p w14:paraId="4A3EC134" w14:textId="77777777" w:rsidR="003D5568" w:rsidRDefault="004841D1" w:rsidP="00714A9F">
            <w:pPr>
              <w:pStyle w:val="Paragraph"/>
            </w:pPr>
          </w:p>
        </w:tc>
      </w:tr>
      <w:tr w:rsidR="005955ED" w14:paraId="33A1B7C1" w14:textId="77777777" w:rsidTr="00714A9F">
        <w:tc>
          <w:tcPr>
            <w:tcW w:w="2500" w:type="pct"/>
            <w:tcBorders>
              <w:top w:val="nil"/>
              <w:left w:val="nil"/>
              <w:bottom w:val="nil"/>
              <w:right w:val="nil"/>
            </w:tcBorders>
          </w:tcPr>
          <w:p w14:paraId="1EBD8BE3" w14:textId="77777777" w:rsidR="005955ED" w:rsidRDefault="005955ED"/>
        </w:tc>
        <w:tc>
          <w:tcPr>
            <w:tcW w:w="2500" w:type="pct"/>
            <w:tcBorders>
              <w:top w:val="nil"/>
              <w:left w:val="nil"/>
              <w:bottom w:val="nil"/>
              <w:right w:val="nil"/>
            </w:tcBorders>
          </w:tcPr>
          <w:p w14:paraId="68AC4360" w14:textId="77777777" w:rsidR="003D5568" w:rsidRDefault="004841D1" w:rsidP="00714A9F">
            <w:pPr>
              <w:pStyle w:val="Paragraph"/>
            </w:pPr>
            <w:r>
              <w:t>By:__________________________</w:t>
            </w:r>
            <w:r>
              <w:br/>
              <w:t>Name:</w:t>
            </w:r>
            <w:r>
              <w:br/>
              <w:t>Title:</w:t>
            </w:r>
          </w:p>
        </w:tc>
      </w:tr>
    </w:tbl>
    <w:p w14:paraId="5E1346F2" w14:textId="77777777" w:rsidR="003D5568" w:rsidRDefault="004841D1" w:rsidP="00E96AB4">
      <w:pPr>
        <w:pStyle w:val="AttachmentName"/>
        <w:pageBreakBefore/>
      </w:pPr>
      <w:bookmarkStart w:id="445" w:name="a451904"/>
      <w:r>
        <w:lastRenderedPageBreak/>
        <w:t>Exhibit A</w:t>
      </w:r>
      <w:bookmarkEnd w:id="445"/>
    </w:p>
    <w:p w14:paraId="249597F8" w14:textId="77777777" w:rsidR="003D5568" w:rsidRDefault="004841D1" w:rsidP="00E96AB4">
      <w:pPr>
        <w:pStyle w:val="AttachmentHeading"/>
      </w:pPr>
      <w:r>
        <w:t>FORM OF JOINDER AGREEMENT</w:t>
      </w:r>
    </w:p>
    <w:p w14:paraId="19F3C7B5" w14:textId="77777777" w:rsidR="003D5568" w:rsidRPr="006C6528" w:rsidRDefault="004841D1" w:rsidP="00E96AB4">
      <w:pPr>
        <w:pStyle w:val="AttachmentName"/>
        <w:pageBreakBefore/>
      </w:pPr>
      <w:bookmarkStart w:id="446" w:name="a231512"/>
      <w:r>
        <w:lastRenderedPageBreak/>
        <w:t>Schedule A</w:t>
      </w:r>
      <w:bookmarkEnd w:id="446"/>
    </w:p>
    <w:p w14:paraId="38413096" w14:textId="77777777" w:rsidR="003D5568" w:rsidRPr="006C6528" w:rsidRDefault="004841D1" w:rsidP="00E96AB4">
      <w:pPr>
        <w:pStyle w:val="AttachmentHeading"/>
      </w:pPr>
      <w:r>
        <w:t>Members Schedule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13"/>
        <w:gridCol w:w="3021"/>
        <w:gridCol w:w="2503"/>
        <w:gridCol w:w="1603"/>
      </w:tblGrid>
      <w:tr w:rsidR="005955ED" w14:paraId="14D04DB5" w14:textId="77777777" w:rsidTr="00714A9F">
        <w:tc>
          <w:tcPr>
            <w:tcW w:w="1200" w:type="pct"/>
            <w:tcBorders>
              <w:top w:val="single" w:sz="8" w:space="0" w:color="000000"/>
              <w:left w:val="single" w:sz="8" w:space="0" w:color="000000"/>
              <w:bottom w:val="single" w:sz="8" w:space="0" w:color="000000"/>
              <w:right w:val="single" w:sz="8" w:space="0" w:color="000000"/>
            </w:tcBorders>
          </w:tcPr>
          <w:p w14:paraId="37F1CF6C" w14:textId="77777777" w:rsidR="003D5568" w:rsidRDefault="004841D1" w:rsidP="00714A9F">
            <w:pPr>
              <w:pStyle w:val="Paragraph"/>
              <w:rPr>
                <w:b/>
              </w:rPr>
            </w:pPr>
            <w:r>
              <w:rPr>
                <w:b/>
              </w:rPr>
              <w:t>Member/Manager Name, Address, Email, and Fax</w:t>
            </w:r>
          </w:p>
        </w:tc>
        <w:tc>
          <w:tcPr>
            <w:tcW w:w="1632" w:type="pct"/>
            <w:tcBorders>
              <w:top w:val="single" w:sz="8" w:space="0" w:color="000000"/>
              <w:left w:val="single" w:sz="8" w:space="0" w:color="000000"/>
              <w:bottom w:val="single" w:sz="8" w:space="0" w:color="000000"/>
              <w:right w:val="single" w:sz="8" w:space="0" w:color="000000"/>
            </w:tcBorders>
          </w:tcPr>
          <w:p w14:paraId="52AF2F69" w14:textId="77777777" w:rsidR="003D5568" w:rsidRDefault="004841D1" w:rsidP="00714A9F">
            <w:pPr>
              <w:pStyle w:val="Paragraph"/>
              <w:rPr>
                <w:b/>
              </w:rPr>
            </w:pPr>
            <w:r>
              <w:rPr>
                <w:b/>
              </w:rPr>
              <w:t>Contribution Type</w:t>
            </w:r>
          </w:p>
        </w:tc>
        <w:tc>
          <w:tcPr>
            <w:tcW w:w="1355" w:type="pct"/>
            <w:tcBorders>
              <w:top w:val="single" w:sz="8" w:space="0" w:color="000000"/>
              <w:left w:val="single" w:sz="8" w:space="0" w:color="000000"/>
              <w:bottom w:val="single" w:sz="8" w:space="0" w:color="000000"/>
              <w:right w:val="single" w:sz="8" w:space="0" w:color="000000"/>
            </w:tcBorders>
          </w:tcPr>
          <w:p w14:paraId="25BAAC6F" w14:textId="77777777" w:rsidR="003D5568" w:rsidRDefault="004841D1" w:rsidP="00714A9F">
            <w:pPr>
              <w:pStyle w:val="Paragraph"/>
              <w:rPr>
                <w:b/>
              </w:rPr>
            </w:pPr>
            <w:r>
              <w:rPr>
                <w:b/>
              </w:rPr>
              <w:t>Capital Contribution (Cash Amount/Agreed Value of Non-Cash Contribution)</w:t>
            </w:r>
          </w:p>
        </w:tc>
        <w:tc>
          <w:tcPr>
            <w:tcW w:w="814" w:type="pct"/>
            <w:tcBorders>
              <w:top w:val="single" w:sz="8" w:space="0" w:color="000000"/>
              <w:left w:val="single" w:sz="8" w:space="0" w:color="000000"/>
              <w:bottom w:val="single" w:sz="8" w:space="0" w:color="000000"/>
              <w:right w:val="single" w:sz="8" w:space="0" w:color="000000"/>
            </w:tcBorders>
          </w:tcPr>
          <w:p w14:paraId="0575D746" w14:textId="77777777" w:rsidR="003D5568" w:rsidRDefault="004841D1" w:rsidP="00714A9F">
            <w:pPr>
              <w:pStyle w:val="Paragraph"/>
              <w:rPr>
                <w:b/>
              </w:rPr>
            </w:pPr>
            <w:r>
              <w:rPr>
                <w:b/>
              </w:rPr>
              <w:t>Membership Interest</w:t>
            </w:r>
          </w:p>
        </w:tc>
      </w:tr>
      <w:tr w:rsidR="005955ED" w14:paraId="6336E08A" w14:textId="77777777" w:rsidTr="00714A9F">
        <w:tc>
          <w:tcPr>
            <w:tcW w:w="1200" w:type="pct"/>
            <w:tcBorders>
              <w:top w:val="single" w:sz="8" w:space="0" w:color="000000"/>
              <w:left w:val="single" w:sz="8" w:space="0" w:color="000000"/>
              <w:bottom w:val="single" w:sz="8" w:space="0" w:color="000000"/>
              <w:right w:val="single" w:sz="8" w:space="0" w:color="000000"/>
            </w:tcBorders>
          </w:tcPr>
          <w:p w14:paraId="1641D1DA" w14:textId="77777777" w:rsidR="003D5568" w:rsidRDefault="004841D1" w:rsidP="00714A9F">
            <w:pPr>
              <w:pStyle w:val="Paragraph"/>
            </w:pPr>
            <w:r>
              <w:t>[NAME], [ADDRESS], [EMAIL], [FAX]</w:t>
            </w:r>
          </w:p>
        </w:tc>
        <w:tc>
          <w:tcPr>
            <w:tcW w:w="1632" w:type="pct"/>
            <w:tcBorders>
              <w:top w:val="single" w:sz="8" w:space="0" w:color="000000"/>
              <w:left w:val="single" w:sz="8" w:space="0" w:color="000000"/>
              <w:bottom w:val="single" w:sz="8" w:space="0" w:color="000000"/>
              <w:right w:val="single" w:sz="8" w:space="0" w:color="000000"/>
            </w:tcBorders>
          </w:tcPr>
          <w:p w14:paraId="761C5B67" w14:textId="77777777" w:rsidR="003D5568" w:rsidRDefault="004841D1" w:rsidP="00714A9F">
            <w:pPr>
              <w:pStyle w:val="Paragraph"/>
              <w:jc w:val="center"/>
            </w:pPr>
            <w:r>
              <w:t>[Cash/[DESCRIPTION OF CONTRIBUTION]]</w:t>
            </w:r>
          </w:p>
        </w:tc>
        <w:tc>
          <w:tcPr>
            <w:tcW w:w="1355" w:type="pct"/>
            <w:tcBorders>
              <w:top w:val="single" w:sz="8" w:space="0" w:color="000000"/>
              <w:left w:val="single" w:sz="8" w:space="0" w:color="000000"/>
              <w:bottom w:val="single" w:sz="8" w:space="0" w:color="000000"/>
              <w:right w:val="single" w:sz="8" w:space="0" w:color="000000"/>
            </w:tcBorders>
          </w:tcPr>
          <w:p w14:paraId="38EB7C00" w14:textId="77777777" w:rsidR="003D5568" w:rsidRDefault="004841D1" w:rsidP="00714A9F">
            <w:pPr>
              <w:pStyle w:val="Paragraph"/>
              <w:jc w:val="center"/>
            </w:pPr>
            <w:r>
              <w:t>$[NUMBER]</w:t>
            </w:r>
          </w:p>
        </w:tc>
        <w:tc>
          <w:tcPr>
            <w:tcW w:w="814" w:type="pct"/>
            <w:tcBorders>
              <w:top w:val="single" w:sz="8" w:space="0" w:color="000000"/>
              <w:left w:val="single" w:sz="8" w:space="0" w:color="000000"/>
              <w:bottom w:val="single" w:sz="8" w:space="0" w:color="000000"/>
              <w:right w:val="single" w:sz="8" w:space="0" w:color="000000"/>
            </w:tcBorders>
          </w:tcPr>
          <w:p w14:paraId="3D00CFF6" w14:textId="77777777" w:rsidR="003D5568" w:rsidRDefault="004841D1" w:rsidP="00714A9F">
            <w:pPr>
              <w:pStyle w:val="Paragraph"/>
              <w:jc w:val="center"/>
            </w:pPr>
            <w:r>
              <w:t>[NUMBER]%</w:t>
            </w:r>
          </w:p>
        </w:tc>
      </w:tr>
      <w:tr w:rsidR="005955ED" w14:paraId="34B2DD03" w14:textId="77777777" w:rsidTr="00714A9F">
        <w:tc>
          <w:tcPr>
            <w:tcW w:w="1200" w:type="pct"/>
            <w:tcBorders>
              <w:top w:val="single" w:sz="8" w:space="0" w:color="000000"/>
              <w:left w:val="single" w:sz="8" w:space="0" w:color="000000"/>
              <w:bottom w:val="single" w:sz="8" w:space="0" w:color="000000"/>
              <w:right w:val="single" w:sz="8" w:space="0" w:color="000000"/>
            </w:tcBorders>
          </w:tcPr>
          <w:p w14:paraId="4B50F59C" w14:textId="77777777" w:rsidR="003D5568" w:rsidRDefault="004841D1" w:rsidP="00714A9F">
            <w:pPr>
              <w:pStyle w:val="Paragraph"/>
            </w:pPr>
            <w:r>
              <w:t>[NAME], [ADDRESS], [EMAIL], [FAX]</w:t>
            </w:r>
          </w:p>
        </w:tc>
        <w:tc>
          <w:tcPr>
            <w:tcW w:w="1632" w:type="pct"/>
            <w:tcBorders>
              <w:top w:val="single" w:sz="8" w:space="0" w:color="000000"/>
              <w:left w:val="single" w:sz="8" w:space="0" w:color="000000"/>
              <w:bottom w:val="single" w:sz="8" w:space="0" w:color="000000"/>
              <w:right w:val="single" w:sz="8" w:space="0" w:color="000000"/>
            </w:tcBorders>
          </w:tcPr>
          <w:p w14:paraId="7BEB3597" w14:textId="77777777" w:rsidR="003D5568" w:rsidRDefault="004841D1" w:rsidP="00714A9F">
            <w:pPr>
              <w:pStyle w:val="Paragraph"/>
              <w:jc w:val="center"/>
            </w:pPr>
            <w:r>
              <w:t>[Cash/[DESCRIPTION OF CONTRIBUTION]]</w:t>
            </w:r>
          </w:p>
        </w:tc>
        <w:tc>
          <w:tcPr>
            <w:tcW w:w="1355" w:type="pct"/>
            <w:tcBorders>
              <w:top w:val="single" w:sz="8" w:space="0" w:color="000000"/>
              <w:left w:val="single" w:sz="8" w:space="0" w:color="000000"/>
              <w:bottom w:val="single" w:sz="8" w:space="0" w:color="000000"/>
              <w:right w:val="single" w:sz="8" w:space="0" w:color="000000"/>
            </w:tcBorders>
          </w:tcPr>
          <w:p w14:paraId="0973CC7B" w14:textId="77777777" w:rsidR="003D5568" w:rsidRDefault="004841D1" w:rsidP="00714A9F">
            <w:pPr>
              <w:pStyle w:val="Paragraph"/>
              <w:jc w:val="center"/>
            </w:pPr>
            <w:r>
              <w:t>$[NUMBER]</w:t>
            </w:r>
          </w:p>
        </w:tc>
        <w:tc>
          <w:tcPr>
            <w:tcW w:w="814" w:type="pct"/>
            <w:tcBorders>
              <w:top w:val="single" w:sz="8" w:space="0" w:color="000000"/>
              <w:left w:val="single" w:sz="8" w:space="0" w:color="000000"/>
              <w:bottom w:val="single" w:sz="8" w:space="0" w:color="000000"/>
              <w:right w:val="single" w:sz="8" w:space="0" w:color="000000"/>
            </w:tcBorders>
          </w:tcPr>
          <w:p w14:paraId="3A785071" w14:textId="77777777" w:rsidR="003D5568" w:rsidRDefault="004841D1" w:rsidP="00714A9F">
            <w:pPr>
              <w:pStyle w:val="Paragraph"/>
              <w:jc w:val="center"/>
            </w:pPr>
            <w:r>
              <w:t>[NUMBER]%</w:t>
            </w:r>
          </w:p>
        </w:tc>
      </w:tr>
      <w:tr w:rsidR="005955ED" w14:paraId="5B268FF0" w14:textId="77777777" w:rsidTr="00714A9F">
        <w:tc>
          <w:tcPr>
            <w:tcW w:w="1200" w:type="pct"/>
            <w:tcBorders>
              <w:top w:val="single" w:sz="8" w:space="0" w:color="000000"/>
              <w:left w:val="single" w:sz="8" w:space="0" w:color="000000"/>
              <w:bottom w:val="single" w:sz="8" w:space="0" w:color="000000"/>
              <w:right w:val="single" w:sz="8" w:space="0" w:color="000000"/>
            </w:tcBorders>
          </w:tcPr>
          <w:p w14:paraId="4CD58D63" w14:textId="77777777" w:rsidR="003D5568" w:rsidRDefault="004841D1" w:rsidP="00714A9F">
            <w:pPr>
              <w:pStyle w:val="Paragraph"/>
            </w:pPr>
            <w:r>
              <w:t>[NAME], [ADDRESS], [EMAIL], [FAX]</w:t>
            </w:r>
          </w:p>
        </w:tc>
        <w:tc>
          <w:tcPr>
            <w:tcW w:w="1632" w:type="pct"/>
            <w:tcBorders>
              <w:top w:val="single" w:sz="8" w:space="0" w:color="000000"/>
              <w:left w:val="single" w:sz="8" w:space="0" w:color="000000"/>
              <w:bottom w:val="single" w:sz="8" w:space="0" w:color="000000"/>
              <w:right w:val="single" w:sz="8" w:space="0" w:color="000000"/>
            </w:tcBorders>
          </w:tcPr>
          <w:p w14:paraId="379DEBE0" w14:textId="77777777" w:rsidR="003D5568" w:rsidRDefault="004841D1" w:rsidP="00714A9F">
            <w:pPr>
              <w:pStyle w:val="Paragraph"/>
              <w:jc w:val="center"/>
            </w:pPr>
            <w:r>
              <w:t>[Cash/[DESCRIPTION OF CONTRIBUTION]]</w:t>
            </w:r>
          </w:p>
        </w:tc>
        <w:tc>
          <w:tcPr>
            <w:tcW w:w="1355" w:type="pct"/>
            <w:tcBorders>
              <w:top w:val="single" w:sz="8" w:space="0" w:color="000000"/>
              <w:left w:val="single" w:sz="8" w:space="0" w:color="000000"/>
              <w:bottom w:val="single" w:sz="8" w:space="0" w:color="000000"/>
              <w:right w:val="single" w:sz="8" w:space="0" w:color="000000"/>
            </w:tcBorders>
          </w:tcPr>
          <w:p w14:paraId="406ED335" w14:textId="77777777" w:rsidR="003D5568" w:rsidRDefault="004841D1" w:rsidP="00714A9F">
            <w:pPr>
              <w:pStyle w:val="Paragraph"/>
              <w:jc w:val="center"/>
            </w:pPr>
            <w:r>
              <w:t>$[NUMBER]</w:t>
            </w:r>
          </w:p>
        </w:tc>
        <w:tc>
          <w:tcPr>
            <w:tcW w:w="814" w:type="pct"/>
            <w:tcBorders>
              <w:top w:val="single" w:sz="8" w:space="0" w:color="000000"/>
              <w:left w:val="single" w:sz="8" w:space="0" w:color="000000"/>
              <w:bottom w:val="single" w:sz="8" w:space="0" w:color="000000"/>
              <w:right w:val="single" w:sz="8" w:space="0" w:color="000000"/>
            </w:tcBorders>
          </w:tcPr>
          <w:p w14:paraId="76A96221" w14:textId="77777777" w:rsidR="003D5568" w:rsidRDefault="004841D1" w:rsidP="00714A9F">
            <w:pPr>
              <w:pStyle w:val="Paragraph"/>
              <w:jc w:val="center"/>
            </w:pPr>
            <w:r>
              <w:t>[NUMBER]%</w:t>
            </w:r>
          </w:p>
        </w:tc>
      </w:tr>
      <w:tr w:rsidR="005955ED" w14:paraId="73EA82ED" w14:textId="77777777" w:rsidTr="00714A9F">
        <w:tc>
          <w:tcPr>
            <w:tcW w:w="1200" w:type="pct"/>
            <w:tcBorders>
              <w:top w:val="single" w:sz="8" w:space="0" w:color="000000"/>
              <w:left w:val="single" w:sz="8" w:space="0" w:color="000000"/>
              <w:bottom w:val="single" w:sz="8" w:space="0" w:color="000000"/>
              <w:right w:val="single" w:sz="8" w:space="0" w:color="000000"/>
            </w:tcBorders>
          </w:tcPr>
          <w:p w14:paraId="716CBF14" w14:textId="77777777" w:rsidR="003D5568" w:rsidRDefault="004841D1" w:rsidP="00714A9F">
            <w:pPr>
              <w:pStyle w:val="Paragraph"/>
              <w:rPr>
                <w:b/>
              </w:rPr>
            </w:pPr>
            <w:r>
              <w:rPr>
                <w:b/>
              </w:rPr>
              <w:t>Total:</w:t>
            </w:r>
          </w:p>
        </w:tc>
        <w:tc>
          <w:tcPr>
            <w:tcW w:w="1632" w:type="pct"/>
            <w:tcBorders>
              <w:top w:val="single" w:sz="8" w:space="0" w:color="000000"/>
              <w:left w:val="single" w:sz="8" w:space="0" w:color="000000"/>
              <w:bottom w:val="single" w:sz="8" w:space="0" w:color="000000"/>
              <w:right w:val="single" w:sz="8" w:space="0" w:color="000000"/>
            </w:tcBorders>
          </w:tcPr>
          <w:p w14:paraId="73EB5ABF" w14:textId="77777777" w:rsidR="005955ED" w:rsidRDefault="005955ED"/>
        </w:tc>
        <w:tc>
          <w:tcPr>
            <w:tcW w:w="1355" w:type="pct"/>
            <w:tcBorders>
              <w:top w:val="single" w:sz="8" w:space="0" w:color="000000"/>
              <w:left w:val="single" w:sz="8" w:space="0" w:color="000000"/>
              <w:bottom w:val="single" w:sz="8" w:space="0" w:color="000000"/>
              <w:right w:val="single" w:sz="8" w:space="0" w:color="000000"/>
            </w:tcBorders>
          </w:tcPr>
          <w:p w14:paraId="27055497" w14:textId="77777777" w:rsidR="005955ED" w:rsidRDefault="005955ED"/>
        </w:tc>
        <w:tc>
          <w:tcPr>
            <w:tcW w:w="814" w:type="pct"/>
            <w:tcBorders>
              <w:top w:val="single" w:sz="8" w:space="0" w:color="000000"/>
              <w:left w:val="single" w:sz="8" w:space="0" w:color="000000"/>
              <w:bottom w:val="single" w:sz="8" w:space="0" w:color="000000"/>
              <w:right w:val="single" w:sz="8" w:space="0" w:color="000000"/>
            </w:tcBorders>
          </w:tcPr>
          <w:p w14:paraId="128ADA6F" w14:textId="77777777" w:rsidR="003D5568" w:rsidRDefault="004841D1" w:rsidP="00714A9F">
            <w:pPr>
              <w:pStyle w:val="Paragraph"/>
              <w:jc w:val="center"/>
            </w:pPr>
            <w:r>
              <w:t>100%</w:t>
            </w:r>
          </w:p>
        </w:tc>
      </w:tr>
    </w:tbl>
    <w:p w14:paraId="06ADBD8E" w14:textId="77777777" w:rsidR="003D5568" w:rsidRDefault="004841D1" w:rsidP="00E96AB4">
      <w:pPr>
        <w:pStyle w:val="Paragraph"/>
      </w:pPr>
    </w:p>
    <w:sectPr w:rsidR="003D5568" w:rsidSect="003D5568">
      <w:footerReference w:type="even"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B0A8" w14:textId="77777777" w:rsidR="004841D1" w:rsidRDefault="004841D1">
      <w:r>
        <w:separator/>
      </w:r>
    </w:p>
  </w:endnote>
  <w:endnote w:type="continuationSeparator" w:id="0">
    <w:p w14:paraId="4C17C200" w14:textId="77777777" w:rsidR="004841D1" w:rsidRDefault="0048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900E" w14:textId="77777777" w:rsidR="006E1F44" w:rsidRDefault="004841D1" w:rsidP="003D55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3AE847A5" w14:textId="77777777" w:rsidR="006E1F44" w:rsidRDefault="00484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2111" w14:textId="77777777" w:rsidR="006E1F44" w:rsidRDefault="004841D1" w:rsidP="003D55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61</w:t>
    </w:r>
    <w:r>
      <w:rPr>
        <w:rStyle w:val="PageNumber"/>
      </w:rPr>
      <w:fldChar w:fldCharType="end"/>
    </w:r>
  </w:p>
  <w:p w14:paraId="061E6F02" w14:textId="77777777" w:rsidR="006E1F44" w:rsidRDefault="004841D1" w:rsidP="00D009B8">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6D85" w14:textId="77777777" w:rsidR="00DF367B" w:rsidRDefault="0048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FF86" w14:textId="77777777" w:rsidR="004841D1" w:rsidRDefault="004841D1">
      <w:r>
        <w:separator/>
      </w:r>
    </w:p>
  </w:footnote>
  <w:footnote w:type="continuationSeparator" w:id="0">
    <w:p w14:paraId="244CF3B7" w14:textId="77777777" w:rsidR="004841D1" w:rsidRDefault="00484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1623"/>
    <w:multiLevelType w:val="hybridMultilevel"/>
    <w:tmpl w:val="CAFA8D30"/>
    <w:lvl w:ilvl="0" w:tplc="FFFFFFFF">
      <w:start w:val="1"/>
      <w:numFmt w:val="decimal"/>
      <w:pStyle w:val="List-NumberedListLevel1"/>
      <w:lvlText w:val="%1.  "/>
      <w:lvlJc w:val="left"/>
      <w:pPr>
        <w:tabs>
          <w:tab w:val="num" w:pos="720"/>
        </w:tabs>
        <w:ind w:left="720" w:hanging="432"/>
      </w:pPr>
      <w:rPr>
        <w:rFonts w:hint="default"/>
        <w:color w:val="000000"/>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1"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E963150"/>
    <w:multiLevelType w:val="hybridMultilevel"/>
    <w:tmpl w:val="098CBEF2"/>
    <w:lvl w:ilvl="0" w:tplc="FFFFFFFF">
      <w:start w:val="1"/>
      <w:numFmt w:val="decimal"/>
      <w:pStyle w:val="SLPara-Clause"/>
      <w:lvlText w:val="%1.  "/>
      <w:lvlJc w:val="left"/>
      <w:pPr>
        <w:tabs>
          <w:tab w:val="num" w:pos="936"/>
        </w:tabs>
        <w:ind w:left="0" w:firstLine="432"/>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7D26E6"/>
    <w:multiLevelType w:val="hybridMultilevel"/>
    <w:tmpl w:val="2348D820"/>
    <w:lvl w:ilvl="0" w:tplc="FFFFFFFF">
      <w:start w:val="1"/>
      <w:numFmt w:val="lowerLetter"/>
      <w:pStyle w:val="List-LowerAlphaListLevel1"/>
      <w:lvlText w:val="%1."/>
      <w:lvlJc w:val="left"/>
      <w:pPr>
        <w:tabs>
          <w:tab w:val="num" w:pos="720"/>
        </w:tabs>
        <w:ind w:left="720" w:hanging="432"/>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CD69E4"/>
    <w:multiLevelType w:val="multilevel"/>
    <w:tmpl w:val="9064C104"/>
    <w:styleLink w:val="NumberedList1"/>
    <w:lvl w:ilvl="0">
      <w:start w:val="1"/>
      <w:numFmt w:val="decimal"/>
      <w:lvlText w:val="%1."/>
      <w:lvlJc w:val="left"/>
      <w:pPr>
        <w:ind w:left="864" w:hanging="432"/>
      </w:pPr>
      <w:rPr>
        <w:rFonts w:ascii="Verdana" w:hAnsi="Verdana" w:hint="default"/>
        <w:color w:val="000000"/>
        <w:sz w:val="18"/>
      </w:rPr>
    </w:lvl>
    <w:lvl w:ilvl="1">
      <w:start w:val="1"/>
      <w:numFmt w:val="lowerLetter"/>
      <w:lvlText w:val="%2)"/>
      <w:lvlJc w:val="left"/>
      <w:pPr>
        <w:ind w:left="1800" w:hanging="360"/>
      </w:pPr>
      <w:rPr>
        <w:rFonts w:ascii="Verdana" w:hAnsi="Verdana" w:hint="default"/>
        <w:sz w:val="18"/>
      </w:rPr>
    </w:lvl>
    <w:lvl w:ilvl="2">
      <w:start w:val="1"/>
      <w:numFmt w:val="lowerRoman"/>
      <w:lvlText w:val="%3)"/>
      <w:lvlJc w:val="left"/>
      <w:pPr>
        <w:ind w:left="2520" w:hanging="360"/>
      </w:pPr>
      <w:rPr>
        <w:rFonts w:ascii="Verdana" w:hAnsi="Verdana" w:hint="default"/>
        <w:sz w:val="18"/>
      </w:rPr>
    </w:lvl>
    <w:lvl w:ilvl="3">
      <w:start w:val="1"/>
      <w:numFmt w:val="decimal"/>
      <w:lvlText w:val="(%4)"/>
      <w:lvlJc w:val="left"/>
      <w:pPr>
        <w:ind w:left="3240" w:hanging="360"/>
      </w:pPr>
      <w:rPr>
        <w:rFonts w:ascii="Verdana" w:hAnsi="Verdana" w:hint="default"/>
        <w:sz w:val="18"/>
      </w:rPr>
    </w:lvl>
    <w:lvl w:ilvl="4">
      <w:start w:val="1"/>
      <w:numFmt w:val="lowerLetter"/>
      <w:lvlText w:val="(%5)"/>
      <w:lvlJc w:val="left"/>
      <w:pPr>
        <w:ind w:left="3960" w:hanging="360"/>
      </w:pPr>
      <w:rPr>
        <w:rFonts w:ascii="Verdana" w:hAnsi="Verdana" w:hint="default"/>
        <w:sz w:val="18"/>
      </w:rPr>
    </w:lvl>
    <w:lvl w:ilvl="5">
      <w:start w:val="1"/>
      <w:numFmt w:val="lowerRoman"/>
      <w:lvlText w:val="(%6)"/>
      <w:lvlJc w:val="left"/>
      <w:pPr>
        <w:ind w:left="4680" w:hanging="360"/>
      </w:pPr>
      <w:rPr>
        <w:rFonts w:ascii="Verdana" w:hAnsi="Verdana" w:hint="default"/>
        <w:sz w:val="18"/>
      </w:rPr>
    </w:lvl>
    <w:lvl w:ilvl="6">
      <w:start w:val="1"/>
      <w:numFmt w:val="decimal"/>
      <w:lvlText w:val="%7."/>
      <w:lvlJc w:val="left"/>
      <w:pPr>
        <w:ind w:left="5400" w:hanging="360"/>
      </w:pPr>
      <w:rPr>
        <w:rFonts w:ascii="Verdana" w:hAnsi="Verdana" w:hint="default"/>
        <w:sz w:val="18"/>
      </w:rPr>
    </w:lvl>
    <w:lvl w:ilvl="7">
      <w:start w:val="1"/>
      <w:numFmt w:val="lowerLetter"/>
      <w:lvlText w:val="%8."/>
      <w:lvlJc w:val="left"/>
      <w:pPr>
        <w:ind w:left="6120" w:hanging="360"/>
      </w:pPr>
      <w:rPr>
        <w:rFonts w:ascii="Verdana" w:hAnsi="Verdana" w:hint="default"/>
        <w:sz w:val="18"/>
      </w:rPr>
    </w:lvl>
    <w:lvl w:ilvl="8">
      <w:start w:val="1"/>
      <w:numFmt w:val="lowerRoman"/>
      <w:lvlText w:val="%9."/>
      <w:lvlJc w:val="left"/>
      <w:pPr>
        <w:ind w:left="6840" w:hanging="360"/>
      </w:pPr>
      <w:rPr>
        <w:rFonts w:ascii="Verdana" w:hAnsi="Verdana" w:hint="default"/>
        <w:sz w:val="18"/>
      </w:rPr>
    </w:lvl>
  </w:abstractNum>
  <w:abstractNum w:abstractNumId="5" w15:restartNumberingAfterBreak="0">
    <w:nsid w:val="18C04646"/>
    <w:multiLevelType w:val="hybridMultilevel"/>
    <w:tmpl w:val="80805694"/>
    <w:lvl w:ilvl="0" w:tplc="FFFFFFFF">
      <w:start w:val="1"/>
      <w:numFmt w:val="decimal"/>
      <w:pStyle w:val="List-NumberedListLevel2"/>
      <w:lvlText w:val="%1.  "/>
      <w:lvlJc w:val="left"/>
      <w:pPr>
        <w:tabs>
          <w:tab w:val="num" w:pos="1152"/>
        </w:tabs>
        <w:ind w:left="1152" w:hanging="432"/>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7" w15:restartNumberingAfterBreak="0">
    <w:nsid w:val="203C4FE9"/>
    <w:multiLevelType w:val="hybridMultilevel"/>
    <w:tmpl w:val="C15A3DE2"/>
    <w:lvl w:ilvl="0" w:tplc="FFFFFFFF">
      <w:start w:val="1"/>
      <w:numFmt w:val="upperLetter"/>
      <w:pStyle w:val="List-UpperAlphaListLevel1"/>
      <w:lvlText w:val="%1."/>
      <w:lvlJc w:val="left"/>
      <w:pPr>
        <w:tabs>
          <w:tab w:val="num" w:pos="720"/>
        </w:tabs>
        <w:ind w:left="720" w:hanging="432"/>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4AE6368"/>
    <w:multiLevelType w:val="hybridMultilevel"/>
    <w:tmpl w:val="87265294"/>
    <w:lvl w:ilvl="0" w:tplc="FFFFFFFF">
      <w:start w:val="1"/>
      <w:numFmt w:val="upperLetter"/>
      <w:pStyle w:val="List-UpperAlphaListLevel2"/>
      <w:lvlText w:val="%1."/>
      <w:lvlJc w:val="left"/>
      <w:pPr>
        <w:tabs>
          <w:tab w:val="num" w:pos="1152"/>
        </w:tabs>
        <w:ind w:left="1152" w:hanging="432"/>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79C52C1"/>
    <w:multiLevelType w:val="hybridMultilevel"/>
    <w:tmpl w:val="03ECC706"/>
    <w:lvl w:ilvl="0" w:tplc="FFFFFFFF">
      <w:start w:val="1"/>
      <w:numFmt w:val="decimal"/>
      <w:pStyle w:val="SLPara-OptClause"/>
      <w:lvlText w:val="[%1.  "/>
      <w:lvlJc w:val="left"/>
      <w:pPr>
        <w:tabs>
          <w:tab w:val="num" w:pos="936"/>
        </w:tabs>
        <w:ind w:left="0" w:firstLine="360"/>
      </w:pPr>
      <w:rPr>
        <w:rFonts w:hint="default"/>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11"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color w:val="000000"/>
        <w:sz w:val="24"/>
      </w:rPr>
    </w:lvl>
    <w:lvl w:ilvl="2">
      <w:start w:val="1"/>
      <w:numFmt w:val="lowerLetter"/>
      <w:pStyle w:val="LFParasubclause2"/>
      <w:lvlText w:val="(%3)"/>
      <w:lvlJc w:val="left"/>
      <w:pPr>
        <w:tabs>
          <w:tab w:val="num" w:pos="2160"/>
        </w:tabs>
        <w:ind w:left="720" w:firstLine="720"/>
      </w:pPr>
      <w:rPr>
        <w:rFonts w:ascii="Times New Roman" w:hAnsi="Times New Roman" w:hint="default"/>
        <w:color w:val="000000"/>
        <w:sz w:val="24"/>
      </w:rPr>
    </w:lvl>
    <w:lvl w:ilvl="3">
      <w:start w:val="1"/>
      <w:numFmt w:val="lowerRoman"/>
      <w:pStyle w:val="LFParasubclause3"/>
      <w:lvlText w:val="(%4)"/>
      <w:lvlJc w:val="left"/>
      <w:pPr>
        <w:tabs>
          <w:tab w:val="num" w:pos="2880"/>
        </w:tabs>
        <w:ind w:left="1440" w:firstLine="720"/>
      </w:pPr>
      <w:rPr>
        <w:rFonts w:hint="default"/>
        <w:color w:val="000000"/>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314B4A"/>
    <w:multiLevelType w:val="hybridMultilevel"/>
    <w:tmpl w:val="BCE07FB4"/>
    <w:lvl w:ilvl="0" w:tplc="FFFFFFFF">
      <w:start w:val="1"/>
      <w:numFmt w:val="lowerRoman"/>
      <w:pStyle w:val="List-LowerRomanListLevel2"/>
      <w:lvlText w:val="%1."/>
      <w:lvlJc w:val="right"/>
      <w:pPr>
        <w:tabs>
          <w:tab w:val="num" w:pos="1152"/>
        </w:tabs>
        <w:ind w:left="1152" w:hanging="288"/>
      </w:pPr>
      <w:rPr>
        <w:rFonts w:hint="default"/>
        <w:color w:val="00000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6"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5BE524B2"/>
    <w:multiLevelType w:val="hybridMultilevel"/>
    <w:tmpl w:val="5E16DCF8"/>
    <w:lvl w:ilvl="0" w:tplc="FFFFFFFF">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20" w15:restartNumberingAfterBreak="0">
    <w:nsid w:val="6E877FE7"/>
    <w:multiLevelType w:val="multilevel"/>
    <w:tmpl w:val="A36AADAA"/>
    <w:styleLink w:val="NumberedList2"/>
    <w:lvl w:ilvl="0">
      <w:start w:val="1"/>
      <w:numFmt w:val="lowerLetter"/>
      <w:lvlText w:val="%1."/>
      <w:lvlJc w:val="left"/>
      <w:pPr>
        <w:ind w:left="1080" w:hanging="360"/>
      </w:pPr>
      <w:rPr>
        <w:rFonts w:ascii="Verdana" w:hAnsi="Verdana" w:hint="default"/>
        <w:color w:val="000000"/>
        <w:sz w:val="18"/>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783A2616"/>
    <w:multiLevelType w:val="hybridMultilevel"/>
    <w:tmpl w:val="1C7AD5D8"/>
    <w:lvl w:ilvl="0" w:tplc="FFFFFFFF">
      <w:start w:val="1"/>
      <w:numFmt w:val="lowerRoman"/>
      <w:pStyle w:val="List-LowerRomanListLevel1"/>
      <w:lvlText w:val="%1."/>
      <w:lvlJc w:val="right"/>
      <w:pPr>
        <w:tabs>
          <w:tab w:val="num" w:pos="720"/>
        </w:tabs>
        <w:ind w:left="720" w:hanging="288"/>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7"/>
  </w:num>
  <w:num w:numId="5">
    <w:abstractNumId w:val="9"/>
  </w:num>
  <w:num w:numId="6">
    <w:abstractNumId w:val="10"/>
  </w:num>
  <w:num w:numId="7">
    <w:abstractNumId w:val="19"/>
  </w:num>
  <w:num w:numId="8">
    <w:abstractNumId w:val="3"/>
  </w:num>
  <w:num w:numId="9">
    <w:abstractNumId w:val="18"/>
  </w:num>
  <w:num w:numId="10">
    <w:abstractNumId w:val="21"/>
  </w:num>
  <w:num w:numId="11">
    <w:abstractNumId w:val="14"/>
  </w:num>
  <w:num w:numId="12">
    <w:abstractNumId w:val="7"/>
  </w:num>
  <w:num w:numId="13">
    <w:abstractNumId w:val="8"/>
  </w:num>
  <w:num w:numId="14">
    <w:abstractNumId w:val="6"/>
  </w:num>
  <w:num w:numId="15">
    <w:abstractNumId w:val="5"/>
  </w:num>
  <w:num w:numId="16">
    <w:abstractNumId w:val="0"/>
  </w:num>
  <w:num w:numId="17">
    <w:abstractNumId w:val="4"/>
  </w:num>
  <w:num w:numId="18">
    <w:abstractNumId w:val="20"/>
  </w:num>
  <w:num w:numId="19">
    <w:abstractNumId w:val="16"/>
  </w:num>
  <w:num w:numId="20">
    <w:abstractNumId w:val="13"/>
  </w:num>
  <w:num w:numId="21">
    <w:abstractNumId w:val="1"/>
  </w:num>
  <w:num w:numId="22">
    <w:abstractNumId w:val="12"/>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embedSystemFonts/>
  <w:hideSpellingErrors/>
  <w:hideGrammaticalErrors/>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5ED"/>
    <w:rsid w:val="002D205C"/>
    <w:rsid w:val="004841D1"/>
    <w:rsid w:val="0059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34A0C5A"/>
  <w15:docId w15:val="{9B73DE41-3B61-574E-BE3E-59FEE17C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05C"/>
    <w:pPr>
      <w:spacing w:before="0"/>
    </w:pPr>
    <w:rPr>
      <w:rFonts w:asciiTheme="minorHAnsi" w:eastAsiaTheme="minorHAnsi" w:hAnsiTheme="minorHAnsi" w:cstheme="minorBidi"/>
    </w:rPr>
  </w:style>
  <w:style w:type="paragraph" w:styleId="Heading1">
    <w:name w:val="heading 1"/>
    <w:basedOn w:val="Normal"/>
    <w:next w:val="Normal"/>
    <w:link w:val="Heading1Char"/>
    <w:semiHidden/>
    <w:qFormat/>
    <w:rsid w:val="003D5568"/>
    <w:pPr>
      <w:keepNext/>
      <w:numPr>
        <w:numId w:val="21"/>
      </w:numPr>
      <w:pBdr>
        <w:bottom w:val="double" w:sz="4" w:space="1" w:color="auto"/>
      </w:pBdr>
      <w:spacing w:before="240" w:after="60"/>
      <w:outlineLvl w:val="0"/>
    </w:pPr>
    <w:rPr>
      <w:bCs/>
      <w:color w:val="000000"/>
      <w:kern w:val="32"/>
      <w:sz w:val="32"/>
      <w:szCs w:val="32"/>
    </w:rPr>
  </w:style>
  <w:style w:type="paragraph" w:styleId="Heading2">
    <w:name w:val="heading 2"/>
    <w:basedOn w:val="Normal"/>
    <w:next w:val="Normal"/>
    <w:link w:val="Heading2Char"/>
    <w:uiPriority w:val="9"/>
    <w:semiHidden/>
    <w:qFormat/>
    <w:rsid w:val="00606689"/>
    <w:pPr>
      <w:keepNext/>
      <w:keepLines/>
      <w:numPr>
        <w:ilvl w:val="1"/>
        <w:numId w:val="19"/>
      </w:numPr>
      <w:spacing w:before="20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qFormat/>
    <w:rsid w:val="00606689"/>
    <w:pPr>
      <w:keepNext/>
      <w:keepLines/>
      <w:numPr>
        <w:ilvl w:val="2"/>
        <w:numId w:val="19"/>
      </w:numPr>
      <w:spacing w:before="20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qFormat/>
    <w:rsid w:val="00606689"/>
    <w:pPr>
      <w:keepNext/>
      <w:keepLines/>
      <w:numPr>
        <w:ilvl w:val="3"/>
        <w:numId w:val="19"/>
      </w:numPr>
      <w:spacing w:before="20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qFormat/>
    <w:rsid w:val="00606689"/>
    <w:pPr>
      <w:keepNext/>
      <w:keepLines/>
      <w:numPr>
        <w:ilvl w:val="4"/>
        <w:numId w:val="19"/>
      </w:numPr>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qFormat/>
    <w:rsid w:val="00606689"/>
    <w:pPr>
      <w:keepNext/>
      <w:keepLines/>
      <w:numPr>
        <w:ilvl w:val="5"/>
        <w:numId w:val="19"/>
      </w:numPr>
      <w:spacing w:before="20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qFormat/>
    <w:rsid w:val="00606689"/>
    <w:pPr>
      <w:keepNext/>
      <w:keepLines/>
      <w:numPr>
        <w:ilvl w:val="6"/>
        <w:numId w:val="19"/>
      </w:numPr>
      <w:spacing w:before="20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qFormat/>
    <w:rsid w:val="00606689"/>
    <w:pPr>
      <w:keepNext/>
      <w:keepLines/>
      <w:numPr>
        <w:ilvl w:val="7"/>
        <w:numId w:val="19"/>
      </w:numPr>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qFormat/>
    <w:rsid w:val="00606689"/>
    <w:pPr>
      <w:keepNext/>
      <w:keepLines/>
      <w:numPr>
        <w:ilvl w:val="8"/>
        <w:numId w:val="19"/>
      </w:numPr>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2D20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205C"/>
  </w:style>
  <w:style w:type="character" w:customStyle="1" w:styleId="Heading1Char">
    <w:name w:val="Heading 1 Char"/>
    <w:basedOn w:val="DefaultParagraphFont"/>
    <w:link w:val="Heading1"/>
    <w:semiHidden/>
    <w:rsid w:val="003D5568"/>
    <w:rPr>
      <w:bCs/>
      <w:color w:val="000000"/>
      <w:kern w:val="32"/>
      <w:sz w:val="32"/>
      <w:szCs w:val="32"/>
    </w:rPr>
  </w:style>
  <w:style w:type="paragraph" w:customStyle="1" w:styleId="Juris">
    <w:name w:val="Juris"/>
    <w:basedOn w:val="Normal"/>
    <w:link w:val="JurisChar"/>
    <w:semiHidden/>
    <w:qFormat/>
    <w:rsid w:val="003D5568"/>
    <w:rPr>
      <w:color w:val="000000"/>
    </w:rPr>
  </w:style>
  <w:style w:type="character" w:customStyle="1" w:styleId="JurisChar">
    <w:name w:val="Juris Char"/>
    <w:basedOn w:val="DefaultParagraphFont"/>
    <w:link w:val="Juris"/>
    <w:semiHidden/>
    <w:rsid w:val="003D5568"/>
    <w:rPr>
      <w:color w:val="000000"/>
    </w:rPr>
  </w:style>
  <w:style w:type="paragraph" w:customStyle="1" w:styleId="SFPara-Clause">
    <w:name w:val="SF Para - Clause"/>
    <w:link w:val="SFPara-ClauseChar"/>
    <w:qFormat/>
    <w:rsid w:val="003D5568"/>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3D5568"/>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3D5568"/>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3D5568"/>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3D5568"/>
    <w:rPr>
      <w:rFonts w:ascii="Times New Roman" w:hAnsi="Times New Roman"/>
      <w:color w:val="000000"/>
    </w:rPr>
  </w:style>
  <w:style w:type="table" w:styleId="TableGrid">
    <w:name w:val="Table Grid"/>
    <w:basedOn w:val="TableNormal"/>
    <w:rsid w:val="003D5568"/>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3D5568"/>
    <w:rPr>
      <w:rFonts w:ascii="Times New Roman" w:hAnsi="Times New Roman"/>
      <w:color w:val="000000"/>
    </w:rPr>
  </w:style>
  <w:style w:type="character" w:customStyle="1" w:styleId="AbstractChar">
    <w:name w:val="Abstract Char"/>
    <w:basedOn w:val="DefaultParagraphFont"/>
    <w:link w:val="Abstract"/>
    <w:rsid w:val="003D5568"/>
    <w:rPr>
      <w:rFonts w:ascii="Times New Roman" w:hAnsi="Times New Roman"/>
      <w:color w:val="000000"/>
    </w:rPr>
  </w:style>
  <w:style w:type="character" w:customStyle="1" w:styleId="DescriptiveHeadingChar">
    <w:name w:val="DescriptiveHeading Char"/>
    <w:basedOn w:val="DefaultParagraphFont"/>
    <w:link w:val="DescriptiveHeading"/>
    <w:rsid w:val="003D5568"/>
    <w:rPr>
      <w:rFonts w:ascii="Times New Roman" w:hAnsi="Times New Roman"/>
      <w:b/>
      <w:color w:val="000000"/>
      <w:sz w:val="22"/>
      <w:szCs w:val="22"/>
    </w:rPr>
  </w:style>
  <w:style w:type="character" w:customStyle="1" w:styleId="TitleChar">
    <w:name w:val="Title Char"/>
    <w:basedOn w:val="DefaultParagraphFont"/>
    <w:link w:val="Title"/>
    <w:semiHidden/>
    <w:rsid w:val="003D5568"/>
    <w:rPr>
      <w:rFonts w:ascii="Times New Roman" w:hAnsi="Times New Roman"/>
      <w:color w:val="000000"/>
      <w:szCs w:val="22"/>
    </w:rPr>
  </w:style>
  <w:style w:type="character" w:customStyle="1" w:styleId="AuthoringGroupChar">
    <w:name w:val="Authoring Group Char"/>
    <w:basedOn w:val="DefaultParagraphFont"/>
    <w:link w:val="AuthoringGroup"/>
    <w:semiHidden/>
    <w:rsid w:val="003D5568"/>
    <w:rPr>
      <w:rFonts w:ascii="Times New Roman" w:hAnsi="Times New Roman"/>
      <w:color w:val="000000"/>
      <w:szCs w:val="22"/>
    </w:rPr>
  </w:style>
  <w:style w:type="character" w:customStyle="1" w:styleId="InternalAuthorChar">
    <w:name w:val="Internal Author Char"/>
    <w:basedOn w:val="DefaultParagraphFont"/>
    <w:link w:val="InternalAuthor"/>
    <w:semiHidden/>
    <w:rsid w:val="003D5568"/>
    <w:rPr>
      <w:rFonts w:ascii="Times New Roman" w:hAnsi="Times New Roman"/>
      <w:color w:val="000000"/>
      <w:szCs w:val="22"/>
    </w:rPr>
  </w:style>
  <w:style w:type="character" w:customStyle="1" w:styleId="IgnoredSpacingChar">
    <w:name w:val="Ignored Spacing Char"/>
    <w:basedOn w:val="DefaultParagraphFont"/>
    <w:link w:val="IgnoredSpacing"/>
    <w:rsid w:val="003D5568"/>
    <w:rPr>
      <w:rFonts w:ascii="Times New Roman" w:hAnsi="Times New Roman"/>
      <w:color w:val="000000"/>
    </w:rPr>
  </w:style>
  <w:style w:type="character" w:customStyle="1" w:styleId="MaintenanceEditorChar">
    <w:name w:val="Maintenance Editor Char"/>
    <w:basedOn w:val="DefaultParagraphFont"/>
    <w:link w:val="MaintenanceEditor"/>
    <w:semiHidden/>
    <w:rsid w:val="003D5568"/>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3D5568"/>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3D5568"/>
    <w:rPr>
      <w:rFonts w:ascii="Times New Roman" w:hAnsi="Times New Roman"/>
      <w:b/>
      <w:color w:val="000000"/>
    </w:rPr>
  </w:style>
  <w:style w:type="character" w:customStyle="1" w:styleId="CoverSheetAsOfChar">
    <w:name w:val="Cover Sheet As Of Char"/>
    <w:basedOn w:val="DefaultParagraphFont"/>
    <w:link w:val="CoverSheetAsOf"/>
    <w:semiHidden/>
    <w:rsid w:val="003D5568"/>
    <w:rPr>
      <w:rFonts w:ascii="Times New Roman" w:hAnsi="Times New Roman"/>
      <w:color w:val="000000"/>
    </w:rPr>
  </w:style>
  <w:style w:type="paragraph" w:styleId="ListParagraph">
    <w:name w:val="List Paragraph"/>
    <w:basedOn w:val="Normal"/>
    <w:link w:val="ListParagraphChar"/>
    <w:uiPriority w:val="34"/>
    <w:rsid w:val="00636E8A"/>
    <w:pPr>
      <w:ind w:left="720"/>
      <w:contextualSpacing/>
    </w:pPr>
    <w:rPr>
      <w:color w:val="000000"/>
    </w:rPr>
  </w:style>
  <w:style w:type="character" w:styleId="PlaceholderText">
    <w:name w:val="Placeholder Text"/>
    <w:basedOn w:val="DefaultParagraphFont"/>
    <w:uiPriority w:val="99"/>
    <w:rsid w:val="003D5568"/>
    <w:rPr>
      <w:color w:val="000000"/>
    </w:rPr>
  </w:style>
  <w:style w:type="paragraph" w:styleId="BalloonText">
    <w:name w:val="Balloon Text"/>
    <w:basedOn w:val="Normal"/>
    <w:link w:val="BalloonTextChar"/>
    <w:semiHidden/>
    <w:rsid w:val="003D5568"/>
    <w:rPr>
      <w:rFonts w:ascii="Tahoma" w:hAnsi="Tahoma" w:cs="Tahoma"/>
      <w:color w:val="000000"/>
      <w:sz w:val="16"/>
      <w:szCs w:val="16"/>
    </w:rPr>
  </w:style>
  <w:style w:type="character" w:customStyle="1" w:styleId="BalloonTextChar">
    <w:name w:val="Balloon Text Char"/>
    <w:basedOn w:val="DefaultParagraphFont"/>
    <w:link w:val="BalloonText"/>
    <w:semiHidden/>
    <w:rsid w:val="003D5568"/>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3D5568"/>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3D5568"/>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3D5568"/>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3D5568"/>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3D5568"/>
    <w:rPr>
      <w:rFonts w:ascii="Times New Roman" w:hAnsi="Times New Roman"/>
      <w:color w:val="000000"/>
      <w:szCs w:val="22"/>
    </w:rPr>
  </w:style>
  <w:style w:type="character" w:customStyle="1" w:styleId="AttachmentNameChar">
    <w:name w:val="Attachment Name Char"/>
    <w:basedOn w:val="DefaultParagraphFont"/>
    <w:link w:val="AttachmentName"/>
    <w:rsid w:val="003D5568"/>
    <w:rPr>
      <w:rFonts w:ascii="Times New Roman" w:hAnsi="Times New Roman"/>
      <w:b/>
      <w:caps/>
      <w:color w:val="000000"/>
      <w:szCs w:val="22"/>
    </w:rPr>
  </w:style>
  <w:style w:type="character" w:customStyle="1" w:styleId="PageBrkChar">
    <w:name w:val="Page Brk Char"/>
    <w:basedOn w:val="DefaultParagraphFont"/>
    <w:link w:val="PageBrk"/>
    <w:rsid w:val="003D5568"/>
    <w:rPr>
      <w:rFonts w:ascii="Times New Roman" w:hAnsi="Times New Roman"/>
      <w:color w:val="000000"/>
      <w:sz w:val="20"/>
      <w:szCs w:val="22"/>
    </w:rPr>
  </w:style>
  <w:style w:type="character" w:customStyle="1" w:styleId="DocumentTitleChar">
    <w:name w:val="Document Title Char"/>
    <w:basedOn w:val="DefaultParagraphFont"/>
    <w:link w:val="DocumentTitle"/>
    <w:rsid w:val="003D5568"/>
    <w:rPr>
      <w:rFonts w:ascii="Times New Roman" w:hAnsi="Times New Roman"/>
      <w:b/>
      <w:color w:val="000000"/>
      <w:sz w:val="32"/>
    </w:rPr>
  </w:style>
  <w:style w:type="character" w:customStyle="1" w:styleId="SigBlockmsgChar">
    <w:name w:val="Sig Block msg. Char"/>
    <w:basedOn w:val="IgnoredTemplateTextChar"/>
    <w:link w:val="SigBlockmsg"/>
    <w:semiHidden/>
    <w:rsid w:val="003D5568"/>
    <w:rPr>
      <w:rFonts w:ascii="Times New Roman" w:hAnsi="Times New Roman"/>
      <w:caps/>
      <w:color w:val="000000"/>
      <w:sz w:val="22"/>
      <w:szCs w:val="18"/>
    </w:rPr>
  </w:style>
  <w:style w:type="character" w:styleId="BookTitle">
    <w:name w:val="Book Title"/>
    <w:basedOn w:val="DefaultParagraphFont"/>
    <w:uiPriority w:val="33"/>
    <w:semiHidden/>
    <w:qFormat/>
    <w:rsid w:val="003D5568"/>
    <w:rPr>
      <w:b/>
      <w:bCs/>
      <w:smallCaps/>
      <w:color w:val="000000"/>
      <w:spacing w:val="5"/>
    </w:rPr>
  </w:style>
  <w:style w:type="character" w:customStyle="1" w:styleId="TemplateTypeChar">
    <w:name w:val="Template Type Char"/>
    <w:basedOn w:val="DefaultParagraphFont"/>
    <w:link w:val="TemplateType"/>
    <w:semiHidden/>
    <w:rsid w:val="003D5568"/>
    <w:rPr>
      <w:rFonts w:ascii="Times New Roman" w:hAnsi="Times New Roman"/>
      <w:color w:val="000000"/>
    </w:rPr>
  </w:style>
  <w:style w:type="character" w:customStyle="1" w:styleId="DraftingNoteTitleChar">
    <w:name w:val="Drafting Note Title Char"/>
    <w:basedOn w:val="DefaultParagraphFont"/>
    <w:link w:val="DraftingNoteTitle"/>
    <w:rsid w:val="003D5568"/>
    <w:rPr>
      <w:b/>
      <w:color w:val="000000"/>
      <w:szCs w:val="22"/>
    </w:rPr>
  </w:style>
  <w:style w:type="character" w:customStyle="1" w:styleId="HeadingLevel1Char">
    <w:name w:val="Heading Level 1 Char"/>
    <w:basedOn w:val="DefaultParagraphFont"/>
    <w:link w:val="HeadingLevel1"/>
    <w:rsid w:val="003D5568"/>
    <w:rPr>
      <w:b/>
      <w:color w:val="000000"/>
      <w:szCs w:val="22"/>
    </w:rPr>
  </w:style>
  <w:style w:type="character" w:styleId="FootnoteReference">
    <w:name w:val="footnote reference"/>
    <w:basedOn w:val="DefaultParagraphFont"/>
    <w:semiHidden/>
    <w:rsid w:val="003D5568"/>
    <w:rPr>
      <w:color w:val="000000"/>
      <w:vertAlign w:val="superscript"/>
    </w:rPr>
  </w:style>
  <w:style w:type="character" w:styleId="HTMLAcronym">
    <w:name w:val="HTML Acronym"/>
    <w:basedOn w:val="DefaultParagraphFont"/>
    <w:semiHidden/>
    <w:rsid w:val="003D5568"/>
    <w:rPr>
      <w:color w:val="000000"/>
    </w:rPr>
  </w:style>
  <w:style w:type="character" w:styleId="HTMLCite">
    <w:name w:val="HTML Cite"/>
    <w:basedOn w:val="DefaultParagraphFont"/>
    <w:semiHidden/>
    <w:rsid w:val="003D5568"/>
    <w:rPr>
      <w:i/>
      <w:iCs/>
      <w:color w:val="000000"/>
    </w:rPr>
  </w:style>
  <w:style w:type="character" w:styleId="HTMLCode">
    <w:name w:val="HTML Code"/>
    <w:basedOn w:val="DefaultParagraphFont"/>
    <w:semiHidden/>
    <w:rsid w:val="003D5568"/>
    <w:rPr>
      <w:rFonts w:ascii="Consolas" w:hAnsi="Consolas"/>
      <w:color w:val="000000"/>
      <w:sz w:val="20"/>
      <w:szCs w:val="20"/>
    </w:rPr>
  </w:style>
  <w:style w:type="character" w:styleId="HTMLDefinition">
    <w:name w:val="HTML Definition"/>
    <w:basedOn w:val="DefaultParagraphFont"/>
    <w:semiHidden/>
    <w:rsid w:val="003D5568"/>
    <w:rPr>
      <w:i/>
      <w:iCs/>
      <w:color w:val="000000"/>
    </w:rPr>
  </w:style>
  <w:style w:type="character" w:styleId="HTMLKeyboard">
    <w:name w:val="HTML Keyboard"/>
    <w:basedOn w:val="DefaultParagraphFont"/>
    <w:semiHidden/>
    <w:rsid w:val="003D5568"/>
    <w:rPr>
      <w:rFonts w:ascii="Consolas" w:hAnsi="Consolas"/>
      <w:color w:val="000000"/>
      <w:sz w:val="20"/>
      <w:szCs w:val="20"/>
    </w:rPr>
  </w:style>
  <w:style w:type="character" w:styleId="HTMLSample">
    <w:name w:val="HTML Sample"/>
    <w:basedOn w:val="DefaultParagraphFont"/>
    <w:semiHidden/>
    <w:rsid w:val="003D5568"/>
    <w:rPr>
      <w:rFonts w:ascii="Consolas" w:hAnsi="Consolas"/>
      <w:color w:val="000000"/>
      <w:sz w:val="24"/>
      <w:szCs w:val="24"/>
    </w:rPr>
  </w:style>
  <w:style w:type="character" w:styleId="HTMLTypewriter">
    <w:name w:val="HTML Typewriter"/>
    <w:basedOn w:val="DefaultParagraphFont"/>
    <w:semiHidden/>
    <w:rsid w:val="003D5568"/>
    <w:rPr>
      <w:rFonts w:ascii="Consolas" w:hAnsi="Consolas"/>
      <w:color w:val="000000"/>
      <w:sz w:val="20"/>
      <w:szCs w:val="20"/>
    </w:rPr>
  </w:style>
  <w:style w:type="character" w:styleId="HTMLVariable">
    <w:name w:val="HTML Variable"/>
    <w:basedOn w:val="DefaultParagraphFont"/>
    <w:semiHidden/>
    <w:rsid w:val="003D5568"/>
    <w:rPr>
      <w:i/>
      <w:iCs/>
      <w:color w:val="000000"/>
    </w:rPr>
  </w:style>
  <w:style w:type="character" w:styleId="IntenseEmphasis">
    <w:name w:val="Intense Emphasis"/>
    <w:basedOn w:val="DefaultParagraphFont"/>
    <w:uiPriority w:val="21"/>
    <w:semiHidden/>
    <w:qFormat/>
    <w:rsid w:val="003D5568"/>
    <w:rPr>
      <w:b/>
      <w:bCs/>
      <w:i/>
      <w:iCs/>
      <w:color w:val="000000"/>
    </w:rPr>
  </w:style>
  <w:style w:type="character" w:styleId="IntenseReference">
    <w:name w:val="Intense Reference"/>
    <w:basedOn w:val="DefaultParagraphFont"/>
    <w:uiPriority w:val="32"/>
    <w:semiHidden/>
    <w:qFormat/>
    <w:rsid w:val="003D5568"/>
    <w:rPr>
      <w:b/>
      <w:bCs/>
      <w:smallCaps/>
      <w:color w:val="000000"/>
      <w:spacing w:val="5"/>
      <w:u w:val="single"/>
    </w:rPr>
  </w:style>
  <w:style w:type="character" w:styleId="LineNumber">
    <w:name w:val="line number"/>
    <w:basedOn w:val="DefaultParagraphFont"/>
    <w:semiHidden/>
    <w:rsid w:val="003D5568"/>
    <w:rPr>
      <w:color w:val="000000"/>
    </w:rPr>
  </w:style>
  <w:style w:type="character" w:styleId="PageNumber">
    <w:name w:val="page number"/>
    <w:basedOn w:val="DefaultParagraphFont"/>
    <w:semiHidden/>
    <w:rsid w:val="003D5568"/>
    <w:rPr>
      <w:color w:val="000000"/>
    </w:rPr>
  </w:style>
  <w:style w:type="character" w:styleId="Strong">
    <w:name w:val="Strong"/>
    <w:basedOn w:val="DefaultParagraphFont"/>
    <w:qFormat/>
    <w:rsid w:val="003D5568"/>
    <w:rPr>
      <w:b/>
      <w:bCs/>
      <w:color w:val="000000"/>
    </w:rPr>
  </w:style>
  <w:style w:type="character" w:styleId="SubtleEmphasis">
    <w:name w:val="Subtle Emphasis"/>
    <w:basedOn w:val="DefaultParagraphFont"/>
    <w:uiPriority w:val="19"/>
    <w:semiHidden/>
    <w:qFormat/>
    <w:rsid w:val="003D5568"/>
    <w:rPr>
      <w:i/>
      <w:iCs/>
      <w:color w:val="000000"/>
    </w:rPr>
  </w:style>
  <w:style w:type="character" w:styleId="SubtleReference">
    <w:name w:val="Subtle Reference"/>
    <w:basedOn w:val="DefaultParagraphFont"/>
    <w:uiPriority w:val="31"/>
    <w:semiHidden/>
    <w:qFormat/>
    <w:rsid w:val="003D5568"/>
    <w:rPr>
      <w:smallCaps/>
      <w:color w:val="000000"/>
      <w:u w:val="single"/>
    </w:rPr>
  </w:style>
  <w:style w:type="paragraph" w:styleId="Header">
    <w:name w:val="header"/>
    <w:basedOn w:val="Normal"/>
    <w:link w:val="HeaderChar"/>
    <w:uiPriority w:val="99"/>
    <w:rsid w:val="003D5568"/>
    <w:pPr>
      <w:tabs>
        <w:tab w:val="center" w:pos="4680"/>
        <w:tab w:val="right" w:pos="9360"/>
      </w:tabs>
    </w:pPr>
    <w:rPr>
      <w:color w:val="000000"/>
    </w:rPr>
  </w:style>
  <w:style w:type="character" w:customStyle="1" w:styleId="HeaderChar">
    <w:name w:val="Header Char"/>
    <w:basedOn w:val="DefaultParagraphFont"/>
    <w:link w:val="Header"/>
    <w:uiPriority w:val="99"/>
    <w:rsid w:val="003D5568"/>
    <w:rPr>
      <w:color w:val="000000"/>
    </w:rPr>
  </w:style>
  <w:style w:type="paragraph" w:styleId="Footer">
    <w:name w:val="footer"/>
    <w:basedOn w:val="Normal"/>
    <w:link w:val="FooterChar"/>
    <w:semiHidden/>
    <w:rsid w:val="003D5568"/>
    <w:pPr>
      <w:tabs>
        <w:tab w:val="center" w:pos="4680"/>
        <w:tab w:val="right" w:pos="9360"/>
      </w:tabs>
    </w:pPr>
    <w:rPr>
      <w:color w:val="000000"/>
    </w:rPr>
  </w:style>
  <w:style w:type="character" w:customStyle="1" w:styleId="FooterChar">
    <w:name w:val="Footer Char"/>
    <w:basedOn w:val="DefaultParagraphFont"/>
    <w:link w:val="Footer"/>
    <w:semiHidden/>
    <w:rsid w:val="003D5568"/>
    <w:rPr>
      <w:color w:val="000000"/>
    </w:rPr>
  </w:style>
  <w:style w:type="character" w:customStyle="1" w:styleId="SectionHeadingChar">
    <w:name w:val="Section Heading Char"/>
    <w:basedOn w:val="DefaultParagraphFont"/>
    <w:link w:val="SectionHeading"/>
    <w:rsid w:val="003D5568"/>
    <w:rPr>
      <w:rFonts w:ascii="Times New Roman" w:hAnsi="Times New Roman"/>
      <w:b/>
      <w:color w:val="000000"/>
    </w:rPr>
  </w:style>
  <w:style w:type="character" w:customStyle="1" w:styleId="ListParagraphChar">
    <w:name w:val="List Paragraph Char"/>
    <w:basedOn w:val="DefaultParagraphFont"/>
    <w:link w:val="ListParagraph"/>
    <w:uiPriority w:val="34"/>
    <w:rsid w:val="00C159F1"/>
    <w:rPr>
      <w:color w:val="000000"/>
    </w:rPr>
  </w:style>
  <w:style w:type="character" w:customStyle="1" w:styleId="ResourceHistoryTitleChar">
    <w:name w:val="Resource History Title Char"/>
    <w:basedOn w:val="DefaultParagraphFont"/>
    <w:link w:val="ResourceHistoryTitle"/>
    <w:rsid w:val="003D5568"/>
    <w:rPr>
      <w:rFonts w:ascii="Times New Roman" w:hAnsi="Times New Roman" w:cstheme="minorHAnsi"/>
      <w:b/>
      <w:bCs/>
      <w:color w:val="000000"/>
      <w:szCs w:val="22"/>
    </w:rPr>
  </w:style>
  <w:style w:type="character" w:customStyle="1" w:styleId="ResourceHistoryDateChar">
    <w:name w:val="Resource History Date Char"/>
    <w:basedOn w:val="DefaultParagraphFont"/>
    <w:link w:val="ResourceHistoryDate"/>
    <w:rsid w:val="003D5568"/>
    <w:rPr>
      <w:rFonts w:ascii="Times New Roman" w:hAnsi="Times New Roman"/>
      <w:color w:val="000000"/>
    </w:rPr>
  </w:style>
  <w:style w:type="character" w:customStyle="1" w:styleId="ResourceHistoryAuthorChar">
    <w:name w:val="Resource History Author Char"/>
    <w:basedOn w:val="DefaultParagraphFont"/>
    <w:link w:val="ResourceHistoryAuthor"/>
    <w:rsid w:val="003D5568"/>
    <w:rPr>
      <w:rFonts w:ascii="Times New Roman" w:hAnsi="Times New Roman"/>
      <w:color w:val="000000"/>
    </w:rPr>
  </w:style>
  <w:style w:type="character" w:customStyle="1" w:styleId="ResourceHistoryDescChar">
    <w:name w:val="Resource History Desc Char"/>
    <w:basedOn w:val="DefaultParagraphFont"/>
    <w:link w:val="ResourceHistoryDesc"/>
    <w:rsid w:val="003D5568"/>
    <w:rPr>
      <w:rFonts w:ascii="Times New Roman" w:hAnsi="Times New Roman"/>
      <w:color w:val="000000"/>
    </w:rPr>
  </w:style>
  <w:style w:type="paragraph" w:customStyle="1" w:styleId="DefinedTermPara">
    <w:name w:val="Defined Term Para"/>
    <w:basedOn w:val="Normal"/>
    <w:link w:val="DefinedTermParaChar"/>
    <w:semiHidden/>
    <w:qFormat/>
    <w:rsid w:val="003D5568"/>
    <w:pPr>
      <w:numPr>
        <w:numId w:val="14"/>
      </w:numPr>
      <w:spacing w:after="240"/>
      <w:outlineLvl w:val="0"/>
    </w:pPr>
    <w:rPr>
      <w:rFonts w:ascii="Times New Roman" w:hAnsi="Times New Roman"/>
      <w:color w:val="000000"/>
    </w:rPr>
  </w:style>
  <w:style w:type="character" w:customStyle="1" w:styleId="DefinedTermParaChar">
    <w:name w:val="Defined Term Para Char"/>
    <w:basedOn w:val="DefaultParagraphFont"/>
    <w:link w:val="DefinedTermPara"/>
    <w:semiHidden/>
    <w:locked/>
    <w:rsid w:val="003D5568"/>
    <w:rPr>
      <w:rFonts w:ascii="Times New Roman" w:hAnsi="Times New Roman"/>
      <w:color w:val="000000"/>
    </w:rPr>
  </w:style>
  <w:style w:type="paragraph" w:customStyle="1" w:styleId="LFParasubclause4">
    <w:name w:val="LF Para subclause 4"/>
    <w:qFormat/>
    <w:rsid w:val="003D5568"/>
    <w:pPr>
      <w:numPr>
        <w:ilvl w:val="4"/>
        <w:numId w:val="23"/>
      </w:numPr>
      <w:spacing w:after="240"/>
      <w:outlineLvl w:val="4"/>
    </w:pPr>
    <w:rPr>
      <w:rFonts w:ascii="Times New Roman" w:hAnsi="Times New Roman"/>
      <w:color w:val="000000"/>
    </w:rPr>
  </w:style>
  <w:style w:type="character" w:customStyle="1" w:styleId="Title-Subclause1">
    <w:name w:val="Title - Subclause 1"/>
    <w:basedOn w:val="DefaultParagraphFont"/>
    <w:uiPriority w:val="1"/>
    <w:qFormat/>
    <w:rsid w:val="003D5568"/>
    <w:rPr>
      <w:rFonts w:ascii="Times New Roman" w:hAnsi="Times New Roman" w:cs="Times New Roman"/>
      <w:b/>
      <w:dstrike w:val="0"/>
      <w:color w:val="000000"/>
      <w:sz w:val="24"/>
      <w:szCs w:val="22"/>
      <w:u w:val="none"/>
      <w:vertAlign w:val="baseline"/>
    </w:rPr>
  </w:style>
  <w:style w:type="paragraph" w:customStyle="1" w:styleId="SLPara-Clause">
    <w:name w:val="SL Para - Clause"/>
    <w:semiHidden/>
    <w:qFormat/>
    <w:rsid w:val="003D5568"/>
    <w:pPr>
      <w:numPr>
        <w:numId w:val="2"/>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3D5568"/>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3D5568"/>
    <w:rPr>
      <w:rFonts w:ascii="Times New Roman" w:hAnsi="Times New Roman"/>
      <w:b/>
      <w:color w:val="000000"/>
      <w:szCs w:val="22"/>
    </w:rPr>
  </w:style>
  <w:style w:type="character" w:customStyle="1" w:styleId="LFTitle-ClauseChar">
    <w:name w:val="LF Title - Clause Char"/>
    <w:basedOn w:val="DefaultParagraphFont"/>
    <w:link w:val="LFTitle-Clause"/>
    <w:rsid w:val="003D5568"/>
    <w:rPr>
      <w:rFonts w:ascii="Times New Roman" w:hAnsi="Times New Roman"/>
      <w:b/>
      <w:color w:val="000000"/>
    </w:rPr>
  </w:style>
  <w:style w:type="paragraph" w:customStyle="1" w:styleId="MFPara-Clause">
    <w:name w:val="MF Para - Clause"/>
    <w:link w:val="MFPara-ClauseChar"/>
    <w:qFormat/>
    <w:rsid w:val="003D5568"/>
    <w:pPr>
      <w:numPr>
        <w:numId w:val="3"/>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3D5568"/>
    <w:pPr>
      <w:numPr>
        <w:ilvl w:val="1"/>
        <w:numId w:val="3"/>
      </w:numPr>
      <w:spacing w:after="240"/>
      <w:outlineLvl w:val="1"/>
    </w:pPr>
    <w:rPr>
      <w:rFonts w:ascii="Times New Roman" w:hAnsi="Times New Roman"/>
      <w:color w:val="000000"/>
    </w:rPr>
  </w:style>
  <w:style w:type="paragraph" w:customStyle="1" w:styleId="MFParasubclause2">
    <w:name w:val="MF Para subclause 2"/>
    <w:link w:val="MFParasubclause2Char"/>
    <w:rsid w:val="003D5568"/>
    <w:pPr>
      <w:numPr>
        <w:ilvl w:val="2"/>
        <w:numId w:val="3"/>
      </w:numPr>
      <w:spacing w:after="240"/>
      <w:outlineLvl w:val="2"/>
    </w:pPr>
    <w:rPr>
      <w:rFonts w:ascii="Times New Roman" w:hAnsi="Times New Roman"/>
      <w:color w:val="000000"/>
    </w:rPr>
  </w:style>
  <w:style w:type="paragraph" w:customStyle="1" w:styleId="MFParasubclause3">
    <w:name w:val="MF Para subclause 3"/>
    <w:link w:val="MFParasubclause3Char"/>
    <w:rsid w:val="003D5568"/>
    <w:pPr>
      <w:numPr>
        <w:ilvl w:val="3"/>
        <w:numId w:val="3"/>
      </w:numPr>
      <w:spacing w:after="240"/>
      <w:outlineLvl w:val="3"/>
    </w:pPr>
    <w:rPr>
      <w:rFonts w:ascii="Times New Roman" w:hAnsi="Times New Roman"/>
      <w:color w:val="000000"/>
    </w:rPr>
  </w:style>
  <w:style w:type="paragraph" w:customStyle="1" w:styleId="MFParasubclause4">
    <w:name w:val="MF Para subclause 4"/>
    <w:link w:val="MFParasubclause4Char"/>
    <w:rsid w:val="003D5568"/>
    <w:pPr>
      <w:numPr>
        <w:ilvl w:val="4"/>
        <w:numId w:val="3"/>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3D5568"/>
    <w:rPr>
      <w:rFonts w:ascii="Times New Roman" w:hAnsi="Times New Roman"/>
      <w:color w:val="000000"/>
    </w:rPr>
  </w:style>
  <w:style w:type="character" w:customStyle="1" w:styleId="SFParasubclause3Char">
    <w:name w:val="SF Para subclause 3 Char"/>
    <w:basedOn w:val="DefaultParagraphFont"/>
    <w:link w:val="SFParasubclause3"/>
    <w:locked/>
    <w:rsid w:val="003D5568"/>
    <w:rPr>
      <w:rFonts w:ascii="Times New Roman" w:hAnsi="Times New Roman"/>
      <w:color w:val="000000"/>
    </w:rPr>
  </w:style>
  <w:style w:type="character" w:customStyle="1" w:styleId="SFPara-ClauseChar">
    <w:name w:val="SF Para - Clause Char"/>
    <w:basedOn w:val="DefaultParagraphFont"/>
    <w:link w:val="SFPara-Clause"/>
    <w:rsid w:val="003D5568"/>
    <w:rPr>
      <w:rFonts w:ascii="Times New Roman" w:hAnsi="Times New Roman"/>
      <w:color w:val="000000"/>
    </w:rPr>
  </w:style>
  <w:style w:type="paragraph" w:customStyle="1" w:styleId="MemoPara-Clause">
    <w:name w:val="Memo Para - Clause"/>
    <w:link w:val="MemoPara-ClauseChar"/>
    <w:semiHidden/>
    <w:unhideWhenUsed/>
    <w:qFormat/>
    <w:rsid w:val="008859EE"/>
    <w:pPr>
      <w:spacing w:after="240"/>
      <w:ind w:firstLine="720"/>
    </w:pPr>
    <w:rPr>
      <w:color w:val="000000"/>
    </w:rPr>
  </w:style>
  <w:style w:type="character" w:customStyle="1" w:styleId="MemoPara-ClauseChar">
    <w:name w:val="Memo Para - Clause Char"/>
    <w:basedOn w:val="DefaultParagraphFont"/>
    <w:link w:val="MemoPara-Clause"/>
    <w:rsid w:val="008859EE"/>
    <w:rPr>
      <w:color w:val="000000"/>
      <w:sz w:val="24"/>
      <w:szCs w:val="24"/>
    </w:rPr>
  </w:style>
  <w:style w:type="paragraph" w:customStyle="1" w:styleId="MemoParasubclause1">
    <w:name w:val="Memo Para subclause 1"/>
    <w:link w:val="MemoParasubclause1Char"/>
    <w:semiHidden/>
    <w:unhideWhenUsed/>
    <w:qFormat/>
    <w:rsid w:val="008859EE"/>
    <w:pPr>
      <w:spacing w:after="240"/>
      <w:ind w:firstLine="720"/>
      <w:outlineLvl w:val="1"/>
    </w:pPr>
    <w:rPr>
      <w:color w:val="000000"/>
    </w:rPr>
  </w:style>
  <w:style w:type="paragraph" w:customStyle="1" w:styleId="MemoClauseTitle-Para">
    <w:name w:val="Memo Clause Title - Para"/>
    <w:semiHidden/>
    <w:unhideWhenUsed/>
    <w:qFormat/>
    <w:rsid w:val="008859EE"/>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8859EE"/>
    <w:pPr>
      <w:spacing w:before="240" w:after="240"/>
      <w:ind w:firstLine="720"/>
      <w:outlineLvl w:val="0"/>
    </w:pPr>
    <w:rPr>
      <w:color w:val="000000"/>
    </w:rPr>
  </w:style>
  <w:style w:type="character" w:customStyle="1" w:styleId="RESPara-ClauseChar">
    <w:name w:val="RES Para - Clause Char"/>
    <w:basedOn w:val="DefaultParagraphFont"/>
    <w:link w:val="RESPara-Clause"/>
    <w:rsid w:val="008859EE"/>
    <w:rPr>
      <w:color w:val="000000"/>
      <w:sz w:val="24"/>
      <w:szCs w:val="24"/>
    </w:rPr>
  </w:style>
  <w:style w:type="paragraph" w:customStyle="1" w:styleId="RecitalClause">
    <w:name w:val="Recital Clause"/>
    <w:link w:val="RecitalClauseChar"/>
    <w:qFormat/>
    <w:rsid w:val="008859EE"/>
    <w:pPr>
      <w:tabs>
        <w:tab w:val="num" w:pos="0"/>
      </w:tabs>
      <w:spacing w:after="240"/>
      <w:ind w:firstLine="432"/>
    </w:pPr>
    <w:rPr>
      <w:color w:val="000000"/>
    </w:rPr>
  </w:style>
  <w:style w:type="character" w:customStyle="1" w:styleId="RecitalClauseChar">
    <w:name w:val="Recital Clause Char"/>
    <w:basedOn w:val="DefaultParagraphFont"/>
    <w:link w:val="RecitalClause"/>
    <w:rsid w:val="008859EE"/>
    <w:rPr>
      <w:color w:val="000000"/>
      <w:sz w:val="24"/>
      <w:szCs w:val="24"/>
    </w:rPr>
  </w:style>
  <w:style w:type="character" w:customStyle="1" w:styleId="MemoParasubclause1Char">
    <w:name w:val="Memo Para subclause 1 Char"/>
    <w:basedOn w:val="DefaultParagraphFont"/>
    <w:link w:val="MemoParasubclause1"/>
    <w:locked/>
    <w:rsid w:val="008859EE"/>
    <w:rPr>
      <w:color w:val="000000"/>
      <w:sz w:val="24"/>
      <w:szCs w:val="24"/>
    </w:rPr>
  </w:style>
  <w:style w:type="character" w:customStyle="1" w:styleId="MFParasubclause1Char">
    <w:name w:val="MF Para subclause 1 Char"/>
    <w:basedOn w:val="DefaultParagraphFont"/>
    <w:link w:val="MFParasubclause1"/>
    <w:locked/>
    <w:rsid w:val="003D5568"/>
    <w:rPr>
      <w:rFonts w:ascii="Times New Roman" w:hAnsi="Times New Roman"/>
      <w:color w:val="000000"/>
    </w:rPr>
  </w:style>
  <w:style w:type="character" w:customStyle="1" w:styleId="MFParasubclause2Char">
    <w:name w:val="MF Para subclause 2 Char"/>
    <w:basedOn w:val="DefaultParagraphFont"/>
    <w:link w:val="MFParasubclause2"/>
    <w:locked/>
    <w:rsid w:val="003D5568"/>
    <w:rPr>
      <w:rFonts w:ascii="Times New Roman" w:hAnsi="Times New Roman"/>
      <w:color w:val="000000"/>
    </w:rPr>
  </w:style>
  <w:style w:type="character" w:customStyle="1" w:styleId="MFParasubclause3Char">
    <w:name w:val="MF Para subclause 3 Char"/>
    <w:basedOn w:val="DefaultParagraphFont"/>
    <w:link w:val="MFParasubclause3"/>
    <w:locked/>
    <w:rsid w:val="003D5568"/>
    <w:rPr>
      <w:rFonts w:ascii="Times New Roman" w:hAnsi="Times New Roman"/>
      <w:color w:val="000000"/>
    </w:rPr>
  </w:style>
  <w:style w:type="character" w:customStyle="1" w:styleId="MFParasubclause4Char">
    <w:name w:val="MF Para subclause 4 Char"/>
    <w:basedOn w:val="DefaultParagraphFont"/>
    <w:link w:val="MFParasubclause4"/>
    <w:locked/>
    <w:rsid w:val="003D5568"/>
    <w:rPr>
      <w:rFonts w:ascii="Times New Roman" w:hAnsi="Times New Roman"/>
      <w:color w:val="000000"/>
    </w:rPr>
  </w:style>
  <w:style w:type="character" w:customStyle="1" w:styleId="MFPara-ClauseChar">
    <w:name w:val="MF Para - Clause Char"/>
    <w:basedOn w:val="DefaultParagraphFont"/>
    <w:link w:val="MFPara-Clause"/>
    <w:rsid w:val="003D5568"/>
    <w:rPr>
      <w:rFonts w:ascii="Times New Roman" w:hAnsi="Times New Roman"/>
      <w:color w:val="000000"/>
    </w:rPr>
  </w:style>
  <w:style w:type="paragraph" w:styleId="DocumentMap">
    <w:name w:val="Document Map"/>
    <w:basedOn w:val="Normal"/>
    <w:link w:val="DocumentMapChar"/>
    <w:semiHidden/>
    <w:rsid w:val="003D5568"/>
    <w:rPr>
      <w:rFonts w:ascii="Tahoma" w:hAnsi="Tahoma" w:cs="Tahoma"/>
      <w:color w:val="000000"/>
      <w:sz w:val="16"/>
      <w:szCs w:val="16"/>
    </w:rPr>
  </w:style>
  <w:style w:type="character" w:customStyle="1" w:styleId="DocumentMapChar">
    <w:name w:val="Document Map Char"/>
    <w:basedOn w:val="DefaultParagraphFont"/>
    <w:link w:val="DocumentMap"/>
    <w:semiHidden/>
    <w:rsid w:val="003D5568"/>
    <w:rPr>
      <w:rFonts w:ascii="Tahoma" w:hAnsi="Tahoma" w:cs="Tahoma"/>
      <w:color w:val="000000"/>
      <w:sz w:val="16"/>
      <w:szCs w:val="16"/>
    </w:rPr>
  </w:style>
  <w:style w:type="paragraph" w:customStyle="1" w:styleId="ppcountsave">
    <w:name w:val="ppcountsave"/>
    <w:link w:val="ppcountsaveChar"/>
    <w:semiHidden/>
    <w:qFormat/>
    <w:rsid w:val="003D5568"/>
    <w:rPr>
      <w:color w:val="000000"/>
      <w:sz w:val="14"/>
      <w:szCs w:val="14"/>
    </w:rPr>
  </w:style>
  <w:style w:type="character" w:customStyle="1" w:styleId="ppcountsaveChar">
    <w:name w:val="ppcountsave Char"/>
    <w:basedOn w:val="DefaultParagraphFont"/>
    <w:link w:val="ppcountsave"/>
    <w:semiHidden/>
    <w:rsid w:val="003D5568"/>
    <w:rPr>
      <w:color w:val="000000"/>
      <w:sz w:val="14"/>
      <w:szCs w:val="14"/>
    </w:rPr>
  </w:style>
  <w:style w:type="paragraph" w:customStyle="1" w:styleId="LFParaOptsubclause1">
    <w:name w:val="LF Para Opt subclause 1"/>
    <w:basedOn w:val="Normal"/>
    <w:semiHidden/>
    <w:qFormat/>
    <w:rsid w:val="003D5568"/>
    <w:pPr>
      <w:numPr>
        <w:ilvl w:val="1"/>
        <w:numId w:val="4"/>
      </w:numPr>
      <w:shd w:val="clear" w:color="auto" w:fill="D9D9D9" w:themeFill="background1" w:themeFillShade="D9"/>
      <w:spacing w:after="240"/>
      <w:outlineLvl w:val="1"/>
    </w:pPr>
    <w:rPr>
      <w:rFonts w:ascii="Times New Roman" w:hAnsi="Times New Roman"/>
      <w:color w:val="000000"/>
    </w:rPr>
  </w:style>
  <w:style w:type="paragraph" w:customStyle="1" w:styleId="docversion">
    <w:name w:val="docversion"/>
    <w:link w:val="docversionChar"/>
    <w:semiHidden/>
    <w:rsid w:val="003D5568"/>
    <w:rPr>
      <w:color w:val="000000"/>
      <w:sz w:val="14"/>
      <w:szCs w:val="22"/>
    </w:rPr>
  </w:style>
  <w:style w:type="character" w:customStyle="1" w:styleId="docversionChar">
    <w:name w:val="docversion Char"/>
    <w:basedOn w:val="DefaultParagraphFont"/>
    <w:link w:val="docversion"/>
    <w:semiHidden/>
    <w:rsid w:val="003D5568"/>
    <w:rPr>
      <w:color w:val="000000"/>
      <w:sz w:val="14"/>
      <w:szCs w:val="22"/>
    </w:rPr>
  </w:style>
  <w:style w:type="character" w:customStyle="1" w:styleId="Title-Clause">
    <w:name w:val="Title - Clause"/>
    <w:basedOn w:val="DefaultParagraphFont"/>
    <w:uiPriority w:val="1"/>
    <w:rsid w:val="003D5568"/>
    <w:rPr>
      <w:rFonts w:ascii="Times New Roman" w:hAnsi="Times New Roman" w:cs="Times New Roman"/>
      <w:b w:val="0"/>
      <w:dstrike w:val="0"/>
      <w:color w:val="000000"/>
      <w:sz w:val="24"/>
      <w:u w:val="none"/>
      <w:vertAlign w:val="baseline"/>
    </w:rPr>
  </w:style>
  <w:style w:type="character" w:customStyle="1" w:styleId="Title-Subclause2">
    <w:name w:val="Title - Subclause 2"/>
    <w:basedOn w:val="DefaultParagraphFont"/>
    <w:uiPriority w:val="1"/>
    <w:rsid w:val="003D5568"/>
    <w:rPr>
      <w:rFonts w:ascii="Times New Roman" w:hAnsi="Times New Roman" w:cs="Times New Roman"/>
      <w:b/>
      <w:dstrike w:val="0"/>
      <w:color w:val="000000"/>
      <w:sz w:val="24"/>
      <w:u w:val="none"/>
      <w:vertAlign w:val="baseline"/>
    </w:rPr>
  </w:style>
  <w:style w:type="character" w:customStyle="1" w:styleId="Title-Subclause3">
    <w:name w:val="Title - Subclause 3"/>
    <w:basedOn w:val="DefaultParagraphFont"/>
    <w:uiPriority w:val="1"/>
    <w:rsid w:val="003D5568"/>
    <w:rPr>
      <w:rFonts w:ascii="Times New Roman" w:hAnsi="Times New Roman" w:cs="Times New Roman"/>
      <w:b/>
      <w:dstrike w:val="0"/>
      <w:color w:val="000000"/>
      <w:sz w:val="24"/>
      <w:u w:val="none"/>
      <w:vertAlign w:val="baseline"/>
    </w:rPr>
  </w:style>
  <w:style w:type="character" w:customStyle="1" w:styleId="Title-Subclause4">
    <w:name w:val="Title - Subclause 4"/>
    <w:basedOn w:val="DefaultParagraphFont"/>
    <w:uiPriority w:val="1"/>
    <w:rsid w:val="003D5568"/>
    <w:rPr>
      <w:rFonts w:ascii="Times New Roman" w:hAnsi="Times New Roman" w:cs="Times New Roman"/>
      <w:b/>
      <w:dstrike w:val="0"/>
      <w:color w:val="000000"/>
      <w:sz w:val="24"/>
      <w:u w:val="none"/>
      <w:vertAlign w:val="baseline"/>
    </w:rPr>
  </w:style>
  <w:style w:type="paragraph" w:customStyle="1" w:styleId="LFParaOptsubclause2">
    <w:name w:val="LF Para Opt subclause 2"/>
    <w:basedOn w:val="Normal"/>
    <w:semiHidden/>
    <w:qFormat/>
    <w:rsid w:val="003D5568"/>
    <w:pPr>
      <w:numPr>
        <w:ilvl w:val="2"/>
        <w:numId w:val="4"/>
      </w:numPr>
      <w:shd w:val="clear" w:color="auto" w:fill="D9D9D9" w:themeFill="background1" w:themeFillShade="D9"/>
      <w:spacing w:after="240"/>
      <w:outlineLvl w:val="2"/>
    </w:pPr>
    <w:rPr>
      <w:rFonts w:ascii="Times New Roman" w:hAnsi="Times New Roman"/>
      <w:color w:val="000000"/>
    </w:rPr>
  </w:style>
  <w:style w:type="paragraph" w:customStyle="1" w:styleId="LFParaOptsubclause3">
    <w:name w:val="LF Para Opt subclause 3"/>
    <w:basedOn w:val="LFParasubclause3"/>
    <w:semiHidden/>
    <w:qFormat/>
    <w:rsid w:val="003D5568"/>
    <w:pPr>
      <w:numPr>
        <w:numId w:val="4"/>
      </w:numPr>
      <w:shd w:val="clear" w:color="auto" w:fill="D9D9D9" w:themeFill="background1" w:themeFillShade="D9"/>
    </w:pPr>
  </w:style>
  <w:style w:type="paragraph" w:customStyle="1" w:styleId="LFParaOptsubclause4">
    <w:name w:val="LF Para Opt subclause 4"/>
    <w:basedOn w:val="LFParasubclause4"/>
    <w:semiHidden/>
    <w:qFormat/>
    <w:rsid w:val="003D5568"/>
    <w:pPr>
      <w:numPr>
        <w:numId w:val="4"/>
      </w:numPr>
      <w:shd w:val="clear" w:color="auto" w:fill="D9D9D9" w:themeFill="background1" w:themeFillShade="D9"/>
    </w:pPr>
  </w:style>
  <w:style w:type="paragraph" w:customStyle="1" w:styleId="LFTitle-OptClause">
    <w:name w:val="LF Title - Opt Clause"/>
    <w:basedOn w:val="Normal"/>
    <w:link w:val="LFTitle-OptClauseChar"/>
    <w:semiHidden/>
    <w:qFormat/>
    <w:rsid w:val="003D5568"/>
    <w:pPr>
      <w:numPr>
        <w:numId w:val="4"/>
      </w:numPr>
      <w:shd w:val="clear" w:color="auto" w:fill="D9D9D9" w:themeFill="background1" w:themeFillShade="D9"/>
      <w:spacing w:before="360" w:after="240"/>
      <w:jc w:val="center"/>
      <w:outlineLvl w:val="0"/>
    </w:pPr>
    <w:rPr>
      <w:rFonts w:ascii="Times New Roman" w:hAnsi="Times New Roman"/>
      <w:b/>
      <w:color w:val="000000"/>
    </w:rPr>
  </w:style>
  <w:style w:type="character" w:customStyle="1" w:styleId="Title-OptSubclause2">
    <w:name w:val="Title - Opt Subclause 2"/>
    <w:basedOn w:val="DefaultParagraphFont"/>
    <w:uiPriority w:val="1"/>
    <w:semiHidden/>
    <w:rsid w:val="003D5568"/>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3D5568"/>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3D5568"/>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3D5568"/>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3D5568"/>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3D5568"/>
    <w:pPr>
      <w:numPr>
        <w:numId w:val="5"/>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3D5568"/>
    <w:pPr>
      <w:numPr>
        <w:numId w:val="6"/>
      </w:numPr>
      <w:shd w:val="clear" w:color="auto" w:fill="D9D9D9" w:themeFill="background1" w:themeFillShade="D9"/>
      <w:spacing w:before="240" w:after="240"/>
      <w:outlineLvl w:val="0"/>
    </w:pPr>
    <w:rPr>
      <w:rFonts w:ascii="Times New Roman" w:hAnsi="Times New Roman"/>
      <w:color w:val="000000"/>
    </w:rPr>
  </w:style>
  <w:style w:type="paragraph" w:customStyle="1" w:styleId="SFParaOptsubclause1">
    <w:name w:val="SF Para Opt subclause 1"/>
    <w:basedOn w:val="SFParasubclause1"/>
    <w:semiHidden/>
    <w:qFormat/>
    <w:rsid w:val="003D5568"/>
    <w:pPr>
      <w:numPr>
        <w:numId w:val="6"/>
      </w:numPr>
      <w:shd w:val="clear" w:color="auto" w:fill="D9D9D9" w:themeFill="background1" w:themeFillShade="D9"/>
    </w:pPr>
  </w:style>
  <w:style w:type="paragraph" w:customStyle="1" w:styleId="SFParaOptsubclause2">
    <w:name w:val="SF Para Opt subclause 2"/>
    <w:basedOn w:val="Normal"/>
    <w:semiHidden/>
    <w:qFormat/>
    <w:rsid w:val="003D5568"/>
    <w:pPr>
      <w:numPr>
        <w:ilvl w:val="2"/>
        <w:numId w:val="6"/>
      </w:numPr>
      <w:shd w:val="clear" w:color="auto" w:fill="D9D9D9" w:themeFill="background1" w:themeFillShade="D9"/>
      <w:spacing w:after="240"/>
      <w:outlineLvl w:val="2"/>
    </w:pPr>
    <w:rPr>
      <w:rFonts w:ascii="Times New Roman" w:hAnsi="Times New Roman"/>
      <w:color w:val="000000"/>
    </w:rPr>
  </w:style>
  <w:style w:type="paragraph" w:customStyle="1" w:styleId="SFParaOptsubclause3">
    <w:name w:val="SF Para Opt subclause 3"/>
    <w:basedOn w:val="SFParasubclause3"/>
    <w:semiHidden/>
    <w:qFormat/>
    <w:rsid w:val="003D5568"/>
    <w:pPr>
      <w:numPr>
        <w:numId w:val="6"/>
      </w:numPr>
      <w:shd w:val="clear" w:color="auto" w:fill="D9D9D9" w:themeFill="background1" w:themeFillShade="D9"/>
    </w:pPr>
  </w:style>
  <w:style w:type="paragraph" w:customStyle="1" w:styleId="MFParaOptsubclause1">
    <w:name w:val="MF Para Opt subclause 1"/>
    <w:basedOn w:val="Normal"/>
    <w:semiHidden/>
    <w:qFormat/>
    <w:rsid w:val="003D5568"/>
    <w:pPr>
      <w:numPr>
        <w:ilvl w:val="1"/>
        <w:numId w:val="7"/>
      </w:numPr>
      <w:shd w:val="clear" w:color="auto" w:fill="D9D9D9" w:themeFill="background1" w:themeFillShade="D9"/>
      <w:spacing w:after="240"/>
      <w:outlineLvl w:val="1"/>
    </w:pPr>
    <w:rPr>
      <w:rFonts w:ascii="Times New Roman" w:hAnsi="Times New Roman"/>
      <w:color w:val="000000"/>
    </w:rPr>
  </w:style>
  <w:style w:type="paragraph" w:customStyle="1" w:styleId="MFPara-OptClause">
    <w:name w:val="MF Para - Opt Clause"/>
    <w:basedOn w:val="Normal"/>
    <w:semiHidden/>
    <w:qFormat/>
    <w:rsid w:val="003D5568"/>
    <w:pPr>
      <w:numPr>
        <w:numId w:val="7"/>
      </w:numPr>
      <w:shd w:val="clear" w:color="auto" w:fill="D9D9D9" w:themeFill="background1" w:themeFillShade="D9"/>
      <w:spacing w:after="240"/>
      <w:outlineLvl w:val="0"/>
    </w:pPr>
    <w:rPr>
      <w:rFonts w:ascii="Times New Roman" w:hAnsi="Times New Roman"/>
      <w:color w:val="000000"/>
    </w:rPr>
  </w:style>
  <w:style w:type="paragraph" w:customStyle="1" w:styleId="MFParaOptsubclause2">
    <w:name w:val="MF Para Opt subclause 2"/>
    <w:basedOn w:val="Normal"/>
    <w:semiHidden/>
    <w:qFormat/>
    <w:rsid w:val="003D5568"/>
    <w:pPr>
      <w:numPr>
        <w:ilvl w:val="2"/>
        <w:numId w:val="7"/>
      </w:numPr>
      <w:shd w:val="clear" w:color="auto" w:fill="D9D9D9" w:themeFill="background1" w:themeFillShade="D9"/>
      <w:spacing w:after="240"/>
      <w:outlineLvl w:val="2"/>
    </w:pPr>
    <w:rPr>
      <w:rFonts w:ascii="Times New Roman" w:hAnsi="Times New Roman"/>
      <w:color w:val="000000"/>
    </w:rPr>
  </w:style>
  <w:style w:type="paragraph" w:customStyle="1" w:styleId="MFParaOptsubclause3">
    <w:name w:val="MF Para Opt subclause 3"/>
    <w:basedOn w:val="Normal"/>
    <w:semiHidden/>
    <w:qFormat/>
    <w:rsid w:val="003D5568"/>
    <w:pPr>
      <w:numPr>
        <w:ilvl w:val="3"/>
        <w:numId w:val="7"/>
      </w:numPr>
      <w:shd w:val="clear" w:color="auto" w:fill="D9D9D9" w:themeFill="background1" w:themeFillShade="D9"/>
      <w:spacing w:after="240"/>
      <w:outlineLvl w:val="3"/>
    </w:pPr>
    <w:rPr>
      <w:rFonts w:ascii="Times New Roman" w:hAnsi="Times New Roman"/>
      <w:color w:val="000000"/>
    </w:rPr>
  </w:style>
  <w:style w:type="paragraph" w:customStyle="1" w:styleId="MFParaOptsubclause4">
    <w:name w:val="MF Para Opt subclause 4"/>
    <w:basedOn w:val="Normal"/>
    <w:semiHidden/>
    <w:qFormat/>
    <w:rsid w:val="003D5568"/>
    <w:pPr>
      <w:numPr>
        <w:ilvl w:val="4"/>
        <w:numId w:val="7"/>
      </w:numPr>
      <w:shd w:val="clear" w:color="auto" w:fill="D9D9D9" w:themeFill="background1" w:themeFillShade="D9"/>
      <w:tabs>
        <w:tab w:val="left" w:pos="2970"/>
      </w:tabs>
      <w:spacing w:after="240"/>
      <w:outlineLvl w:val="4"/>
    </w:pPr>
    <w:rPr>
      <w:rFonts w:ascii="Times New Roman" w:hAnsi="Times New Roman"/>
      <w:color w:val="000000"/>
    </w:rPr>
  </w:style>
  <w:style w:type="character" w:customStyle="1" w:styleId="HeadingLevel2Char">
    <w:name w:val="Heading Level 2 Char"/>
    <w:basedOn w:val="DefaultParagraphFont"/>
    <w:link w:val="HeadingLevel2"/>
    <w:rsid w:val="003D5568"/>
    <w:rPr>
      <w:b/>
      <w:color w:val="000000"/>
      <w:sz w:val="22"/>
      <w:szCs w:val="22"/>
    </w:rPr>
  </w:style>
  <w:style w:type="character" w:customStyle="1" w:styleId="HeadingLevel3Char">
    <w:name w:val="Heading Level 3 Char"/>
    <w:basedOn w:val="DefaultParagraphFont"/>
    <w:link w:val="HeadingLevel3"/>
    <w:rsid w:val="003D5568"/>
    <w:rPr>
      <w:rFonts w:cstheme="minorHAnsi"/>
      <w:b/>
      <w:bCs/>
      <w:color w:val="000000"/>
      <w:sz w:val="20"/>
      <w:szCs w:val="22"/>
    </w:rPr>
  </w:style>
  <w:style w:type="character" w:customStyle="1" w:styleId="BlockQuoteChar">
    <w:name w:val="Block Quote Char"/>
    <w:basedOn w:val="DefaultParagraphFont"/>
    <w:link w:val="BlockQuote"/>
    <w:rsid w:val="003D5568"/>
    <w:rPr>
      <w:rFonts w:ascii="Times New Roman" w:hAnsi="Times New Roman"/>
      <w:color w:val="000000"/>
      <w:szCs w:val="22"/>
    </w:rPr>
  </w:style>
  <w:style w:type="character" w:customStyle="1" w:styleId="BulletList1Char">
    <w:name w:val="Bullet List 1 Char"/>
    <w:basedOn w:val="DefaultParagraphFont"/>
    <w:link w:val="BulletList1"/>
    <w:rsid w:val="003D5568"/>
    <w:rPr>
      <w:rFonts w:ascii="Times New Roman" w:hAnsi="Times New Roman"/>
      <w:color w:val="000000"/>
    </w:rPr>
  </w:style>
  <w:style w:type="character" w:customStyle="1" w:styleId="BulletList2Char">
    <w:name w:val="Bullet List 2 Char"/>
    <w:basedOn w:val="DefaultParagraphFont"/>
    <w:link w:val="BulletList2"/>
    <w:rsid w:val="003D5568"/>
    <w:rPr>
      <w:rFonts w:ascii="Times New Roman" w:hAnsi="Times New Roman"/>
      <w:color w:val="000000"/>
    </w:rPr>
  </w:style>
  <w:style w:type="paragraph" w:customStyle="1" w:styleId="LFPara-Clause-nonum">
    <w:name w:val="LF Para - Clause - no num"/>
    <w:basedOn w:val="Normal"/>
    <w:link w:val="LFPara-Clause-nonumChar"/>
    <w:qFormat/>
    <w:rsid w:val="003D5568"/>
    <w:pPr>
      <w:spacing w:after="240"/>
      <w:ind w:firstLine="432"/>
    </w:pPr>
    <w:rPr>
      <w:rFonts w:ascii="Times New Roman" w:hAnsi="Times New Roman"/>
      <w:color w:val="000000"/>
    </w:rPr>
  </w:style>
  <w:style w:type="character" w:customStyle="1" w:styleId="LFPara-Clause-nonumChar">
    <w:name w:val="LF Para - Clause - no num Char"/>
    <w:basedOn w:val="DefaultParagraphFont"/>
    <w:link w:val="LFPara-Clause-nonum"/>
    <w:rsid w:val="003D5568"/>
    <w:rPr>
      <w:rFonts w:ascii="Times New Roman" w:hAnsi="Times New Roman"/>
      <w:color w:val="000000"/>
    </w:rPr>
  </w:style>
  <w:style w:type="paragraph" w:customStyle="1" w:styleId="LFParasubclause3-nonum">
    <w:name w:val="LF Para subclause 3 - no num"/>
    <w:qFormat/>
    <w:rsid w:val="003D5568"/>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3D5568"/>
    <w:pPr>
      <w:spacing w:after="240"/>
      <w:ind w:left="2160" w:firstLine="1440"/>
      <w:outlineLvl w:val="4"/>
    </w:pPr>
    <w:rPr>
      <w:rFonts w:ascii="Times New Roman" w:hAnsi="Times New Roman"/>
      <w:color w:val="000000"/>
    </w:rPr>
  </w:style>
  <w:style w:type="character" w:customStyle="1" w:styleId="LinkManual">
    <w:name w:val="Link (Manual)"/>
    <w:qFormat/>
    <w:rsid w:val="003D5568"/>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3D5568"/>
    <w:pPr>
      <w:numPr>
        <w:numId w:val="8"/>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3D5568"/>
    <w:pPr>
      <w:numPr>
        <w:numId w:val="9"/>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3D5568"/>
    <w:pPr>
      <w:numPr>
        <w:numId w:val="10"/>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3D5568"/>
    <w:pPr>
      <w:numPr>
        <w:numId w:val="11"/>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3D5568"/>
    <w:pPr>
      <w:numPr>
        <w:numId w:val="16"/>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3D5568"/>
    <w:pPr>
      <w:numPr>
        <w:numId w:val="12"/>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3D5568"/>
    <w:pPr>
      <w:numPr>
        <w:numId w:val="13"/>
      </w:numPr>
      <w:spacing w:after="120"/>
    </w:pPr>
    <w:rPr>
      <w:rFonts w:ascii="Times New Roman" w:hAnsi="Times New Roman"/>
      <w:color w:val="000000"/>
    </w:rPr>
  </w:style>
  <w:style w:type="paragraph" w:customStyle="1" w:styleId="ListParagraphLevel2">
    <w:name w:val="List Paragraph Level 2"/>
    <w:link w:val="ListParagraphLevel2Char"/>
    <w:qFormat/>
    <w:rsid w:val="003D5568"/>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3D5568"/>
    <w:rPr>
      <w:rFonts w:ascii="Times New Roman" w:hAnsi="Times New Roman"/>
      <w:color w:val="000000"/>
    </w:rPr>
  </w:style>
  <w:style w:type="character" w:customStyle="1" w:styleId="ListParagraphLevel2Char">
    <w:name w:val="List Paragraph Level 2 Char"/>
    <w:basedOn w:val="DefaultParagraphFont"/>
    <w:link w:val="ListParagraphLevel2"/>
    <w:rsid w:val="003D5568"/>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3D5568"/>
    <w:rPr>
      <w:rFonts w:ascii="Times New Roman" w:hAnsi="Times New Roman"/>
      <w:color w:val="000000"/>
    </w:rPr>
  </w:style>
  <w:style w:type="paragraph" w:customStyle="1" w:styleId="List-NumberedListLevel2">
    <w:name w:val="List - Numbered List Level 2"/>
    <w:link w:val="List-NumberedListLevel2Char"/>
    <w:rsid w:val="003D5568"/>
    <w:pPr>
      <w:numPr>
        <w:numId w:val="15"/>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3D5568"/>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3D5568"/>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3D5568"/>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3D5568"/>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3D5568"/>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3D5568"/>
    <w:rPr>
      <w:rFonts w:ascii="Times New Roman" w:hAnsi="Times New Roman"/>
      <w:color w:val="000000"/>
    </w:rPr>
  </w:style>
  <w:style w:type="paragraph" w:customStyle="1" w:styleId="MFPara-Clause-nonum">
    <w:name w:val="MF Para - Clause - no num"/>
    <w:qFormat/>
    <w:rsid w:val="003D5568"/>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3D5568"/>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3D5568"/>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3D5568"/>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3D5568"/>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3D5568"/>
    <w:rPr>
      <w:rFonts w:ascii="Times New Roman" w:hAnsi="Times New Roman"/>
      <w:b/>
      <w:color w:val="000000"/>
      <w:sz w:val="18"/>
      <w:szCs w:val="22"/>
    </w:rPr>
  </w:style>
  <w:style w:type="paragraph" w:customStyle="1" w:styleId="SFParasubclause1-nonum">
    <w:name w:val="SF Para subclause 1 - no num"/>
    <w:qFormat/>
    <w:rsid w:val="003D5568"/>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3D5568"/>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3D5568"/>
    <w:pPr>
      <w:spacing w:after="240"/>
      <w:ind w:left="2160" w:firstLine="1440"/>
      <w:outlineLvl w:val="3"/>
    </w:pPr>
    <w:rPr>
      <w:rFonts w:ascii="Times New Roman" w:hAnsi="Times New Roman"/>
      <w:color w:val="000000"/>
    </w:rPr>
  </w:style>
  <w:style w:type="paragraph" w:customStyle="1" w:styleId="SFPara-Clause-nonum">
    <w:name w:val="SF Para - Clause - no num"/>
    <w:link w:val="SFPara-Clause-nonumChar"/>
    <w:qFormat/>
    <w:rsid w:val="003D5568"/>
    <w:pPr>
      <w:spacing w:before="240" w:after="240"/>
      <w:ind w:firstLine="1440"/>
      <w:outlineLvl w:val="0"/>
    </w:pPr>
    <w:rPr>
      <w:rFonts w:ascii="Times New Roman" w:hAnsi="Times New Roman"/>
      <w:color w:val="000000"/>
    </w:rPr>
  </w:style>
  <w:style w:type="character" w:customStyle="1" w:styleId="SFPara-Clause-nonumChar">
    <w:name w:val="SF Para - Clause - no num Char"/>
    <w:basedOn w:val="DefaultParagraphFont"/>
    <w:link w:val="SFPara-Clause-nonum"/>
    <w:rsid w:val="003D5568"/>
    <w:rPr>
      <w:rFonts w:ascii="Times New Roman" w:hAnsi="Times New Roman"/>
      <w:color w:val="000000"/>
    </w:rPr>
  </w:style>
  <w:style w:type="paragraph" w:customStyle="1" w:styleId="SLPara-Clause-nonum">
    <w:name w:val="SL Para - Clause - no num"/>
    <w:semiHidden/>
    <w:qFormat/>
    <w:rsid w:val="003D5568"/>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3D5568"/>
    <w:rPr>
      <w:rFonts w:ascii="Times New Roman" w:hAnsi="Times New Roman"/>
      <w:color w:val="000000"/>
    </w:rPr>
  </w:style>
  <w:style w:type="paragraph" w:customStyle="1" w:styleId="IgnoredSmall">
    <w:name w:val="Ignored Small"/>
    <w:semiHidden/>
    <w:rsid w:val="003D5568"/>
    <w:rPr>
      <w:rFonts w:ascii="Times New Roman" w:hAnsi="Times New Roman"/>
      <w:color w:val="000000"/>
      <w:sz w:val="2"/>
    </w:rPr>
  </w:style>
  <w:style w:type="character" w:customStyle="1" w:styleId="Title-OptClause">
    <w:name w:val="Title - Opt Clause"/>
    <w:basedOn w:val="DefaultParagraphFont"/>
    <w:uiPriority w:val="1"/>
    <w:semiHidden/>
    <w:rsid w:val="003D5568"/>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3D5568"/>
    <w:rPr>
      <w:rFonts w:ascii="Times New Roman" w:hAnsi="Times New Roman"/>
      <w:color w:val="000000"/>
    </w:rPr>
  </w:style>
  <w:style w:type="paragraph" w:customStyle="1" w:styleId="DefinedTermParaLevel2">
    <w:name w:val="Defined Term Para Level 2"/>
    <w:link w:val="DefinedTermParaLevel2Char"/>
    <w:semiHidden/>
    <w:rsid w:val="003D5568"/>
    <w:pPr>
      <w:numPr>
        <w:ilvl w:val="1"/>
        <w:numId w:val="14"/>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3D5568"/>
    <w:rPr>
      <w:rFonts w:ascii="Times New Roman" w:hAnsi="Times New Roman"/>
      <w:color w:val="000000"/>
    </w:rPr>
  </w:style>
  <w:style w:type="paragraph" w:customStyle="1" w:styleId="DefinedTermParaLevel3">
    <w:name w:val="Defined Term Para Level 3"/>
    <w:link w:val="DefinedTermParaLevel3Char"/>
    <w:semiHidden/>
    <w:rsid w:val="003D5568"/>
    <w:pPr>
      <w:numPr>
        <w:ilvl w:val="2"/>
        <w:numId w:val="14"/>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3D5568"/>
    <w:pPr>
      <w:numPr>
        <w:ilvl w:val="3"/>
        <w:numId w:val="14"/>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3D5568"/>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3D5568"/>
    <w:rPr>
      <w:rFonts w:ascii="Times New Roman" w:hAnsi="Times New Roman"/>
      <w:color w:val="000000"/>
    </w:rPr>
  </w:style>
  <w:style w:type="paragraph" w:customStyle="1" w:styleId="BlankPara">
    <w:name w:val="Blank Para"/>
    <w:link w:val="BlankParaChar"/>
    <w:rsid w:val="003D5568"/>
    <w:pPr>
      <w:spacing w:after="120"/>
    </w:pPr>
    <w:rPr>
      <w:rFonts w:ascii="Times New Roman" w:hAnsi="Times New Roman"/>
      <w:color w:val="000000"/>
    </w:rPr>
  </w:style>
  <w:style w:type="character" w:customStyle="1" w:styleId="BlankParaChar">
    <w:name w:val="Blank Para Char"/>
    <w:basedOn w:val="DefaultParagraphFont"/>
    <w:link w:val="BlankPara"/>
    <w:rsid w:val="003D5568"/>
    <w:rPr>
      <w:rFonts w:ascii="Times New Roman" w:hAnsi="Times New Roman"/>
      <w:color w:val="000000"/>
    </w:rPr>
  </w:style>
  <w:style w:type="character" w:customStyle="1" w:styleId="DocumentTypeChar">
    <w:name w:val="Document Type Char"/>
    <w:basedOn w:val="TemplateTypeChar"/>
    <w:link w:val="DocumentType"/>
    <w:semiHidden/>
    <w:rsid w:val="003D5568"/>
    <w:rPr>
      <w:rFonts w:ascii="Times New Roman" w:hAnsi="Times New Roman"/>
      <w:color w:val="000000"/>
      <w:szCs w:val="22"/>
    </w:rPr>
  </w:style>
  <w:style w:type="paragraph" w:customStyle="1" w:styleId="LetterheadTitle">
    <w:name w:val="Letterhead Title"/>
    <w:link w:val="LetterheadTitleChar"/>
    <w:qFormat/>
    <w:rsid w:val="003D5568"/>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3D5568"/>
    <w:rPr>
      <w:rFonts w:ascii="Times New Roman" w:hAnsi="Times New Roman"/>
      <w:b/>
      <w:color w:val="000000"/>
      <w:sz w:val="22"/>
      <w:szCs w:val="22"/>
    </w:rPr>
  </w:style>
  <w:style w:type="paragraph" w:customStyle="1" w:styleId="CenteredTitle">
    <w:name w:val="Centered Title"/>
    <w:link w:val="CenteredTitleChar"/>
    <w:qFormat/>
    <w:rsid w:val="003D5568"/>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3D5568"/>
    <w:rPr>
      <w:rFonts w:ascii="Times New Roman" w:hAnsi="Times New Roman"/>
      <w:b/>
      <w:color w:val="000000"/>
    </w:rPr>
  </w:style>
  <w:style w:type="character" w:customStyle="1" w:styleId="LinkExclude">
    <w:name w:val="Link Exclude"/>
    <w:basedOn w:val="DefaultParagraphFont"/>
    <w:uiPriority w:val="1"/>
    <w:rsid w:val="003D5568"/>
    <w:rPr>
      <w:rFonts w:ascii="Times New Roman" w:hAnsi="Times New Roman"/>
      <w:color w:val="000000"/>
      <w:sz w:val="24"/>
    </w:rPr>
  </w:style>
  <w:style w:type="paragraph" w:customStyle="1" w:styleId="PreserveCover">
    <w:name w:val="Preserve Cover"/>
    <w:link w:val="PreserveCoverChar"/>
    <w:semiHidden/>
    <w:rsid w:val="003D5568"/>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3D5568"/>
    <w:rPr>
      <w:rFonts w:ascii="Times New Roman" w:hAnsi="Times New Roman"/>
      <w:color w:val="000000"/>
    </w:rPr>
  </w:style>
  <w:style w:type="character" w:customStyle="1" w:styleId="ParaFirst-lineIndentChar">
    <w:name w:val="Para First-line Indent Char"/>
    <w:basedOn w:val="DefaultParagraphFont"/>
    <w:link w:val="ParaFirst-lineIndent"/>
    <w:rsid w:val="003D5568"/>
    <w:rPr>
      <w:rFonts w:ascii="Times New Roman" w:hAnsi="Times New Roman"/>
      <w:color w:val="000000"/>
    </w:rPr>
  </w:style>
  <w:style w:type="character" w:styleId="CommentReference">
    <w:name w:val="annotation reference"/>
    <w:basedOn w:val="DefaultParagraphFont"/>
    <w:semiHidden/>
    <w:rsid w:val="00C159F1"/>
    <w:rPr>
      <w:color w:val="000000"/>
      <w:sz w:val="16"/>
      <w:szCs w:val="16"/>
    </w:rPr>
  </w:style>
  <w:style w:type="paragraph" w:styleId="CommentText">
    <w:name w:val="annotation text"/>
    <w:basedOn w:val="Normal"/>
    <w:link w:val="CommentTextChar"/>
    <w:semiHidden/>
    <w:rsid w:val="00636E8A"/>
    <w:rPr>
      <w:color w:val="000000"/>
      <w:sz w:val="20"/>
      <w:szCs w:val="20"/>
    </w:rPr>
  </w:style>
  <w:style w:type="character" w:customStyle="1" w:styleId="CommentTextChar">
    <w:name w:val="Comment Text Char"/>
    <w:basedOn w:val="DefaultParagraphFont"/>
    <w:link w:val="CommentText"/>
    <w:semiHidden/>
    <w:rsid w:val="00C159F1"/>
    <w:rPr>
      <w:color w:val="000000"/>
      <w:sz w:val="20"/>
      <w:szCs w:val="20"/>
    </w:rPr>
  </w:style>
  <w:style w:type="paragraph" w:styleId="CommentSubject">
    <w:name w:val="annotation subject"/>
    <w:basedOn w:val="CommentText"/>
    <w:next w:val="CommentText"/>
    <w:link w:val="CommentSubjectChar"/>
    <w:semiHidden/>
    <w:rsid w:val="00C159F1"/>
    <w:rPr>
      <w:b/>
      <w:bCs/>
    </w:rPr>
  </w:style>
  <w:style w:type="character" w:customStyle="1" w:styleId="CommentSubjectChar">
    <w:name w:val="Comment Subject Char"/>
    <w:basedOn w:val="CommentTextChar"/>
    <w:link w:val="CommentSubject"/>
    <w:semiHidden/>
    <w:rsid w:val="00C159F1"/>
    <w:rPr>
      <w:b/>
      <w:bCs/>
      <w:color w:val="000000"/>
      <w:sz w:val="20"/>
      <w:szCs w:val="20"/>
    </w:rPr>
  </w:style>
  <w:style w:type="character" w:styleId="Emphasis">
    <w:name w:val="Emphasis"/>
    <w:basedOn w:val="DefaultParagraphFont"/>
    <w:semiHidden/>
    <w:qFormat/>
    <w:rsid w:val="00C159F1"/>
    <w:rPr>
      <w:i/>
      <w:iCs/>
      <w:color w:val="000000"/>
    </w:rPr>
  </w:style>
  <w:style w:type="character" w:styleId="EndnoteReference">
    <w:name w:val="endnote reference"/>
    <w:basedOn w:val="DefaultParagraphFont"/>
    <w:semiHidden/>
    <w:rsid w:val="00C159F1"/>
    <w:rPr>
      <w:color w:val="000000"/>
      <w:vertAlign w:val="superscript"/>
    </w:rPr>
  </w:style>
  <w:style w:type="character" w:styleId="FollowedHyperlink">
    <w:name w:val="FollowedHyperlink"/>
    <w:basedOn w:val="DefaultParagraphFont"/>
    <w:semiHidden/>
    <w:rsid w:val="00C159F1"/>
    <w:rPr>
      <w:color w:val="000000"/>
      <w:u w:val="single"/>
    </w:rPr>
  </w:style>
  <w:style w:type="paragraph" w:styleId="Revision">
    <w:name w:val="Revision"/>
    <w:hidden/>
    <w:uiPriority w:val="99"/>
    <w:semiHidden/>
    <w:rsid w:val="0061157F"/>
    <w:rPr>
      <w:color w:val="000000"/>
      <w:sz w:val="22"/>
      <w:szCs w:val="22"/>
    </w:rPr>
  </w:style>
  <w:style w:type="character" w:styleId="Hyperlink">
    <w:name w:val="Hyperlink"/>
    <w:basedOn w:val="DefaultParagraphFont"/>
    <w:rsid w:val="003D5568"/>
    <w:rPr>
      <w:color w:val="000000"/>
      <w:u w:val="none"/>
    </w:rPr>
  </w:style>
  <w:style w:type="paragraph" w:customStyle="1" w:styleId="ProductName">
    <w:name w:val="ProductName"/>
    <w:basedOn w:val="Normal"/>
    <w:link w:val="ProductNameChar"/>
    <w:semiHidden/>
    <w:qFormat/>
    <w:locked/>
    <w:rsid w:val="00C159F1"/>
    <w:rPr>
      <w:color w:val="000000"/>
    </w:rPr>
  </w:style>
  <w:style w:type="character" w:customStyle="1" w:styleId="ProductNameChar">
    <w:name w:val="ProductName Char"/>
    <w:basedOn w:val="DefaultParagraphFont"/>
    <w:link w:val="ProductName"/>
    <w:semiHidden/>
    <w:rsid w:val="00C159F1"/>
    <w:rPr>
      <w:color w:val="000000"/>
      <w:sz w:val="24"/>
      <w:szCs w:val="24"/>
    </w:rPr>
  </w:style>
  <w:style w:type="paragraph" w:customStyle="1" w:styleId="Currency">
    <w:name w:val="Currency"/>
    <w:link w:val="CurrencyChar"/>
    <w:semiHidden/>
    <w:qFormat/>
    <w:rsid w:val="00C159F1"/>
    <w:rPr>
      <w:color w:val="000000"/>
    </w:rPr>
  </w:style>
  <w:style w:type="character" w:customStyle="1" w:styleId="CurrencyChar">
    <w:name w:val="Currency Char"/>
    <w:basedOn w:val="DefaultParagraphFont"/>
    <w:link w:val="Currency"/>
    <w:semiHidden/>
    <w:rsid w:val="00C159F1"/>
    <w:rPr>
      <w:color w:val="000000"/>
      <w:sz w:val="24"/>
      <w:szCs w:val="24"/>
    </w:rPr>
  </w:style>
  <w:style w:type="character" w:customStyle="1" w:styleId="LinkPLCtoPLC">
    <w:name w:val="Link (PLC to PLC)"/>
    <w:uiPriority w:val="1"/>
    <w:qFormat/>
    <w:rsid w:val="00C159F1"/>
    <w:rPr>
      <w:rFonts w:ascii="Verdana" w:hAnsi="Verdana"/>
      <w:i/>
      <w:color w:val="000000"/>
      <w:sz w:val="18"/>
      <w:u w:val="single"/>
    </w:rPr>
  </w:style>
  <w:style w:type="character" w:customStyle="1" w:styleId="ParagraphChar">
    <w:name w:val="Paragraph Char"/>
    <w:basedOn w:val="DefaultParagraphFont"/>
    <w:rsid w:val="003D5568"/>
    <w:rPr>
      <w:rFonts w:ascii="Times New Roman" w:hAnsi="Times New Roman"/>
      <w:color w:val="000000"/>
      <w:sz w:val="24"/>
      <w:szCs w:val="24"/>
    </w:rPr>
  </w:style>
  <w:style w:type="character" w:customStyle="1" w:styleId="LinkPLCGlossary">
    <w:name w:val="Link (PLC Glossary)"/>
    <w:uiPriority w:val="1"/>
    <w:semiHidden/>
    <w:qFormat/>
    <w:rsid w:val="00C159F1"/>
    <w:rPr>
      <w:rFonts w:ascii="Verdana" w:hAnsi="Verdana"/>
      <w:color w:val="000000"/>
      <w:sz w:val="18"/>
      <w:u w:val="single"/>
    </w:rPr>
  </w:style>
  <w:style w:type="numbering" w:customStyle="1" w:styleId="NumberedList1">
    <w:name w:val="NumberedList1"/>
    <w:basedOn w:val="NoList"/>
    <w:uiPriority w:val="99"/>
    <w:rsid w:val="00C159F1"/>
    <w:pPr>
      <w:numPr>
        <w:numId w:val="17"/>
      </w:numPr>
    </w:pPr>
  </w:style>
  <w:style w:type="character" w:customStyle="1" w:styleId="LinkURL">
    <w:name w:val="Link (URL)"/>
    <w:uiPriority w:val="1"/>
    <w:qFormat/>
    <w:rsid w:val="00C159F1"/>
    <w:rPr>
      <w:rFonts w:ascii="Verdana" w:hAnsi="Verdana"/>
      <w:color w:val="000000"/>
      <w:sz w:val="18"/>
      <w:u w:val="single"/>
    </w:rPr>
  </w:style>
  <w:style w:type="paragraph" w:customStyle="1" w:styleId="RevisionTitle">
    <w:name w:val="Revision Title"/>
    <w:link w:val="RevisionTitleChar"/>
    <w:unhideWhenUsed/>
    <w:qFormat/>
    <w:rsid w:val="00C159F1"/>
    <w:rPr>
      <w:rFonts w:cstheme="minorHAnsi"/>
      <w:b/>
      <w:bCs/>
      <w:color w:val="000000"/>
      <w:szCs w:val="22"/>
    </w:rPr>
  </w:style>
  <w:style w:type="paragraph" w:customStyle="1" w:styleId="RevisionDate">
    <w:name w:val="Revision Date"/>
    <w:link w:val="RevisionDateChar"/>
    <w:unhideWhenUsed/>
    <w:qFormat/>
    <w:rsid w:val="00C159F1"/>
    <w:rPr>
      <w:color w:val="000000"/>
    </w:rPr>
  </w:style>
  <w:style w:type="character" w:customStyle="1" w:styleId="RevisionTitleChar">
    <w:name w:val="Revision Title Char"/>
    <w:basedOn w:val="DefaultParagraphFont"/>
    <w:link w:val="RevisionTitle"/>
    <w:rsid w:val="00C159F1"/>
    <w:rPr>
      <w:rFonts w:cstheme="minorHAnsi"/>
      <w:b/>
      <w:bCs/>
      <w:color w:val="000000"/>
      <w:sz w:val="24"/>
      <w:szCs w:val="22"/>
    </w:rPr>
  </w:style>
  <w:style w:type="paragraph" w:customStyle="1" w:styleId="RevisionAuthor">
    <w:name w:val="Revision Author"/>
    <w:link w:val="RevisionAuthorChar"/>
    <w:unhideWhenUsed/>
    <w:qFormat/>
    <w:rsid w:val="00C159F1"/>
    <w:rPr>
      <w:color w:val="000000"/>
    </w:rPr>
  </w:style>
  <w:style w:type="character" w:customStyle="1" w:styleId="RevisionDateChar">
    <w:name w:val="Revision Date Char"/>
    <w:basedOn w:val="ProductNameChar"/>
    <w:link w:val="RevisionDate"/>
    <w:rsid w:val="00C159F1"/>
    <w:rPr>
      <w:color w:val="000000"/>
      <w:sz w:val="24"/>
      <w:szCs w:val="24"/>
    </w:rPr>
  </w:style>
  <w:style w:type="paragraph" w:customStyle="1" w:styleId="RevisionDescription1">
    <w:name w:val="Revision Description 1"/>
    <w:link w:val="RevisionDescription1Char"/>
    <w:unhideWhenUsed/>
    <w:qFormat/>
    <w:rsid w:val="00C159F1"/>
    <w:rPr>
      <w:rFonts w:ascii="Verdana" w:hAnsi="Verdana"/>
      <w:color w:val="000000"/>
      <w:sz w:val="18"/>
    </w:rPr>
  </w:style>
  <w:style w:type="character" w:customStyle="1" w:styleId="RevisionAuthorChar">
    <w:name w:val="Revision Author Char"/>
    <w:basedOn w:val="DefaultParagraphFont"/>
    <w:link w:val="RevisionAuthor"/>
    <w:rsid w:val="00C159F1"/>
    <w:rPr>
      <w:color w:val="000000"/>
      <w:sz w:val="24"/>
      <w:szCs w:val="24"/>
    </w:rPr>
  </w:style>
  <w:style w:type="paragraph" w:customStyle="1" w:styleId="RevisionDescription2">
    <w:name w:val="Revision Description 2"/>
    <w:link w:val="RevisionDescription2Char"/>
    <w:unhideWhenUsed/>
    <w:qFormat/>
    <w:rsid w:val="00C159F1"/>
    <w:pPr>
      <w:ind w:left="720"/>
    </w:pPr>
    <w:rPr>
      <w:rFonts w:ascii="Verdana" w:hAnsi="Verdana"/>
      <w:color w:val="000000"/>
      <w:sz w:val="18"/>
    </w:rPr>
  </w:style>
  <w:style w:type="character" w:customStyle="1" w:styleId="RevisionDescription1Char">
    <w:name w:val="Revision Description 1 Char"/>
    <w:basedOn w:val="DefaultParagraphFont"/>
    <w:link w:val="RevisionDescription1"/>
    <w:rsid w:val="00C159F1"/>
    <w:rPr>
      <w:rFonts w:ascii="Verdana" w:hAnsi="Verdana"/>
      <w:color w:val="000000"/>
      <w:sz w:val="18"/>
      <w:szCs w:val="24"/>
    </w:rPr>
  </w:style>
  <w:style w:type="character" w:customStyle="1" w:styleId="RevisionDescription2Char">
    <w:name w:val="Revision Description 2 Char"/>
    <w:basedOn w:val="RevisionDescription1Char"/>
    <w:link w:val="RevisionDescription2"/>
    <w:rsid w:val="00C159F1"/>
    <w:rPr>
      <w:rFonts w:ascii="Verdana" w:hAnsi="Verdana"/>
      <w:color w:val="000000"/>
      <w:sz w:val="18"/>
      <w:szCs w:val="24"/>
    </w:rPr>
  </w:style>
  <w:style w:type="paragraph" w:customStyle="1" w:styleId="Style1">
    <w:name w:val="Style1"/>
    <w:basedOn w:val="Normal"/>
    <w:next w:val="Normal"/>
    <w:semiHidden/>
    <w:qFormat/>
    <w:locked/>
    <w:rsid w:val="00C159F1"/>
    <w:pPr>
      <w:ind w:left="360" w:hanging="360"/>
    </w:pPr>
    <w:rPr>
      <w:color w:val="000000"/>
    </w:rPr>
  </w:style>
  <w:style w:type="paragraph" w:customStyle="1" w:styleId="WestAuthoredContent">
    <w:name w:val="WestAuthoredContent"/>
    <w:link w:val="WestAuthoredContentChar"/>
    <w:semiHidden/>
    <w:qFormat/>
    <w:rsid w:val="00C159F1"/>
    <w:rPr>
      <w:color w:val="000000"/>
      <w:sz w:val="22"/>
      <w:szCs w:val="22"/>
    </w:rPr>
  </w:style>
  <w:style w:type="character" w:customStyle="1" w:styleId="WestAuthoredContentChar">
    <w:name w:val="WestAuthoredContent Char"/>
    <w:basedOn w:val="DefaultParagraphFont"/>
    <w:link w:val="WestAuthoredContent"/>
    <w:semiHidden/>
    <w:rsid w:val="00C159F1"/>
    <w:rPr>
      <w:color w:val="000000"/>
      <w:sz w:val="22"/>
      <w:szCs w:val="22"/>
    </w:rPr>
  </w:style>
  <w:style w:type="paragraph" w:customStyle="1" w:styleId="RelatedResources">
    <w:name w:val="Related Resources"/>
    <w:link w:val="RelatedResourcesChar"/>
    <w:semiHidden/>
    <w:qFormat/>
    <w:rsid w:val="00C159F1"/>
    <w:rPr>
      <w:rFonts w:ascii="Verdana" w:hAnsi="Verdana"/>
      <w:color w:val="000000"/>
      <w:sz w:val="18"/>
    </w:rPr>
  </w:style>
  <w:style w:type="table" w:styleId="Table3Deffects1">
    <w:name w:val="Table 3D effects 1"/>
    <w:basedOn w:val="TableNormal"/>
    <w:rsid w:val="00C159F1"/>
    <w:pPr>
      <w:spacing w:after="200" w:line="276" w:lineRule="auto"/>
    </w:pPr>
    <w:rPr>
      <w:color w:val="000000"/>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customStyle="1" w:styleId="RelatedResourcesChar">
    <w:name w:val="Related Resources Char"/>
    <w:basedOn w:val="DefaultParagraphFont"/>
    <w:link w:val="RelatedResources"/>
    <w:semiHidden/>
    <w:rsid w:val="00C159F1"/>
    <w:rPr>
      <w:rFonts w:ascii="Verdana" w:hAnsi="Verdana"/>
      <w:color w:val="000000"/>
      <w:sz w:val="18"/>
      <w:szCs w:val="24"/>
    </w:rPr>
  </w:style>
  <w:style w:type="paragraph" w:customStyle="1" w:styleId="Tabletest">
    <w:name w:val="Table test"/>
    <w:basedOn w:val="Normal"/>
    <w:link w:val="TabletestChar"/>
    <w:semiHidden/>
    <w:qFormat/>
    <w:locked/>
    <w:rsid w:val="00C159F1"/>
    <w:rPr>
      <w:rFonts w:ascii="Verdana" w:hAnsi="Verdana"/>
      <w:color w:val="000000"/>
      <w:sz w:val="18"/>
    </w:rPr>
  </w:style>
  <w:style w:type="character" w:customStyle="1" w:styleId="TabletestChar">
    <w:name w:val="Table test Char"/>
    <w:basedOn w:val="DefaultParagraphFont"/>
    <w:link w:val="Tabletest"/>
    <w:semiHidden/>
    <w:rsid w:val="00C159F1"/>
    <w:rPr>
      <w:rFonts w:ascii="Verdana" w:hAnsi="Verdana"/>
      <w:color w:val="000000"/>
      <w:sz w:val="18"/>
      <w:szCs w:val="24"/>
    </w:rPr>
  </w:style>
  <w:style w:type="paragraph" w:customStyle="1" w:styleId="TEMPHeadingLevel1">
    <w:name w:val="TEMP Heading Level 1"/>
    <w:basedOn w:val="HeadingLevel1"/>
    <w:link w:val="TEMPHeadingLevel1Char"/>
    <w:semiHidden/>
    <w:rsid w:val="00C159F1"/>
  </w:style>
  <w:style w:type="character" w:customStyle="1" w:styleId="PlaceholderTextVerdana9ptBold">
    <w:name w:val="Placeholder Text Verdana 9pt Bold"/>
    <w:uiPriority w:val="1"/>
    <w:semiHidden/>
    <w:qFormat/>
    <w:rsid w:val="00C159F1"/>
    <w:rPr>
      <w:rFonts w:ascii="Verdana" w:hAnsi="Verdana"/>
      <w:b/>
      <w:color w:val="000000"/>
      <w:sz w:val="18"/>
    </w:rPr>
  </w:style>
  <w:style w:type="character" w:customStyle="1" w:styleId="ListNumber2Char">
    <w:name w:val="List Number 2 Char"/>
    <w:basedOn w:val="DefaultParagraphFont"/>
    <w:link w:val="ListNumber2"/>
    <w:semiHidden/>
    <w:rsid w:val="00C159F1"/>
    <w:rPr>
      <w:color w:val="000000"/>
    </w:rPr>
  </w:style>
  <w:style w:type="paragraph" w:styleId="ListNumber2">
    <w:name w:val="List Number 2"/>
    <w:basedOn w:val="Normal"/>
    <w:link w:val="ListNumber2Char"/>
    <w:semiHidden/>
    <w:rsid w:val="00636E8A"/>
    <w:pPr>
      <w:tabs>
        <w:tab w:val="num" w:pos="720"/>
      </w:tabs>
      <w:ind w:left="720" w:hanging="360"/>
      <w:contextualSpacing/>
    </w:pPr>
    <w:rPr>
      <w:color w:val="000000"/>
    </w:rPr>
  </w:style>
  <w:style w:type="numbering" w:customStyle="1" w:styleId="NumberedList2">
    <w:name w:val="NumberedList2"/>
    <w:basedOn w:val="NoList"/>
    <w:uiPriority w:val="99"/>
    <w:rsid w:val="00C159F1"/>
    <w:pPr>
      <w:numPr>
        <w:numId w:val="18"/>
      </w:numPr>
    </w:pPr>
  </w:style>
  <w:style w:type="paragraph" w:customStyle="1" w:styleId="IgnoredDescriptiveRevHistHeading">
    <w:name w:val="IgnoredDescriptiveRevHistHeading"/>
    <w:link w:val="IgnoredDescriptiveRevHistHeadingChar"/>
    <w:semiHidden/>
    <w:qFormat/>
    <w:locked/>
    <w:rsid w:val="00C159F1"/>
    <w:pPr>
      <w:spacing w:before="240" w:after="240"/>
    </w:pPr>
    <w:rPr>
      <w:b/>
      <w:color w:val="000000"/>
      <w:sz w:val="22"/>
      <w:szCs w:val="22"/>
    </w:rPr>
  </w:style>
  <w:style w:type="character" w:customStyle="1" w:styleId="IgnoredDescriptiveRevHistHeadingChar">
    <w:name w:val="IgnoredDescriptiveRevHistHeading Char"/>
    <w:basedOn w:val="DefaultParagraphFont"/>
    <w:link w:val="IgnoredDescriptiveRevHistHeading"/>
    <w:semiHidden/>
    <w:rsid w:val="00C159F1"/>
    <w:rPr>
      <w:b/>
      <w:color w:val="000000"/>
      <w:sz w:val="22"/>
      <w:szCs w:val="22"/>
    </w:rPr>
  </w:style>
  <w:style w:type="character" w:customStyle="1" w:styleId="IgnoredCharacterspace">
    <w:name w:val="Ignored Character space"/>
    <w:uiPriority w:val="1"/>
    <w:semiHidden/>
    <w:qFormat/>
    <w:rsid w:val="00C159F1"/>
    <w:rPr>
      <w:rFonts w:ascii="Verdana" w:hAnsi="Verdana"/>
      <w:color w:val="000000"/>
      <w:sz w:val="18"/>
    </w:rPr>
  </w:style>
  <w:style w:type="paragraph" w:customStyle="1" w:styleId="TEMPHeadingLevel2">
    <w:name w:val="TEMP Heading Level 2"/>
    <w:basedOn w:val="HeadingLevel2"/>
    <w:link w:val="TEMPHeadingLevel2Char"/>
    <w:semiHidden/>
    <w:rsid w:val="00C159F1"/>
  </w:style>
  <w:style w:type="character" w:customStyle="1" w:styleId="TEMPHeadingLevel1Char">
    <w:name w:val="TEMP Heading Level 1 Char"/>
    <w:basedOn w:val="HeadingLevel1Char"/>
    <w:link w:val="TEMPHeadingLevel1"/>
    <w:semiHidden/>
    <w:rsid w:val="00C159F1"/>
    <w:rPr>
      <w:rFonts w:ascii="Arial" w:hAnsi="Arial"/>
      <w:b/>
      <w:color w:val="000000"/>
      <w:sz w:val="24"/>
      <w:szCs w:val="22"/>
    </w:rPr>
  </w:style>
  <w:style w:type="paragraph" w:customStyle="1" w:styleId="TEMPHeadingLevel3">
    <w:name w:val="TEMP Heading Level 3"/>
    <w:basedOn w:val="HeadingLevel3"/>
    <w:link w:val="TEMPHeadingLevel3Char"/>
    <w:semiHidden/>
    <w:qFormat/>
    <w:rsid w:val="00C159F1"/>
  </w:style>
  <w:style w:type="character" w:customStyle="1" w:styleId="TEMPHeadingLevel2Char">
    <w:name w:val="TEMP Heading Level 2 Char"/>
    <w:basedOn w:val="HeadingLevel2Char"/>
    <w:link w:val="TEMPHeadingLevel2"/>
    <w:semiHidden/>
    <w:rsid w:val="00C159F1"/>
    <w:rPr>
      <w:rFonts w:ascii="Arial" w:hAnsi="Arial"/>
      <w:b/>
      <w:color w:val="000000"/>
      <w:sz w:val="22"/>
      <w:szCs w:val="22"/>
    </w:rPr>
  </w:style>
  <w:style w:type="character" w:customStyle="1" w:styleId="TEMPHeadingLevel3Char">
    <w:name w:val="TEMP Heading Level 3 Char"/>
    <w:basedOn w:val="HeadingLevel3Char"/>
    <w:link w:val="TEMPHeadingLevel3"/>
    <w:semiHidden/>
    <w:rsid w:val="00C159F1"/>
    <w:rPr>
      <w:rFonts w:ascii="Arial" w:hAnsi="Arial" w:cstheme="minorHAnsi"/>
      <w:b/>
      <w:bCs/>
      <w:color w:val="000000"/>
      <w:sz w:val="20"/>
      <w:szCs w:val="22"/>
    </w:rPr>
  </w:style>
  <w:style w:type="paragraph" w:customStyle="1" w:styleId="AuthorFootnote">
    <w:name w:val="Author Footnote"/>
    <w:link w:val="AuthorFootnoteChar"/>
    <w:semiHidden/>
    <w:qFormat/>
    <w:rsid w:val="00C159F1"/>
    <w:rPr>
      <w:color w:val="000000"/>
    </w:rPr>
  </w:style>
  <w:style w:type="character" w:customStyle="1" w:styleId="AuthorFootnoteChar">
    <w:name w:val="Author Footnote Char"/>
    <w:basedOn w:val="DefaultParagraphFont"/>
    <w:link w:val="AuthorFootnote"/>
    <w:semiHidden/>
    <w:rsid w:val="00C159F1"/>
    <w:rPr>
      <w:color w:val="000000"/>
      <w:sz w:val="24"/>
      <w:szCs w:val="24"/>
    </w:rPr>
  </w:style>
  <w:style w:type="paragraph" w:customStyle="1" w:styleId="CenteredText">
    <w:name w:val="Centered Text"/>
    <w:link w:val="CenteredTextChar"/>
    <w:rsid w:val="00C159F1"/>
    <w:pPr>
      <w:jc w:val="center"/>
    </w:pPr>
    <w:rPr>
      <w:rFonts w:ascii="Verdana" w:hAnsi="Verdana"/>
      <w:color w:val="000000"/>
      <w:sz w:val="18"/>
      <w:szCs w:val="22"/>
    </w:rPr>
  </w:style>
  <w:style w:type="character" w:customStyle="1" w:styleId="CenteredTextChar">
    <w:name w:val="Centered Text Char"/>
    <w:basedOn w:val="HeadingLevel1Char"/>
    <w:link w:val="CenteredText"/>
    <w:rsid w:val="00C159F1"/>
    <w:rPr>
      <w:rFonts w:ascii="Arial" w:hAnsi="Arial"/>
      <w:b w:val="0"/>
      <w:color w:val="000000"/>
      <w:sz w:val="18"/>
      <w:szCs w:val="22"/>
    </w:rPr>
  </w:style>
  <w:style w:type="paragraph" w:customStyle="1" w:styleId="TEMPCenteredHeading">
    <w:name w:val="TEMP Centered Heading"/>
    <w:basedOn w:val="CenteredText"/>
    <w:semiHidden/>
    <w:rsid w:val="00C159F1"/>
  </w:style>
  <w:style w:type="paragraph" w:customStyle="1" w:styleId="Table">
    <w:name w:val="Table"/>
    <w:link w:val="TableChar"/>
    <w:semiHidden/>
    <w:qFormat/>
    <w:rsid w:val="00C159F1"/>
    <w:rPr>
      <w:rFonts w:ascii="Verdana" w:hAnsi="Verdana"/>
      <w:color w:val="000000"/>
      <w:sz w:val="18"/>
    </w:rPr>
  </w:style>
  <w:style w:type="character" w:customStyle="1" w:styleId="TableHeading">
    <w:name w:val="Table Heading"/>
    <w:uiPriority w:val="1"/>
    <w:semiHidden/>
    <w:qFormat/>
    <w:rsid w:val="00C159F1"/>
    <w:rPr>
      <w:rFonts w:ascii="Verdana" w:hAnsi="Verdana"/>
      <w:b/>
      <w:color w:val="000000"/>
      <w:sz w:val="18"/>
    </w:rPr>
  </w:style>
  <w:style w:type="character" w:customStyle="1" w:styleId="TableChar">
    <w:name w:val="Table Char"/>
    <w:basedOn w:val="DefaultParagraphFont"/>
    <w:link w:val="Table"/>
    <w:semiHidden/>
    <w:rsid w:val="00C159F1"/>
    <w:rPr>
      <w:rFonts w:ascii="Verdana" w:hAnsi="Verdana"/>
      <w:color w:val="000000"/>
      <w:sz w:val="18"/>
      <w:szCs w:val="24"/>
    </w:rPr>
  </w:style>
  <w:style w:type="paragraph" w:customStyle="1" w:styleId="Heading">
    <w:name w:val="Heading"/>
    <w:basedOn w:val="IgnoredSpacing"/>
    <w:link w:val="HeadingChar"/>
    <w:semiHidden/>
    <w:qFormat/>
    <w:rsid w:val="00C159F1"/>
    <w:rPr>
      <w:b/>
    </w:rPr>
  </w:style>
  <w:style w:type="character" w:customStyle="1" w:styleId="HeadingChar">
    <w:name w:val="Heading Char"/>
    <w:basedOn w:val="IgnoredSpacingChar"/>
    <w:link w:val="Heading"/>
    <w:semiHidden/>
    <w:rsid w:val="00C159F1"/>
    <w:rPr>
      <w:rFonts w:ascii="Times New Roman" w:hAnsi="Times New Roman"/>
      <w:b/>
      <w:color w:val="000000"/>
      <w:sz w:val="24"/>
      <w:szCs w:val="24"/>
    </w:rPr>
  </w:style>
  <w:style w:type="paragraph" w:customStyle="1" w:styleId="ParagraphFirstLineIndent">
    <w:name w:val="Paragraph First Line Indent"/>
    <w:link w:val="ParagraphFirstLineIndentChar"/>
    <w:qFormat/>
    <w:rsid w:val="00C159F1"/>
    <w:pPr>
      <w:ind w:firstLine="720"/>
    </w:pPr>
    <w:rPr>
      <w:rFonts w:ascii="Verdana" w:hAnsi="Verdana"/>
      <w:color w:val="000000"/>
      <w:sz w:val="18"/>
    </w:rPr>
  </w:style>
  <w:style w:type="character" w:customStyle="1" w:styleId="ParagraphFirstLineIndentChar">
    <w:name w:val="Paragraph First Line Indent Char"/>
    <w:basedOn w:val="IgnoredSpacingChar"/>
    <w:link w:val="ParagraphFirstLineIndent"/>
    <w:rsid w:val="00C159F1"/>
    <w:rPr>
      <w:rFonts w:ascii="Verdana" w:hAnsi="Verdana"/>
      <w:color w:val="000000"/>
      <w:sz w:val="18"/>
      <w:szCs w:val="24"/>
    </w:rPr>
  </w:style>
  <w:style w:type="paragraph" w:customStyle="1" w:styleId="NumberedList10">
    <w:name w:val="Numbered List 1"/>
    <w:basedOn w:val="ListParagraph"/>
    <w:semiHidden/>
    <w:qFormat/>
    <w:rsid w:val="00C159F1"/>
    <w:pPr>
      <w:ind w:left="864" w:hanging="432"/>
    </w:pPr>
    <w:rPr>
      <w:rFonts w:ascii="Verdana" w:hAnsi="Verdana"/>
      <w:sz w:val="18"/>
    </w:rPr>
  </w:style>
  <w:style w:type="paragraph" w:customStyle="1" w:styleId="NumberedList20">
    <w:name w:val="Numbered List 2"/>
    <w:basedOn w:val="ListParagraph"/>
    <w:semiHidden/>
    <w:qFormat/>
    <w:rsid w:val="00C159F1"/>
    <w:pPr>
      <w:ind w:left="1080" w:hanging="360"/>
    </w:pPr>
    <w:rPr>
      <w:rFonts w:ascii="Verdana" w:hAnsi="Verdana"/>
      <w:sz w:val="18"/>
    </w:rPr>
  </w:style>
  <w:style w:type="paragraph" w:customStyle="1" w:styleId="CenteredHeading">
    <w:name w:val="Centered Heading"/>
    <w:basedOn w:val="IgnoredSpacing"/>
    <w:link w:val="CenteredHeadingChar"/>
    <w:qFormat/>
    <w:rsid w:val="00C159F1"/>
    <w:pPr>
      <w:jc w:val="center"/>
      <w:outlineLvl w:val="0"/>
    </w:pPr>
    <w:rPr>
      <w:rFonts w:ascii="Verdana" w:hAnsi="Verdana"/>
      <w:b/>
      <w:sz w:val="27"/>
    </w:rPr>
  </w:style>
  <w:style w:type="character" w:customStyle="1" w:styleId="CenteredHeadingChar">
    <w:name w:val="Centered Heading Char"/>
    <w:basedOn w:val="IgnoredSpacingChar"/>
    <w:link w:val="CenteredHeading"/>
    <w:rsid w:val="00C159F1"/>
    <w:rPr>
      <w:rFonts w:ascii="Verdana" w:hAnsi="Verdana"/>
      <w:b/>
      <w:color w:val="000000"/>
      <w:sz w:val="27"/>
      <w:szCs w:val="24"/>
    </w:rPr>
  </w:style>
  <w:style w:type="paragraph" w:customStyle="1" w:styleId="TEMPHeading">
    <w:name w:val="TEMP Heading"/>
    <w:link w:val="TEMPHeadingChar"/>
    <w:semiHidden/>
    <w:qFormat/>
    <w:rsid w:val="00C159F1"/>
    <w:rPr>
      <w:b/>
      <w:color w:val="000000"/>
      <w:sz w:val="22"/>
    </w:rPr>
  </w:style>
  <w:style w:type="character" w:customStyle="1" w:styleId="TEMPHeadingChar">
    <w:name w:val="TEMP Heading Char"/>
    <w:basedOn w:val="DefaultParagraphFont"/>
    <w:link w:val="TEMPHeading"/>
    <w:semiHidden/>
    <w:rsid w:val="00C159F1"/>
    <w:rPr>
      <w:b/>
      <w:color w:val="000000"/>
      <w:sz w:val="22"/>
      <w:szCs w:val="24"/>
    </w:rPr>
  </w:style>
  <w:style w:type="paragraph" w:customStyle="1" w:styleId="EmptySpaceRequired">
    <w:name w:val="EmptySpaceRequired"/>
    <w:link w:val="EmptySpaceRequiredChar"/>
    <w:semiHidden/>
    <w:qFormat/>
    <w:rsid w:val="00C159F1"/>
    <w:rPr>
      <w:color w:val="000000"/>
      <w:szCs w:val="22"/>
    </w:rPr>
  </w:style>
  <w:style w:type="character" w:customStyle="1" w:styleId="EmptySpaceRequiredChar">
    <w:name w:val="EmptySpaceRequired Char"/>
    <w:basedOn w:val="DefaultParagraphFont"/>
    <w:link w:val="EmptySpaceRequired"/>
    <w:semiHidden/>
    <w:rsid w:val="00C159F1"/>
    <w:rPr>
      <w:color w:val="000000"/>
      <w:sz w:val="24"/>
      <w:szCs w:val="22"/>
    </w:rPr>
  </w:style>
  <w:style w:type="paragraph" w:customStyle="1" w:styleId="PageBreak">
    <w:name w:val="Page Break"/>
    <w:link w:val="PageBreakChar"/>
    <w:qFormat/>
    <w:rsid w:val="00C159F1"/>
    <w:rPr>
      <w:color w:val="000000"/>
      <w:sz w:val="22"/>
      <w:szCs w:val="18"/>
    </w:rPr>
  </w:style>
  <w:style w:type="character" w:customStyle="1" w:styleId="PageBreakChar">
    <w:name w:val="Page Break Char"/>
    <w:basedOn w:val="DefaultParagraphFont"/>
    <w:link w:val="PageBreak"/>
    <w:rsid w:val="00C159F1"/>
    <w:rPr>
      <w:color w:val="000000"/>
      <w:sz w:val="22"/>
      <w:szCs w:val="18"/>
    </w:rPr>
  </w:style>
  <w:style w:type="paragraph" w:customStyle="1" w:styleId="SigMessage">
    <w:name w:val="Sig Message"/>
    <w:link w:val="SigMessageChar"/>
    <w:semiHidden/>
    <w:qFormat/>
    <w:rsid w:val="00C159F1"/>
    <w:rPr>
      <w:color w:val="000000"/>
      <w:sz w:val="22"/>
      <w:szCs w:val="18"/>
    </w:rPr>
  </w:style>
  <w:style w:type="character" w:customStyle="1" w:styleId="SigMessageChar">
    <w:name w:val="Sig Message Char"/>
    <w:basedOn w:val="DefaultParagraphFont"/>
    <w:link w:val="SigMessage"/>
    <w:semiHidden/>
    <w:rsid w:val="00C159F1"/>
    <w:rPr>
      <w:color w:val="000000"/>
      <w:sz w:val="22"/>
      <w:szCs w:val="18"/>
    </w:rPr>
  </w:style>
  <w:style w:type="paragraph" w:customStyle="1" w:styleId="LawStatedAs">
    <w:name w:val="Law Stated As"/>
    <w:link w:val="LawStatedAsChar"/>
    <w:semiHidden/>
    <w:rsid w:val="00C159F1"/>
    <w:rPr>
      <w:color w:val="000000"/>
      <w:szCs w:val="22"/>
    </w:rPr>
  </w:style>
  <w:style w:type="paragraph" w:customStyle="1" w:styleId="PublishedDate">
    <w:name w:val="Published Date"/>
    <w:link w:val="PublishedDateChar"/>
    <w:semiHidden/>
    <w:rsid w:val="00C159F1"/>
    <w:rPr>
      <w:color w:val="000000"/>
      <w:szCs w:val="22"/>
    </w:rPr>
  </w:style>
  <w:style w:type="character" w:customStyle="1" w:styleId="LawStatedAsChar">
    <w:name w:val="Law Stated As Char"/>
    <w:basedOn w:val="DefaultParagraphFont"/>
    <w:link w:val="LawStatedAs"/>
    <w:semiHidden/>
    <w:rsid w:val="00C159F1"/>
    <w:rPr>
      <w:color w:val="000000"/>
      <w:sz w:val="24"/>
      <w:szCs w:val="22"/>
    </w:rPr>
  </w:style>
  <w:style w:type="character" w:customStyle="1" w:styleId="PublishedDateChar">
    <w:name w:val="Published Date Char"/>
    <w:basedOn w:val="DefaultParagraphFont"/>
    <w:link w:val="PublishedDate"/>
    <w:semiHidden/>
    <w:rsid w:val="00C159F1"/>
    <w:rPr>
      <w:color w:val="000000"/>
      <w:sz w:val="24"/>
      <w:szCs w:val="22"/>
    </w:rPr>
  </w:style>
  <w:style w:type="paragraph" w:customStyle="1" w:styleId="LastReviewedDate">
    <w:name w:val="Last Reviewed Date"/>
    <w:link w:val="LastReviewedDateChar"/>
    <w:semiHidden/>
    <w:rsid w:val="00C159F1"/>
    <w:rPr>
      <w:color w:val="000000"/>
    </w:rPr>
  </w:style>
  <w:style w:type="character" w:customStyle="1" w:styleId="LastReviewedDateChar">
    <w:name w:val="Last Reviewed Date Char"/>
    <w:basedOn w:val="DefaultParagraphFont"/>
    <w:link w:val="LastReviewedDate"/>
    <w:semiHidden/>
    <w:rsid w:val="00C159F1"/>
    <w:rPr>
      <w:color w:val="000000"/>
      <w:sz w:val="24"/>
      <w:szCs w:val="24"/>
    </w:rPr>
  </w:style>
  <w:style w:type="paragraph" w:customStyle="1" w:styleId="ExhibitHeading">
    <w:name w:val="Exhibit Heading"/>
    <w:link w:val="ExhibitHeadingChar"/>
    <w:semiHidden/>
    <w:qFormat/>
    <w:rsid w:val="00C159F1"/>
    <w:rPr>
      <w:rFonts w:ascii="Verdana" w:hAnsi="Verdana"/>
      <w:b/>
      <w:color w:val="000000"/>
    </w:rPr>
  </w:style>
  <w:style w:type="character" w:customStyle="1" w:styleId="ExhibitHeadingChar">
    <w:name w:val="Exhibit Heading Char"/>
    <w:basedOn w:val="DefaultParagraphFont"/>
    <w:link w:val="ExhibitHeading"/>
    <w:semiHidden/>
    <w:rsid w:val="00C159F1"/>
    <w:rPr>
      <w:rFonts w:ascii="Verdana" w:hAnsi="Verdana"/>
      <w:b/>
      <w:color w:val="000000"/>
      <w:sz w:val="24"/>
      <w:szCs w:val="24"/>
    </w:rPr>
  </w:style>
  <w:style w:type="paragraph" w:styleId="Signature">
    <w:name w:val="Signature"/>
    <w:link w:val="SignatureChar"/>
    <w:semiHidden/>
    <w:unhideWhenUsed/>
    <w:qFormat/>
    <w:rsid w:val="00C159F1"/>
    <w:rPr>
      <w:rFonts w:ascii="Verdana" w:hAnsi="Verdana"/>
      <w:color w:val="000000"/>
      <w:sz w:val="18"/>
      <w:szCs w:val="18"/>
    </w:rPr>
  </w:style>
  <w:style w:type="character" w:customStyle="1" w:styleId="SignatureChar">
    <w:name w:val="Signature Char"/>
    <w:basedOn w:val="DefaultParagraphFont"/>
    <w:link w:val="Signature"/>
    <w:semiHidden/>
    <w:rsid w:val="00C159F1"/>
    <w:rPr>
      <w:rFonts w:ascii="Verdana" w:hAnsi="Verdana"/>
      <w:color w:val="000000"/>
      <w:sz w:val="18"/>
      <w:szCs w:val="18"/>
    </w:rPr>
  </w:style>
  <w:style w:type="paragraph" w:customStyle="1" w:styleId="TEMPExhibitHeading">
    <w:name w:val="TEMP Exhibit Heading"/>
    <w:link w:val="TEMPExhibitHeadingChar"/>
    <w:semiHidden/>
    <w:qFormat/>
    <w:rsid w:val="00C159F1"/>
    <w:rPr>
      <w:b/>
      <w:color w:val="000000"/>
      <w:sz w:val="22"/>
      <w:szCs w:val="22"/>
    </w:rPr>
  </w:style>
  <w:style w:type="character" w:customStyle="1" w:styleId="TEMPExhibitHeadingChar">
    <w:name w:val="TEMP Exhibit Heading Char"/>
    <w:basedOn w:val="DefaultParagraphFont"/>
    <w:link w:val="TEMPExhibitHeading"/>
    <w:semiHidden/>
    <w:rsid w:val="00C159F1"/>
    <w:rPr>
      <w:b/>
      <w:color w:val="000000"/>
      <w:sz w:val="22"/>
      <w:szCs w:val="22"/>
    </w:rPr>
  </w:style>
  <w:style w:type="paragraph" w:customStyle="1" w:styleId="TEMPAttachmentHeading">
    <w:name w:val="TEMP Attachment Heading"/>
    <w:link w:val="TEMPAttachmentHeadingChar"/>
    <w:semiHidden/>
    <w:qFormat/>
    <w:rsid w:val="00C159F1"/>
    <w:rPr>
      <w:b/>
      <w:color w:val="000000"/>
      <w:sz w:val="22"/>
      <w:szCs w:val="22"/>
    </w:rPr>
  </w:style>
  <w:style w:type="character" w:customStyle="1" w:styleId="TEMPAttachmentHeadingChar">
    <w:name w:val="TEMP Attachment Heading Char"/>
    <w:basedOn w:val="DefaultParagraphFont"/>
    <w:link w:val="TEMPAttachmentHeading"/>
    <w:semiHidden/>
    <w:rsid w:val="00C159F1"/>
    <w:rPr>
      <w:b/>
      <w:color w:val="000000"/>
      <w:sz w:val="22"/>
      <w:szCs w:val="22"/>
    </w:rPr>
  </w:style>
  <w:style w:type="paragraph" w:customStyle="1" w:styleId="TEMPDraftingNoteTitle">
    <w:name w:val="TEMP Drafting Note Title"/>
    <w:basedOn w:val="Normal"/>
    <w:link w:val="TEMPDraftingNoteTitleChar"/>
    <w:semiHidden/>
    <w:qFormat/>
    <w:rsid w:val="00C159F1"/>
    <w:pPr>
      <w:spacing w:after="480"/>
      <w:jc w:val="center"/>
    </w:pPr>
    <w:rPr>
      <w:rFonts w:ascii="Verdana" w:hAnsi="Verdana"/>
      <w:b/>
      <w:color w:val="000000"/>
      <w:sz w:val="28"/>
    </w:rPr>
  </w:style>
  <w:style w:type="character" w:customStyle="1" w:styleId="TEMPDraftingNoteTitleChar">
    <w:name w:val="TEMP Drafting Note Title Char"/>
    <w:basedOn w:val="DefaultParagraphFont"/>
    <w:link w:val="TEMPDraftingNoteTitle"/>
    <w:semiHidden/>
    <w:rsid w:val="00C159F1"/>
    <w:rPr>
      <w:rFonts w:ascii="Verdana" w:hAnsi="Verdana"/>
      <w:b/>
      <w:color w:val="000000"/>
      <w:sz w:val="28"/>
      <w:szCs w:val="22"/>
    </w:rPr>
  </w:style>
  <w:style w:type="character" w:customStyle="1" w:styleId="Heading3Char">
    <w:name w:val="Heading 3 Char"/>
    <w:basedOn w:val="DefaultParagraphFont"/>
    <w:link w:val="Heading3"/>
    <w:uiPriority w:val="9"/>
    <w:rsid w:val="00606689"/>
    <w:rPr>
      <w:rFonts w:asciiTheme="majorHAnsi" w:eastAsiaTheme="majorEastAsia" w:hAnsiTheme="majorHAnsi" w:cstheme="majorBidi"/>
      <w:b/>
      <w:bCs/>
      <w:color w:val="000000"/>
    </w:rPr>
  </w:style>
  <w:style w:type="paragraph" w:styleId="HTMLPreformatted">
    <w:name w:val="HTML Preformatted"/>
    <w:basedOn w:val="Normal"/>
    <w:link w:val="HTMLPreformattedChar"/>
    <w:uiPriority w:val="99"/>
    <w:semiHidden/>
    <w:unhideWhenUsed/>
    <w:rsid w:val="00920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920916"/>
    <w:rPr>
      <w:rFonts w:ascii="Courier New" w:hAnsi="Courier New" w:cs="Courier New"/>
      <w:color w:val="000000"/>
    </w:rPr>
  </w:style>
  <w:style w:type="character" w:customStyle="1" w:styleId="cohidesearchterm">
    <w:name w:val="co_hidesearchterm"/>
    <w:basedOn w:val="DefaultParagraphFont"/>
    <w:rsid w:val="00043CF8"/>
    <w:rPr>
      <w:color w:val="000000"/>
    </w:rPr>
  </w:style>
  <w:style w:type="paragraph" w:customStyle="1" w:styleId="IgnoredSpacing">
    <w:name w:val="Ignored Spacing"/>
    <w:link w:val="IgnoredSpacingChar"/>
    <w:qFormat/>
    <w:rsid w:val="003D5568"/>
    <w:rPr>
      <w:rFonts w:ascii="Times New Roman" w:hAnsi="Times New Roman"/>
      <w:color w:val="000000"/>
    </w:rPr>
  </w:style>
  <w:style w:type="paragraph" w:customStyle="1" w:styleId="DescriptiveHeading">
    <w:name w:val="DescriptiveHeading"/>
    <w:link w:val="DescriptiveHeadingChar"/>
    <w:qFormat/>
    <w:rsid w:val="003D5568"/>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3D5568"/>
    <w:rPr>
      <w:rFonts w:ascii="Times New Roman" w:hAnsi="Times New Roman"/>
      <w:color w:val="000000"/>
    </w:rPr>
  </w:style>
  <w:style w:type="paragraph" w:customStyle="1" w:styleId="DocumentType">
    <w:name w:val="Document Type"/>
    <w:basedOn w:val="TemplateType"/>
    <w:link w:val="DocumentTypeChar"/>
    <w:semiHidden/>
    <w:rsid w:val="003D5568"/>
    <w:rPr>
      <w:szCs w:val="22"/>
    </w:rPr>
  </w:style>
  <w:style w:type="paragraph" w:customStyle="1" w:styleId="ResourceType">
    <w:name w:val="Resource Type"/>
    <w:link w:val="ResourceTypeChar"/>
    <w:semiHidden/>
    <w:qFormat/>
    <w:rsid w:val="003D5568"/>
    <w:rPr>
      <w:rFonts w:ascii="Times New Roman" w:hAnsi="Times New Roman"/>
      <w:color w:val="000000"/>
    </w:rPr>
  </w:style>
  <w:style w:type="paragraph" w:styleId="Title">
    <w:name w:val="Title"/>
    <w:link w:val="TitleChar"/>
    <w:semiHidden/>
    <w:qFormat/>
    <w:rsid w:val="003D5568"/>
    <w:rPr>
      <w:rFonts w:ascii="Times New Roman" w:hAnsi="Times New Roman"/>
      <w:color w:val="000000"/>
      <w:szCs w:val="22"/>
    </w:rPr>
  </w:style>
  <w:style w:type="paragraph" w:customStyle="1" w:styleId="InternalAuthor">
    <w:name w:val="Internal Author"/>
    <w:link w:val="InternalAuthorChar"/>
    <w:semiHidden/>
    <w:qFormat/>
    <w:rsid w:val="003D5568"/>
    <w:rPr>
      <w:rFonts w:ascii="Times New Roman" w:hAnsi="Times New Roman"/>
      <w:color w:val="000000"/>
      <w:szCs w:val="22"/>
    </w:rPr>
  </w:style>
  <w:style w:type="paragraph" w:customStyle="1" w:styleId="MaintenanceEditor">
    <w:name w:val="Maintenance Editor"/>
    <w:link w:val="MaintenanceEditorChar"/>
    <w:semiHidden/>
    <w:qFormat/>
    <w:rsid w:val="003D5568"/>
    <w:rPr>
      <w:rFonts w:ascii="Times New Roman" w:hAnsi="Times New Roman"/>
      <w:color w:val="000000"/>
      <w:szCs w:val="22"/>
    </w:rPr>
  </w:style>
  <w:style w:type="paragraph" w:customStyle="1" w:styleId="AuthoringGroup">
    <w:name w:val="Authoring Group"/>
    <w:link w:val="AuthoringGroupChar"/>
    <w:semiHidden/>
    <w:qFormat/>
    <w:rsid w:val="003D5568"/>
    <w:rPr>
      <w:rFonts w:ascii="Times New Roman" w:hAnsi="Times New Roman"/>
      <w:color w:val="000000"/>
      <w:szCs w:val="22"/>
    </w:rPr>
  </w:style>
  <w:style w:type="paragraph" w:customStyle="1" w:styleId="IgnoredTemplateText">
    <w:name w:val="Ignored Template Text"/>
    <w:link w:val="IgnoredTemplateTextChar"/>
    <w:semiHidden/>
    <w:qFormat/>
    <w:rsid w:val="003D5568"/>
    <w:rPr>
      <w:rFonts w:ascii="Times New Roman" w:hAnsi="Times New Roman"/>
      <w:color w:val="000000"/>
      <w:sz w:val="22"/>
      <w:szCs w:val="18"/>
    </w:rPr>
  </w:style>
  <w:style w:type="paragraph" w:customStyle="1" w:styleId="InternalTOC">
    <w:name w:val="Internal TOC"/>
    <w:semiHidden/>
    <w:qFormat/>
    <w:rsid w:val="003D5568"/>
    <w:rPr>
      <w:rFonts w:ascii="Times New Roman" w:hAnsi="Times New Roman"/>
      <w:color w:val="000000"/>
      <w:sz w:val="22"/>
      <w:szCs w:val="22"/>
    </w:rPr>
  </w:style>
  <w:style w:type="paragraph" w:customStyle="1" w:styleId="ResourceHistoryTitle">
    <w:name w:val="Resource History Title"/>
    <w:link w:val="ResourceHistoryTitleChar"/>
    <w:qFormat/>
    <w:rsid w:val="003D5568"/>
    <w:rPr>
      <w:rFonts w:ascii="Times New Roman" w:hAnsi="Times New Roman" w:cstheme="minorHAnsi"/>
      <w:b/>
      <w:bCs/>
      <w:color w:val="000000"/>
      <w:szCs w:val="22"/>
    </w:rPr>
  </w:style>
  <w:style w:type="paragraph" w:customStyle="1" w:styleId="ResourceHistoryDate">
    <w:name w:val="Resource History Date"/>
    <w:link w:val="ResourceHistoryDateChar"/>
    <w:qFormat/>
    <w:rsid w:val="003D5568"/>
    <w:rPr>
      <w:rFonts w:ascii="Times New Roman" w:hAnsi="Times New Roman"/>
      <w:color w:val="000000"/>
    </w:rPr>
  </w:style>
  <w:style w:type="paragraph" w:customStyle="1" w:styleId="ResourceHistoryAuthor">
    <w:name w:val="Resource History Author"/>
    <w:link w:val="ResourceHistoryAuthorChar"/>
    <w:qFormat/>
    <w:rsid w:val="003D5568"/>
    <w:rPr>
      <w:rFonts w:ascii="Times New Roman" w:hAnsi="Times New Roman"/>
      <w:color w:val="000000"/>
    </w:rPr>
  </w:style>
  <w:style w:type="paragraph" w:customStyle="1" w:styleId="ResourceHistoryDesc">
    <w:name w:val="Resource History Desc"/>
    <w:link w:val="ResourceHistoryDescChar"/>
    <w:qFormat/>
    <w:rsid w:val="003D5568"/>
    <w:rPr>
      <w:rFonts w:ascii="Times New Roman" w:hAnsi="Times New Roman"/>
      <w:color w:val="000000"/>
    </w:rPr>
  </w:style>
  <w:style w:type="paragraph" w:customStyle="1" w:styleId="Abstract">
    <w:name w:val="Abstract"/>
    <w:link w:val="AbstractChar"/>
    <w:qFormat/>
    <w:rsid w:val="003D5568"/>
    <w:pPr>
      <w:spacing w:after="120"/>
    </w:pPr>
    <w:rPr>
      <w:rFonts w:ascii="Times New Roman" w:hAnsi="Times New Roman"/>
      <w:color w:val="000000"/>
    </w:rPr>
  </w:style>
  <w:style w:type="paragraph" w:customStyle="1" w:styleId="CoverSheetHeading">
    <w:name w:val="Cover Sheet Heading"/>
    <w:link w:val="CoverSheetHeadingChar"/>
    <w:semiHidden/>
    <w:qFormat/>
    <w:rsid w:val="003D5568"/>
    <w:pPr>
      <w:jc w:val="center"/>
    </w:pPr>
    <w:rPr>
      <w:rFonts w:ascii="Times New Roman" w:hAnsi="Times New Roman"/>
      <w:b/>
      <w:color w:val="000000"/>
      <w:szCs w:val="22"/>
    </w:rPr>
  </w:style>
  <w:style w:type="paragraph" w:customStyle="1" w:styleId="CoverSheetStaticBetween">
    <w:name w:val="Cover Sheet Static Between"/>
    <w:link w:val="CoverSheetStaticBetweenChar"/>
    <w:semiHidden/>
    <w:qFormat/>
    <w:rsid w:val="003D5568"/>
    <w:pPr>
      <w:jc w:val="center"/>
    </w:pPr>
    <w:rPr>
      <w:rFonts w:ascii="Times New Roman" w:hAnsi="Times New Roman"/>
      <w:color w:val="000000"/>
      <w:szCs w:val="22"/>
    </w:rPr>
  </w:style>
  <w:style w:type="paragraph" w:customStyle="1" w:styleId="CoverSheetParty">
    <w:name w:val="Cover Sheet Party"/>
    <w:link w:val="CoverSheetPartyChar"/>
    <w:semiHidden/>
    <w:qFormat/>
    <w:rsid w:val="003D5568"/>
    <w:pPr>
      <w:jc w:val="center"/>
    </w:pPr>
    <w:rPr>
      <w:rFonts w:ascii="Times New Roman" w:hAnsi="Times New Roman"/>
      <w:b/>
      <w:color w:val="000000"/>
      <w:szCs w:val="22"/>
    </w:rPr>
  </w:style>
  <w:style w:type="paragraph" w:customStyle="1" w:styleId="CoverSheetStaticAnd">
    <w:name w:val="Cover Sheet Static And"/>
    <w:link w:val="CoverSheetStaticAndChar"/>
    <w:semiHidden/>
    <w:qFormat/>
    <w:rsid w:val="003D5568"/>
    <w:pPr>
      <w:jc w:val="center"/>
    </w:pPr>
    <w:rPr>
      <w:rFonts w:ascii="Times New Roman" w:hAnsi="Times New Roman"/>
      <w:color w:val="000000"/>
      <w:szCs w:val="22"/>
    </w:rPr>
  </w:style>
  <w:style w:type="paragraph" w:customStyle="1" w:styleId="CoverSheetAsOf">
    <w:name w:val="Cover Sheet As Of"/>
    <w:basedOn w:val="Normal"/>
    <w:link w:val="CoverSheetAsOfChar"/>
    <w:semiHidden/>
    <w:qFormat/>
    <w:rsid w:val="003D5568"/>
    <w:pPr>
      <w:jc w:val="center"/>
    </w:pPr>
    <w:rPr>
      <w:rFonts w:ascii="Times New Roman" w:hAnsi="Times New Roman"/>
      <w:color w:val="000000"/>
    </w:rPr>
  </w:style>
  <w:style w:type="paragraph" w:customStyle="1" w:styleId="CoverSheetStaticDate">
    <w:name w:val="Cover Sheet Static Date"/>
    <w:link w:val="CoverSheetStaticDateChar"/>
    <w:semiHidden/>
    <w:rsid w:val="003D5568"/>
    <w:pPr>
      <w:jc w:val="center"/>
    </w:pPr>
    <w:rPr>
      <w:rFonts w:ascii="Times New Roman" w:hAnsi="Times New Roman"/>
      <w:color w:val="000000"/>
      <w:szCs w:val="22"/>
    </w:rPr>
  </w:style>
  <w:style w:type="paragraph" w:customStyle="1" w:styleId="PageBrk">
    <w:name w:val="Page Brk"/>
    <w:link w:val="PageBrkChar"/>
    <w:qFormat/>
    <w:rsid w:val="003D5568"/>
    <w:pPr>
      <w:spacing w:before="240" w:after="240"/>
      <w:jc w:val="center"/>
    </w:pPr>
    <w:rPr>
      <w:rFonts w:ascii="Times New Roman" w:hAnsi="Times New Roman"/>
      <w:color w:val="000000"/>
      <w:sz w:val="20"/>
      <w:szCs w:val="22"/>
    </w:rPr>
  </w:style>
  <w:style w:type="paragraph" w:customStyle="1" w:styleId="PinPointRef">
    <w:name w:val="PinPoint Ref"/>
    <w:link w:val="PinPointRefChar"/>
    <w:qFormat/>
    <w:rsid w:val="003D5568"/>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3D5568"/>
    <w:pPr>
      <w:spacing w:after="480"/>
      <w:outlineLvl w:val="0"/>
    </w:pPr>
    <w:rPr>
      <w:b/>
      <w:color w:val="000000"/>
      <w:szCs w:val="22"/>
    </w:rPr>
  </w:style>
  <w:style w:type="paragraph" w:customStyle="1" w:styleId="Paragraph">
    <w:name w:val="Paragraph"/>
    <w:link w:val="ParagraphChar1"/>
    <w:qFormat/>
    <w:rsid w:val="003D5568"/>
    <w:rPr>
      <w:rFonts w:ascii="Times New Roman" w:hAnsi="Times New Roman"/>
      <w:color w:val="000000"/>
    </w:rPr>
  </w:style>
  <w:style w:type="paragraph" w:customStyle="1" w:styleId="BulletList1">
    <w:name w:val="Bullet List 1"/>
    <w:link w:val="BulletList1Char"/>
    <w:qFormat/>
    <w:rsid w:val="003D5568"/>
    <w:pPr>
      <w:numPr>
        <w:numId w:val="20"/>
      </w:numPr>
      <w:spacing w:after="120"/>
    </w:pPr>
    <w:rPr>
      <w:rFonts w:ascii="Times New Roman" w:hAnsi="Times New Roman"/>
      <w:color w:val="000000"/>
    </w:rPr>
  </w:style>
  <w:style w:type="paragraph" w:customStyle="1" w:styleId="HeadingLevel1">
    <w:name w:val="Heading Level 1"/>
    <w:link w:val="HeadingLevel1Char"/>
    <w:qFormat/>
    <w:rsid w:val="003D5568"/>
    <w:pPr>
      <w:spacing w:after="240"/>
      <w:outlineLvl w:val="0"/>
    </w:pPr>
    <w:rPr>
      <w:b/>
      <w:color w:val="000000"/>
      <w:szCs w:val="22"/>
    </w:rPr>
  </w:style>
  <w:style w:type="paragraph" w:customStyle="1" w:styleId="ListParagraphLevel1">
    <w:name w:val="List Paragraph Level 1"/>
    <w:link w:val="ListParagraphLevel1Char"/>
    <w:qFormat/>
    <w:rsid w:val="003D5568"/>
    <w:pPr>
      <w:spacing w:after="120"/>
      <w:ind w:left="720"/>
    </w:pPr>
    <w:rPr>
      <w:rFonts w:ascii="Times New Roman" w:hAnsi="Times New Roman"/>
      <w:color w:val="000000"/>
    </w:rPr>
  </w:style>
  <w:style w:type="paragraph" w:customStyle="1" w:styleId="BulletList2">
    <w:name w:val="Bullet List 2"/>
    <w:link w:val="BulletList2Char"/>
    <w:qFormat/>
    <w:rsid w:val="003D5568"/>
    <w:pPr>
      <w:numPr>
        <w:ilvl w:val="1"/>
        <w:numId w:val="20"/>
      </w:numPr>
      <w:spacing w:after="120"/>
    </w:pPr>
    <w:rPr>
      <w:rFonts w:ascii="Times New Roman" w:hAnsi="Times New Roman"/>
      <w:color w:val="000000"/>
    </w:rPr>
  </w:style>
  <w:style w:type="paragraph" w:customStyle="1" w:styleId="DocumentTitle">
    <w:name w:val="Document Title"/>
    <w:link w:val="DocumentTitleChar"/>
    <w:qFormat/>
    <w:rsid w:val="003D5568"/>
    <w:pPr>
      <w:spacing w:after="240"/>
      <w:jc w:val="center"/>
      <w:outlineLvl w:val="0"/>
    </w:pPr>
    <w:rPr>
      <w:rFonts w:ascii="Times New Roman" w:hAnsi="Times New Roman"/>
      <w:b/>
      <w:color w:val="000000"/>
      <w:sz w:val="32"/>
    </w:rPr>
  </w:style>
  <w:style w:type="paragraph" w:customStyle="1" w:styleId="SectionHeading">
    <w:name w:val="Section Heading"/>
    <w:link w:val="SectionHeadingChar"/>
    <w:qFormat/>
    <w:rsid w:val="003D5568"/>
    <w:pPr>
      <w:spacing w:after="240"/>
      <w:jc w:val="center"/>
    </w:pPr>
    <w:rPr>
      <w:rFonts w:ascii="Times New Roman" w:hAnsi="Times New Roman"/>
      <w:b/>
      <w:color w:val="000000"/>
    </w:rPr>
  </w:style>
  <w:style w:type="paragraph" w:customStyle="1" w:styleId="ParaFirst-lineIndent">
    <w:name w:val="Para First-line Indent"/>
    <w:link w:val="ParaFirst-lineIndentChar"/>
    <w:rsid w:val="003D5568"/>
    <w:pPr>
      <w:ind w:firstLine="720"/>
    </w:pPr>
    <w:rPr>
      <w:rFonts w:ascii="Times New Roman" w:hAnsi="Times New Roman"/>
      <w:color w:val="000000"/>
    </w:rPr>
  </w:style>
  <w:style w:type="paragraph" w:customStyle="1" w:styleId="LFTitle-Clause">
    <w:name w:val="LF Title - Clause"/>
    <w:link w:val="LFTitle-ClauseChar"/>
    <w:qFormat/>
    <w:rsid w:val="003D5568"/>
    <w:pPr>
      <w:numPr>
        <w:numId w:val="23"/>
      </w:numPr>
      <w:spacing w:before="360" w:after="240"/>
      <w:jc w:val="center"/>
      <w:outlineLvl w:val="0"/>
    </w:pPr>
    <w:rPr>
      <w:rFonts w:ascii="Times New Roman" w:hAnsi="Times New Roman"/>
      <w:b/>
      <w:color w:val="000000"/>
    </w:rPr>
  </w:style>
  <w:style w:type="paragraph" w:customStyle="1" w:styleId="LFParasubclause1">
    <w:name w:val="LF Para subclause 1"/>
    <w:qFormat/>
    <w:rsid w:val="003D5568"/>
    <w:pPr>
      <w:numPr>
        <w:ilvl w:val="1"/>
        <w:numId w:val="23"/>
      </w:numPr>
      <w:spacing w:after="240"/>
      <w:outlineLvl w:val="1"/>
    </w:pPr>
    <w:rPr>
      <w:rFonts w:ascii="Times New Roman" w:hAnsi="Times New Roman"/>
      <w:color w:val="000000"/>
    </w:rPr>
  </w:style>
  <w:style w:type="paragraph" w:customStyle="1" w:styleId="LFParasubclause1-nonum">
    <w:name w:val="LF Para subclause 1 - no num"/>
    <w:qFormat/>
    <w:rsid w:val="003D5568"/>
    <w:pPr>
      <w:spacing w:after="240"/>
      <w:ind w:firstLine="720"/>
      <w:outlineLvl w:val="1"/>
    </w:pPr>
    <w:rPr>
      <w:rFonts w:ascii="Times New Roman" w:hAnsi="Times New Roman"/>
      <w:color w:val="000000"/>
    </w:rPr>
  </w:style>
  <w:style w:type="paragraph" w:customStyle="1" w:styleId="LFParasubclause2">
    <w:name w:val="LF Para subclause 2"/>
    <w:qFormat/>
    <w:rsid w:val="003D5568"/>
    <w:pPr>
      <w:numPr>
        <w:ilvl w:val="2"/>
        <w:numId w:val="23"/>
      </w:numPr>
      <w:spacing w:after="240"/>
      <w:outlineLvl w:val="2"/>
    </w:pPr>
    <w:rPr>
      <w:rFonts w:ascii="Times New Roman" w:hAnsi="Times New Roman"/>
      <w:color w:val="000000"/>
    </w:rPr>
  </w:style>
  <w:style w:type="paragraph" w:customStyle="1" w:styleId="LFParasubclause3">
    <w:name w:val="LF Para subclause 3"/>
    <w:qFormat/>
    <w:rsid w:val="003D5568"/>
    <w:pPr>
      <w:numPr>
        <w:ilvl w:val="3"/>
        <w:numId w:val="23"/>
      </w:numPr>
      <w:spacing w:after="240"/>
      <w:outlineLvl w:val="3"/>
    </w:pPr>
    <w:rPr>
      <w:rFonts w:ascii="Times New Roman" w:hAnsi="Times New Roman"/>
      <w:color w:val="000000"/>
    </w:rPr>
  </w:style>
  <w:style w:type="paragraph" w:customStyle="1" w:styleId="BlockQuote">
    <w:name w:val="Block Quote"/>
    <w:link w:val="BlockQuoteChar"/>
    <w:rsid w:val="003D5568"/>
    <w:pPr>
      <w:spacing w:after="120"/>
      <w:ind w:left="720" w:right="720"/>
    </w:pPr>
    <w:rPr>
      <w:rFonts w:ascii="Times New Roman" w:hAnsi="Times New Roman"/>
      <w:color w:val="000000"/>
      <w:szCs w:val="22"/>
    </w:rPr>
  </w:style>
  <w:style w:type="paragraph" w:customStyle="1" w:styleId="HeadingLevel2">
    <w:name w:val="Heading Level 2"/>
    <w:link w:val="HeadingLevel2Char"/>
    <w:qFormat/>
    <w:rsid w:val="003D5568"/>
    <w:pPr>
      <w:outlineLvl w:val="1"/>
    </w:pPr>
    <w:rPr>
      <w:b/>
      <w:color w:val="000000"/>
      <w:sz w:val="22"/>
      <w:szCs w:val="22"/>
    </w:rPr>
  </w:style>
  <w:style w:type="paragraph" w:customStyle="1" w:styleId="LFParasubclause2-nonum">
    <w:name w:val="LF Para subclause 2 - no num"/>
    <w:qFormat/>
    <w:rsid w:val="003D5568"/>
    <w:pPr>
      <w:spacing w:after="240"/>
      <w:ind w:left="720" w:firstLine="1440"/>
      <w:outlineLvl w:val="2"/>
    </w:pPr>
    <w:rPr>
      <w:rFonts w:ascii="Times New Roman" w:hAnsi="Times New Roman"/>
      <w:color w:val="000000"/>
    </w:rPr>
  </w:style>
  <w:style w:type="paragraph" w:customStyle="1" w:styleId="HeadingLevel3">
    <w:name w:val="Heading Level 3"/>
    <w:link w:val="HeadingLevel3Char"/>
    <w:qFormat/>
    <w:rsid w:val="003D5568"/>
    <w:pPr>
      <w:outlineLvl w:val="2"/>
    </w:pPr>
    <w:rPr>
      <w:rFonts w:cstheme="minorHAnsi"/>
      <w:b/>
      <w:bCs/>
      <w:color w:val="000000"/>
      <w:sz w:val="20"/>
      <w:szCs w:val="22"/>
    </w:rPr>
  </w:style>
  <w:style w:type="paragraph" w:customStyle="1" w:styleId="SigBlockmsg">
    <w:name w:val="Sig Block msg."/>
    <w:basedOn w:val="Normal"/>
    <w:link w:val="SigBlockmsgChar"/>
    <w:semiHidden/>
    <w:qFormat/>
    <w:rsid w:val="003D5568"/>
    <w:pPr>
      <w:jc w:val="center"/>
    </w:pPr>
    <w:rPr>
      <w:rFonts w:ascii="Times New Roman" w:hAnsi="Times New Roman"/>
      <w:caps/>
      <w:color w:val="000000"/>
      <w:sz w:val="22"/>
      <w:szCs w:val="18"/>
    </w:rPr>
  </w:style>
  <w:style w:type="paragraph" w:customStyle="1" w:styleId="AttachmentName">
    <w:name w:val="Attachment Name"/>
    <w:link w:val="AttachmentNameChar"/>
    <w:qFormat/>
    <w:rsid w:val="003D5568"/>
    <w:pPr>
      <w:spacing w:after="240"/>
      <w:jc w:val="center"/>
    </w:pPr>
    <w:rPr>
      <w:rFonts w:ascii="Times New Roman" w:hAnsi="Times New Roman"/>
      <w:b/>
      <w:caps/>
      <w:color w:val="000000"/>
      <w:szCs w:val="22"/>
    </w:rPr>
  </w:style>
  <w:style w:type="paragraph" w:customStyle="1" w:styleId="AttachmentHeading">
    <w:name w:val="Attachment Heading"/>
    <w:link w:val="AttachmentHeadingChar"/>
    <w:qFormat/>
    <w:rsid w:val="003D5568"/>
    <w:pPr>
      <w:spacing w:after="240"/>
      <w:jc w:val="center"/>
    </w:pPr>
    <w:rPr>
      <w:rFonts w:ascii="Times New Roman" w:hAnsi="Times New Roman"/>
      <w:b/>
      <w:color w:val="000000"/>
    </w:rPr>
  </w:style>
  <w:style w:type="character" w:customStyle="1" w:styleId="Heading2Char">
    <w:name w:val="Heading 2 Char"/>
    <w:basedOn w:val="DefaultParagraphFont"/>
    <w:link w:val="Heading2"/>
    <w:uiPriority w:val="9"/>
    <w:semiHidden/>
    <w:rsid w:val="00606689"/>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606689"/>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60668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06689"/>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60668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60668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06689"/>
    <w:rPr>
      <w:rFonts w:asciiTheme="majorHAnsi" w:eastAsiaTheme="majorEastAsia" w:hAnsiTheme="majorHAnsi" w:cstheme="majorBidi"/>
      <w:i/>
      <w:iCs/>
      <w:color w:val="000000"/>
      <w:sz w:val="20"/>
      <w:szCs w:val="20"/>
    </w:rPr>
  </w:style>
  <w:style w:type="paragraph" w:customStyle="1" w:styleId="Para">
    <w:name w:val="Para"/>
    <w:link w:val="ParaChar"/>
    <w:qFormat/>
    <w:rsid w:val="003D5568"/>
    <w:rPr>
      <w:rFonts w:ascii="Times New Roman" w:hAnsi="Times New Roman"/>
      <w:color w:val="000000"/>
    </w:rPr>
  </w:style>
  <w:style w:type="character" w:customStyle="1" w:styleId="ParaChar">
    <w:name w:val="Para Char"/>
    <w:link w:val="Para"/>
    <w:rsid w:val="003D5568"/>
    <w:rPr>
      <w:rFonts w:ascii="Times New Roman" w:hAnsi="Times New Roman"/>
      <w:color w:val="000000"/>
    </w:rPr>
  </w:style>
  <w:style w:type="paragraph" w:customStyle="1" w:styleId="AttorneyName">
    <w:name w:val="Attorney Name"/>
    <w:basedOn w:val="Normal"/>
    <w:semiHidden/>
    <w:rsid w:val="003D5568"/>
    <w:pPr>
      <w:spacing w:line="227" w:lineRule="exact"/>
    </w:pPr>
    <w:rPr>
      <w:color w:val="000000"/>
      <w:szCs w:val="20"/>
    </w:rPr>
  </w:style>
  <w:style w:type="paragraph" w:customStyle="1" w:styleId="StyleCustomizableHeadingUnderline">
    <w:name w:val="Style Customizable Heading + Underline"/>
    <w:rsid w:val="003D5568"/>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3D5568"/>
    <w:pPr>
      <w:tabs>
        <w:tab w:val="num" w:pos="1440"/>
      </w:tabs>
      <w:ind w:left="1440" w:hanging="360"/>
      <w:contextualSpacing/>
    </w:pPr>
    <w:rPr>
      <w:color w:val="000000"/>
    </w:rPr>
  </w:style>
  <w:style w:type="paragraph" w:customStyle="1" w:styleId="SectionBrk">
    <w:name w:val="Section Brk"/>
    <w:link w:val="SectionBrkChar"/>
    <w:qFormat/>
    <w:rsid w:val="003D5568"/>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3D5568"/>
    <w:rPr>
      <w:rFonts w:ascii="Times New Roman" w:hAnsi="Times New Roman"/>
      <w:color w:val="000000"/>
      <w:sz w:val="20"/>
      <w:szCs w:val="22"/>
    </w:rPr>
  </w:style>
  <w:style w:type="character" w:customStyle="1" w:styleId="ParagraphChar1">
    <w:name w:val="Paragraph Char1"/>
    <w:basedOn w:val="DefaultParagraphFont"/>
    <w:link w:val="Paragraph"/>
    <w:rsid w:val="003D5568"/>
    <w:rPr>
      <w:rFonts w:ascii="Times New Roman" w:hAnsi="Times New Roman"/>
      <w:color w:val="000000"/>
    </w:rPr>
  </w:style>
  <w:style w:type="paragraph" w:customStyle="1" w:styleId="CE8809C36D4D4B7F892E1C03854F502B3">
    <w:name w:val="CE8809C36D4D4B7F892E1C03854F502B3"/>
    <w:rsid w:val="00606689"/>
    <w:pPr>
      <w:spacing w:before="0"/>
    </w:pPr>
    <w:rPr>
      <w:rFonts w:ascii="Times New Roman" w:hAnsi="Times New Roman"/>
      <w:color w:val="000000"/>
    </w:rPr>
  </w:style>
  <w:style w:type="character" w:customStyle="1" w:styleId="UnresolvedMention1">
    <w:name w:val="Unresolved Mention1"/>
    <w:basedOn w:val="DefaultParagraphFont"/>
    <w:uiPriority w:val="99"/>
    <w:semiHidden/>
    <w:unhideWhenUsed/>
    <w:rsid w:val="00245B2A"/>
    <w:rPr>
      <w:color w:val="000000"/>
      <w:shd w:val="clear" w:color="auto" w:fill="E6E6E6"/>
    </w:rPr>
  </w:style>
  <w:style w:type="paragraph" w:styleId="TOC1">
    <w:name w:val="toc 1"/>
    <w:basedOn w:val="Normal"/>
    <w:next w:val="Normal"/>
    <w:autoRedefine/>
    <w:rsid w:val="00805BCE"/>
    <w:pPr>
      <w:spacing w:after="100"/>
    </w:pPr>
  </w:style>
  <w:style w:type="paragraph" w:styleId="TOC2">
    <w:name w:val="toc 2"/>
    <w:basedOn w:val="Normal"/>
    <w:next w:val="Normal"/>
    <w:autoRedefine/>
    <w:rsid w:val="00805BCE"/>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9627A74507C48B49B47C8B8355746F72" ma:contentTypeName="Document" ma:contentTypeScope="" ma:contentTypeVersion="8" ma:versionID="922430d49be2149855b84818854ed987">
  <xsd:schema xmlns:xsd="http://www.w3.org/2001/XMLSchema" xmlns:ns3="432458f4-1460-4ae2-811e-9aa7bed85b0c" xmlns:p="http://schemas.microsoft.com/office/2006/metadata/properties" xmlns:xs="http://www.w3.org/2001/XMLSchema" ma:fieldsID="7cda6559bb66ebf09162b77cead7156b" ma:root="true" ns3:_="" targetNamespace="http://schemas.microsoft.com/office/2006/metadata/properties">
    <xsd:import namespace="432458f4-1460-4ae2-811e-9aa7bed85b0c"/>
    <xsd:element name="properties">
      <xsd:complexType>
        <xsd:sequence>
          <xsd:element name="documentManagement">
            <xsd:complexType>
              <xsd:all>
                <xsd:element minOccurs="0" ref="ns3:MediaServiceMetadata"/>
                <xsd:element minOccurs="0" ref="ns3:MediaServiceFastMetadata"/>
                <xsd:element minOccurs="0" ref="ns3:MediaServiceAutoKeyPoints"/>
                <xsd:element minOccurs="0" ref="ns3:MediaServiceKeyPoints"/>
                <xsd:element minOccurs="0" ref="ns3:MediaServiceAutoTags"/>
                <xsd:element minOccurs="0" ref="ns3:MediaServiceOCR"/>
                <xsd:element minOccurs="0" ref="ns3:MediaServiceGenerationTime"/>
                <xsd:element minOccurs="0" ref="ns3:MediaServiceEventHashCod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432458f4-1460-4ae2-811e-9aa7bed85b0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0" ma:internalName="MediaServiceAutoKeyPoints" ma:readOnly="true" name="MediaServiceAutoKeyPoints" nillable="true">
      <xsd:simpleType>
        <xsd:restriction base="dms:Note"/>
      </xsd:simpleType>
    </xsd:element>
    <xsd:element ma:displayName="KeyPoints" ma:index="11" ma:internalName="MediaServiceKeyPoints" ma:readOnly="true" name="MediaServiceKeyPoints" nillable="true">
      <xsd:simpleType>
        <xsd:restriction base="dms:Note">
          <xsd:maxLength value="255"/>
        </xsd:restriction>
      </xsd:simpleType>
    </xsd:element>
    <xsd:element ma:displayName="Tags" ma:index="12" ma:internalName="MediaServiceAutoTags" ma:readOnly="true" name="MediaServiceAutoTags" nillable="true">
      <xsd:simpleType>
        <xsd:restriction base="dms:Text"/>
      </xsd:simpleType>
    </xsd:element>
    <xsd:element ma:displayName="Extracted Text" ma:index="13" ma:internalName="MediaServiceOCR" ma:readOnly="true" name="MediaServiceOCR" nillable="true">
      <xsd:simpleType>
        <xsd:restriction base="dms:Note">
          <xsd:maxLength value="255"/>
        </xsd:restriction>
      </xsd:simpleType>
    </xsd:element>
    <xsd:element ma:displayName="MediaServiceGenerationTime" ma:hidden="true" ma:index="14" ma:internalName="MediaServiceGenerationTime" ma:readOnly="true" name="MediaServiceGenerationTime" nillable="true">
      <xsd:simpleType>
        <xsd:restriction base="dms:Text"/>
      </xsd:simpleType>
    </xsd:element>
    <xsd:element ma:displayName="MediaServiceEventHashCode" ma:hidden="true" ma:index="15" ma:internalName="MediaServiceEventHashCode" ma:readOnly="true" name="MediaServiceEventHashCode"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p:properties xmlns:p="http://schemas.microsoft.com/office/2006/metadata/properties" xmlns:pc="http://schemas.microsoft.com/office/infopath/2007/PartnerControls" xmlns:xsi="http://www.w3.org/2001/XMLSchema-instance">
  <documentManagement/>
</p:properties>
</file>

<file path=customXml/item6.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1B34D984-3C24-4412-9E55-D8E77C65AEF0}">
  <ds:schemaRefs>
    <ds:schemaRef ds:uri="http://schemas.microsoft.com/sharepoint/v3/contenttype/forms"/>
  </ds:schemaRefs>
</ds:datastoreItem>
</file>

<file path=customXml/itemProps2.xml><?xml version="1.0" encoding="utf-8"?>
<ds:datastoreItem xmlns:ds="http://schemas.openxmlformats.org/officeDocument/2006/customXml" ds:itemID="{39D995C2-BD4F-4A7A-9208-14747C2A548B}">
  <ds:schemaRefs>
    <ds:schemaRef ds:uri="http://schemas.microsoft.com/office/2006/metadata/contentType"/>
    <ds:schemaRef ds:uri="http://schemas.microsoft.com/office/2006/metadata/properties/metaAttributes"/>
    <ds:schemaRef ds:uri="http://www.w3.org/2001/XMLSchema"/>
    <ds:schemaRef ds:uri="432458f4-1460-4ae2-811e-9aa7bed85b0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4C7FE-C5D3-49BE-AEFA-5156EBC334B7}">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8BE7E8FD-0E64-43B5-B2A3-14D8C0C85D5C}">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57240A94-1D6C-4E32-B430-2363F8E7E7F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8906021-8B74-461C-933B-76880F834E1F}">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22159</Words>
  <Characters>126311</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Oikle, Barbara J. (Legal)</dc:creator>
  <cp:lastModifiedBy>John Montague</cp:lastModifiedBy>
  <cp:revision>2</cp:revision>
  <cp:lastPrinted>2020-11-25T00:55:00Z</cp:lastPrinted>
  <dcterms:created xsi:type="dcterms:W3CDTF">2023-11-11T05:58:00Z</dcterms:created>
  <dcterms:modified xsi:type="dcterms:W3CDTF">2023-11-11T05:58:00Z</dcterms:modified>
</cp:coreProperties>
</file>